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99" w:rsidRDefault="004F0899" w:rsidP="004F0899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899" w:rsidRPr="00651758" w:rsidRDefault="004F0899" w:rsidP="006517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</w:rPr>
      </w:pPr>
    </w:p>
    <w:p w:rsidR="004F0899" w:rsidRPr="00651758" w:rsidRDefault="004F0899" w:rsidP="0065175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1758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4F0899" w:rsidRPr="00651758" w:rsidRDefault="004F0899" w:rsidP="0065175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1758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4F0899" w:rsidRPr="00651758" w:rsidRDefault="004F0899" w:rsidP="0065175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1758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4F0899" w:rsidRPr="00651758" w:rsidRDefault="004F0899" w:rsidP="0065175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4F0899" w:rsidRPr="00651758" w:rsidRDefault="004F0899" w:rsidP="0065175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4F0899" w:rsidRPr="00651758" w:rsidRDefault="004F0899" w:rsidP="0065175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8"/>
        </w:rPr>
      </w:pPr>
      <w:r w:rsidRPr="00651758">
        <w:rPr>
          <w:rFonts w:ascii="Times New Roman" w:hAnsi="Times New Roman" w:cs="Times New Roman"/>
          <w:b/>
          <w:color w:val="000000"/>
          <w:sz w:val="28"/>
        </w:rPr>
        <w:t xml:space="preserve">Р Е Ш Е Н И Е </w:t>
      </w:r>
    </w:p>
    <w:p w:rsidR="004F0899" w:rsidRPr="00651758" w:rsidRDefault="004F0899" w:rsidP="0065175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28"/>
        </w:rPr>
      </w:pPr>
    </w:p>
    <w:p w:rsidR="00651758" w:rsidRDefault="004F0899" w:rsidP="006517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</w:pPr>
      <w:r w:rsidRPr="006517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1758" w:rsidRPr="00651758"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 xml:space="preserve">О Порядке назначения и проведения </w:t>
      </w:r>
    </w:p>
    <w:p w:rsidR="00FD2C42" w:rsidRDefault="00651758" w:rsidP="006517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</w:pPr>
      <w:r w:rsidRPr="00651758"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>опроса</w:t>
      </w:r>
      <w:r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 xml:space="preserve"> граждан в Анучинском муниципальном</w:t>
      </w:r>
      <w:r w:rsidRPr="00651758"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 xml:space="preserve"> округе</w:t>
      </w:r>
      <w:r w:rsidR="00FD2C42"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 xml:space="preserve"> </w:t>
      </w:r>
    </w:p>
    <w:p w:rsidR="00651758" w:rsidRDefault="00FD2C42" w:rsidP="006517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  <w:t>Приморского края</w:t>
      </w:r>
    </w:p>
    <w:p w:rsidR="00651758" w:rsidRPr="00651758" w:rsidRDefault="00651758" w:rsidP="006517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91A1B"/>
          <w:spacing w:val="6"/>
          <w:kern w:val="36"/>
          <w:sz w:val="28"/>
          <w:szCs w:val="28"/>
        </w:rPr>
      </w:pPr>
    </w:p>
    <w:p w:rsidR="004F0899" w:rsidRPr="00651758" w:rsidRDefault="004F0899" w:rsidP="0065175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MS Mincho" w:hAnsi="Times New Roman" w:cs="Times New Roman"/>
          <w:bCs/>
          <w:sz w:val="28"/>
          <w:szCs w:val="28"/>
        </w:rPr>
      </w:pPr>
      <w:r w:rsidRPr="00651758">
        <w:rPr>
          <w:rFonts w:ascii="Times New Roman" w:hAnsi="Times New Roman" w:cs="Times New Roman"/>
          <w:sz w:val="28"/>
          <w:szCs w:val="28"/>
        </w:rPr>
        <w:t xml:space="preserve">    </w:t>
      </w:r>
      <w:r w:rsidRPr="00651758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  <w:r w:rsidRPr="00651758">
        <w:rPr>
          <w:rFonts w:ascii="Times New Roman" w:eastAsia="MS Mincho" w:hAnsi="Times New Roman" w:cs="Times New Roman"/>
          <w:bCs/>
          <w:sz w:val="28"/>
          <w:szCs w:val="28"/>
        </w:rPr>
        <w:t>Принято Думой</w:t>
      </w:r>
    </w:p>
    <w:p w:rsidR="004F0899" w:rsidRPr="00651758" w:rsidRDefault="004F0899" w:rsidP="006517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MS Mincho" w:hAnsi="Times New Roman" w:cs="Times New Roman"/>
          <w:bCs/>
          <w:sz w:val="28"/>
          <w:szCs w:val="28"/>
        </w:rPr>
      </w:pPr>
      <w:r w:rsidRPr="00651758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Анучинского муниципального</w:t>
      </w:r>
    </w:p>
    <w:p w:rsidR="004F0899" w:rsidRDefault="004F0899" w:rsidP="00FD2C42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eastAsia="MS Mincho"/>
          <w:bCs/>
          <w:sz w:val="28"/>
          <w:szCs w:val="28"/>
        </w:rPr>
      </w:pPr>
      <w:r w:rsidRPr="00651758"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округа от 28.10.2026</w:t>
      </w:r>
    </w:p>
    <w:p w:rsidR="00FD2C42" w:rsidRPr="00FD2C42" w:rsidRDefault="00FD2C42" w:rsidP="00FD2C42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eastAsia="MS Mincho"/>
          <w:bCs/>
          <w:sz w:val="28"/>
          <w:szCs w:val="28"/>
        </w:rPr>
      </w:pPr>
    </w:p>
    <w:p w:rsidR="004F0899" w:rsidRPr="00651758" w:rsidRDefault="004F0899" w:rsidP="006517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758">
        <w:rPr>
          <w:rFonts w:ascii="Times New Roman" w:hAnsi="Times New Roman" w:cs="Times New Roman"/>
          <w:sz w:val="28"/>
          <w:szCs w:val="28"/>
        </w:rPr>
        <w:t xml:space="preserve">         В соответствии с Федеральным законом от 25.03.2025 № 33-ФЗ «Об общих принципах организации местного самоуправления в единой системе публичной власти», </w:t>
      </w:r>
      <w:r w:rsidR="00651758" w:rsidRPr="00651758">
        <w:rPr>
          <w:rFonts w:ascii="Times New Roman" w:hAnsi="Times New Roman" w:cs="Times New Roman"/>
          <w:sz w:val="28"/>
          <w:szCs w:val="28"/>
        </w:rPr>
        <w:t xml:space="preserve">законом Приморского края от 01.08.2025 № 830-КЗ «Об отдельных вопросах организации местного самоуправления в единой системе публичной власти на территории Приморского края», </w:t>
      </w:r>
      <w:r w:rsidRPr="0065175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51758">
        <w:rPr>
          <w:rFonts w:ascii="Times New Roman" w:hAnsi="Times New Roman" w:cs="Times New Roman"/>
          <w:color w:val="000000" w:themeColor="text1"/>
          <w:sz w:val="28"/>
          <w:szCs w:val="28"/>
        </w:rPr>
        <w:t>Устава Анучинского муниципального округа:</w:t>
      </w:r>
    </w:p>
    <w:p w:rsidR="006D5EA3" w:rsidRPr="00651758" w:rsidRDefault="00651758" w:rsidP="00651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ab/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1. Утвердить Порядок назначения и проведения опроса</w:t>
      </w: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граждан в Анучинском</w:t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</w:t>
      </w:r>
      <w:r w:rsidR="00973C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муниципальном </w:t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округе </w:t>
      </w:r>
      <w:r w:rsidR="009D1B8F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Приморского края</w:t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(прилагается).</w:t>
      </w:r>
    </w:p>
    <w:p w:rsidR="004F0899" w:rsidRPr="00651758" w:rsidRDefault="00651758" w:rsidP="00651758">
      <w:pPr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517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F0899" w:rsidRPr="006517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Признать утратившим силу решение Думы Анучинского муниципального округа от 28.06.2021 № 214-НПА "О Положении "Об опросе граждан в Анучинском муниципальном округе". </w:t>
      </w:r>
    </w:p>
    <w:p w:rsidR="00651758" w:rsidRPr="00651758" w:rsidRDefault="00651758" w:rsidP="00651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ab/>
        <w:t>3</w:t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. Настоящее решение </w:t>
      </w: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опубликовать в средствах массовой информации и разместить на официальном сайте Анучинского мун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ици</w:t>
      </w: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пального округа.</w:t>
      </w:r>
    </w:p>
    <w:p w:rsidR="006D5EA3" w:rsidRPr="00651758" w:rsidRDefault="00651758" w:rsidP="006517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4. Настоящее решение вступае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т</w:t>
      </w:r>
      <w:r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в силу со дня его официального оп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убликования</w:t>
      </w:r>
      <w:r w:rsidR="006D5EA3" w:rsidRPr="00651758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.</w:t>
      </w:r>
    </w:p>
    <w:p w:rsidR="006D5EA3" w:rsidRPr="006D5EA3" w:rsidRDefault="006D5EA3" w:rsidP="006D5EA3">
      <w:pPr>
        <w:spacing w:after="42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  <w:r w:rsidRPr="006D5EA3">
        <w:rPr>
          <w:rFonts w:ascii="Arial" w:eastAsia="Times New Roman" w:hAnsi="Arial" w:cs="Arial"/>
          <w:color w:val="626A7F"/>
          <w:spacing w:val="6"/>
          <w:sz w:val="19"/>
          <w:szCs w:val="19"/>
        </w:rPr>
        <w:t> </w:t>
      </w:r>
    </w:p>
    <w:tbl>
      <w:tblPr>
        <w:tblW w:w="5000" w:type="pct"/>
        <w:tblBorders>
          <w:top w:val="single" w:sz="4" w:space="0" w:color="D0D0D0"/>
          <w:left w:val="single" w:sz="4" w:space="0" w:color="D0D0D0"/>
          <w:bottom w:val="single" w:sz="2" w:space="0" w:color="D0D0D0"/>
          <w:right w:val="single" w:sz="2" w:space="0" w:color="D0D0D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27"/>
        <w:gridCol w:w="3215"/>
      </w:tblGrid>
      <w:tr w:rsidR="006D5EA3" w:rsidRPr="006D5EA3" w:rsidTr="006D5EA3">
        <w:tc>
          <w:tcPr>
            <w:tcW w:w="3300" w:type="pct"/>
            <w:tcBorders>
              <w:top w:val="single" w:sz="2" w:space="0" w:color="D0D0D0"/>
              <w:left w:val="single" w:sz="2" w:space="0" w:color="D0D0D0"/>
              <w:bottom w:val="single" w:sz="4" w:space="0" w:color="D0D0D0"/>
              <w:right w:val="single" w:sz="4" w:space="0" w:color="D0D0D0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:rsidR="00651758" w:rsidRPr="00651758" w:rsidRDefault="00651758" w:rsidP="0065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</w:pPr>
            <w:r w:rsidRPr="00651758"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  <w:t>Глава Анучинского</w:t>
            </w:r>
          </w:p>
          <w:p w:rsidR="006D5EA3" w:rsidRPr="00651758" w:rsidRDefault="00651758" w:rsidP="0065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</w:pPr>
            <w:r w:rsidRPr="00651758"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  <w:t xml:space="preserve">муниципального </w:t>
            </w:r>
            <w:r w:rsidR="006D5EA3" w:rsidRPr="00651758"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  <w:t xml:space="preserve"> округа</w:t>
            </w:r>
          </w:p>
        </w:tc>
        <w:tc>
          <w:tcPr>
            <w:tcW w:w="1650" w:type="pct"/>
            <w:tcBorders>
              <w:top w:val="single" w:sz="2" w:space="0" w:color="D0D0D0"/>
              <w:left w:val="single" w:sz="2" w:space="0" w:color="D0D0D0"/>
              <w:bottom w:val="single" w:sz="4" w:space="0" w:color="D0D0D0"/>
              <w:right w:val="single" w:sz="4" w:space="0" w:color="D0D0D0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bottom"/>
            <w:hideMark/>
          </w:tcPr>
          <w:p w:rsidR="006D5EA3" w:rsidRPr="00651758" w:rsidRDefault="00651758" w:rsidP="006517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</w:pPr>
            <w:r w:rsidRPr="00651758">
              <w:rPr>
                <w:rFonts w:ascii="Times New Roman" w:eastAsia="Times New Roman" w:hAnsi="Times New Roman" w:cs="Times New Roman"/>
                <w:color w:val="000000" w:themeColor="text1"/>
                <w:spacing w:val="6"/>
                <w:sz w:val="28"/>
                <w:szCs w:val="28"/>
              </w:rPr>
              <w:t>А.Я. Янчук</w:t>
            </w:r>
          </w:p>
        </w:tc>
      </w:tr>
    </w:tbl>
    <w:p w:rsidR="00FD2C42" w:rsidRDefault="00FD2C42" w:rsidP="008B0A4B">
      <w:pPr>
        <w:spacing w:after="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</w:p>
    <w:p w:rsidR="008B0A4B" w:rsidRPr="008B0A4B" w:rsidRDefault="008B0A4B" w:rsidP="008B0A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с.  Анучино</w:t>
      </w:r>
    </w:p>
    <w:p w:rsidR="008B0A4B" w:rsidRPr="008B0A4B" w:rsidRDefault="008B0A4B" w:rsidP="008B0A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28 октября 2026 года</w:t>
      </w:r>
    </w:p>
    <w:p w:rsidR="008B0A4B" w:rsidRPr="008B0A4B" w:rsidRDefault="008B0A4B" w:rsidP="008B0A4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№ </w:t>
      </w:r>
      <w:r w:rsidR="00AC1FA3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147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-</w:t>
      </w:r>
      <w:r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НПА</w:t>
      </w:r>
    </w:p>
    <w:p w:rsidR="006D5EA3" w:rsidRPr="008B0A4B" w:rsidRDefault="006D5EA3" w:rsidP="008B0A4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lastRenderedPageBreak/>
        <w:t>Приложение</w:t>
      </w:r>
    </w:p>
    <w:p w:rsidR="006D5EA3" w:rsidRPr="008B0A4B" w:rsidRDefault="008B0A4B" w:rsidP="008B0A4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Утвержден</w:t>
      </w:r>
      <w:r w:rsidR="006D5EA3"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решением Думы Анучинского</w:t>
      </w:r>
      <w:r w:rsidR="006D5EA3"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муниципального</w:t>
      </w:r>
      <w:r w:rsidR="006D5EA3"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 xml:space="preserve"> округа</w:t>
      </w:r>
      <w:r w:rsidR="006D5EA3"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br/>
        <w:t xml:space="preserve">от </w:t>
      </w:r>
      <w:r w:rsidR="00AC1FA3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28.10.2026  №147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-НПА</w:t>
      </w:r>
    </w:p>
    <w:p w:rsidR="006D5EA3" w:rsidRPr="006D5EA3" w:rsidRDefault="006D5EA3" w:rsidP="006D5EA3">
      <w:pPr>
        <w:spacing w:after="42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  <w:r w:rsidRPr="006D5EA3">
        <w:rPr>
          <w:rFonts w:ascii="Arial" w:eastAsia="Times New Roman" w:hAnsi="Arial" w:cs="Arial"/>
          <w:color w:val="626A7F"/>
          <w:spacing w:val="6"/>
          <w:sz w:val="19"/>
          <w:szCs w:val="19"/>
        </w:rPr>
        <w:t> </w:t>
      </w:r>
    </w:p>
    <w:p w:rsidR="006D5EA3" w:rsidRPr="008B0A4B" w:rsidRDefault="006D5EA3" w:rsidP="008B0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</w:pPr>
      <w:r w:rsidRPr="008B0A4B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>Порядок</w:t>
      </w:r>
      <w:r w:rsidRPr="008B0A4B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br/>
        <w:t>назначения и проведения опроса</w:t>
      </w:r>
      <w:r w:rsidR="008B0A4B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 xml:space="preserve"> граждан в Анучинском муниципальном</w:t>
      </w:r>
      <w:r w:rsidRPr="008B0A4B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 xml:space="preserve"> округе</w:t>
      </w:r>
      <w:r w:rsidR="009D1B8F">
        <w:rPr>
          <w:rFonts w:ascii="Times New Roman" w:eastAsia="Times New Roman" w:hAnsi="Times New Roman" w:cs="Times New Roman"/>
          <w:b/>
          <w:color w:val="000000" w:themeColor="text1"/>
          <w:spacing w:val="6"/>
          <w:sz w:val="28"/>
          <w:szCs w:val="28"/>
        </w:rPr>
        <w:t xml:space="preserve"> Приморского края</w:t>
      </w:r>
    </w:p>
    <w:p w:rsidR="006D5EA3" w:rsidRPr="008B0A4B" w:rsidRDefault="006D5EA3" w:rsidP="008B0A4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</w:pPr>
      <w:r w:rsidRPr="008B0A4B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 </w:t>
      </w:r>
    </w:p>
    <w:p w:rsidR="00FC4A74" w:rsidRPr="00E1183F" w:rsidRDefault="00FC4A74" w:rsidP="00FC4A74">
      <w:pPr>
        <w:spacing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рядок разработан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</w:t>
      </w:r>
      <w:hyperlink r:id="rId8" w:history="1">
        <w:r w:rsidRPr="00575D4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законом</w:t>
        </w:r>
      </w:hyperlink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от 20.03.2025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власти", </w:t>
      </w:r>
      <w:hyperlink r:id="rId9" w:history="1">
        <w:r w:rsidRPr="00575D4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Законом</w:t>
        </w:r>
      </w:hyperlink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от 01.08.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2025 №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830-КЗ "Об отдельных вопросах организации местного самоуправления в единой системе публичной власти на территории Приморского края", </w:t>
      </w:r>
      <w:hyperlink r:id="rId10" w:history="1">
        <w:r w:rsidRPr="00575D4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Уставом</w:t>
        </w:r>
      </w:hyperlink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 устанавливает порядок назначения, подготовки, проведения, определения результатов опроса граждан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Приморского края.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1. Понятие опроса граждан.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1.1. Под опросом граждан (далее - опрос) в настоящем По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рядке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понимается способ выявления мнения населения и его учета при принятии решений органами местного самоуправления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Прим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орского края (далее -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округа)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и должностными лицами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части осуществления полномочий по решению вопросов непосредственного обеспечения жизнедеятельности населения (вопросов местного значения), органами государственной власти Приморского края в части осуществления полномочий по решению вопросов установления общих принципов организации местного самоуправления, а также по вопросам непосредственно затрагивающим интересы жителей </w:t>
      </w:r>
      <w:r w:rsidR="00575D4E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1.2. Результаты опроса подлежат обнародованию и носят рекомендательный характер.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2. Право граждан на участие в опросе.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2.1. В опросе имеют право участвовать жители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обладающие избирательным правом.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2.2. В опросе граждан по вопросу выявления мнения граждан о поддержке инициативного проекта вправе участвовать жители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или его части, в которых предлагается 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реализовывать инициативный проект, достигшие восемнадцатилетнего возраста.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3. Принципы проведения опроса. </w:t>
      </w:r>
    </w:p>
    <w:p w:rsidR="00FC4A74" w:rsidRPr="00E1183F" w:rsidRDefault="000918C7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Жители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участвуют в опросах на равных основаниях. Каждый участник опроса обладает одним голосом и участвует в опросе непосредственно.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3.2. 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3.3. Подготовка, проведение и установление результатов опроса осуществляется на основе принципов законности, открытости и гласности.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 Вопросы, выносимые на опрос. Территория, вид проведения опроса, финансирование мероприятий, связанных с проведением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4.1. Опрос может проводиться на всей территории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или части его территории.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4.2. На опрос могут быть вынесены вопросы, непосредственно затрагивающие интересы жителей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по месту их проживания и отнесенные </w:t>
      </w:r>
      <w:hyperlink r:id="rId11" w:history="1">
        <w:r w:rsidRPr="000918C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Уставом</w:t>
        </w:r>
      </w:hyperlink>
      <w:r w:rsidR="000918C7">
        <w:rPr>
          <w:rFonts w:ascii="Times New Roman" w:eastAsia="Times New Roman" w:hAnsi="Times New Roman" w:cs="Times New Roman"/>
          <w:sz w:val="28"/>
          <w:szCs w:val="28"/>
        </w:rPr>
        <w:t xml:space="preserve">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к вопросам непосредственного обеспечения жизнедеятельности населения (вопросам местного значения). В случае проведения опроса для выявления мнения граждан о поддержке инициативного проекта к предложению инициаторов проведения опроса прилагается данный инициативный проект.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4.3. Содержание вопросов, выносимых на опрос, не должно противоречить действующему законодательству.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4.4. Вопросы, выносимые на опрос, должны быть сформулированы таким образом, чтобы исключить их множественное толкование, должны предполагать однозначный ответ, и исключать неопределенность правовых последствий принятого в результате опроса решения.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4.5. Опрос проводится путем поименного голосования по месту жительства участников опроса в течение одного или нескольких дней (но не более 14 календарных дней) путем сбора подписей в опросном листе.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4.6. Для проведения опроса граждан может использоваться официальный сайт муниципального образования в информационно-телекоммуникационной сети "Интернет".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4.7. Финансирование мероприятий, связанных с подготовкой и проведением опроса, осуществляется: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>1) за счет средств местного бюджета - при проведении опроса по инициативе органов ме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стного самоуправления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или жителей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за счет средств бюджета Приморского края - при проведении опроса по инициативе органов государственной власти Приморского края.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5. Инициатива проведения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5.1. Опрос может проводиться по инициативе: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1) Думы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ного округа или главы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органов государственной власти Приморского края;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3) жителей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или его части, в которых предлагается реализовать инициативный проект, - для выявления мнения граждан о поддержке данного инициативного проекта.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5.2. Инициатива главы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 проведении опроса оформляется постановлением администрации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 направляется в Думу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5.5. Постан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овление администрации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об инициативе проведения опроса в обязательном порядке должно содержать: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1) правовые основания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вопрос (вопросы), выносимый на опрос;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3) обоснование необходимости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4) территорию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5) минимальна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я численность жителей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участвующих в опросе граждан;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6) фамилии, имена, отчества лиц, рекомендуемых в качестве членов комиссии по проведению опроса. </w:t>
      </w:r>
    </w:p>
    <w:p w:rsidR="00FC4A74" w:rsidRPr="00E1183F" w:rsidRDefault="000918C7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 Жители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или его части, в которых предлагается реализовать инициативный проект, - для выявления мнения граждан о поддержке данного инициативного проекта впра</w:t>
      </w:r>
      <w:r>
        <w:rPr>
          <w:rFonts w:ascii="Times New Roman" w:eastAsia="Times New Roman" w:hAnsi="Times New Roman" w:cs="Times New Roman"/>
          <w:sz w:val="28"/>
          <w:szCs w:val="28"/>
        </w:rPr>
        <w:t>ве обратиться к главе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 предложением о проведении опроса и осуществлении всех необходимых подготовительных мероприятий необходимых для его проведения.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6. Принятие решения о назначении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>6.1. Решение о назначении опр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оса принимается Думой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соответств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ии с Регламентом Думы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0918C7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 В решении Думы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 назначении опроса граждан устанавливаются: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1) дата и сроки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территория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формулировка вопроса (вопросов), предлагаемого (предлагаемых) при проведении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3) методика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4) форма опросного листа;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5) минимальна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я численность жителей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участвующих в опросе;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6) состав комиссии по проведению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7) порядок идентификации участников опроса в случае проведения опроса граждан с использованием официальног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о сайта администрации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информационно-телекоммуникационной сети "Интернет". </w:t>
      </w:r>
    </w:p>
    <w:p w:rsidR="00FC4A74" w:rsidRPr="00E1183F" w:rsidRDefault="000918C7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6.4. Дума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может отказать в назначении проведения опроса с указанием оснований отказа. Основанием для отказа является нарушение норм законодательства Российской Федерации, Приморского края, </w:t>
      </w:r>
      <w:hyperlink r:id="rId12" w:history="1">
        <w:r w:rsidR="00FC4A74" w:rsidRPr="000918C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Устава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 настоящего Положения.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6.5. Решение о назначении опроса подлежит обязательному опубликованию.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 Комиссия по проведению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7.1. Подготовку и проведение опроса осуществляет комиссия по проведению опроса (далее - Комиссия).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7.2. Комиссия назначается Думой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количестве не менее 5 человек, в зависимости от территории проведения опроса, на основе предложений инициаторов проведения опроса, общественных объединений, жителей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7.3. В состав Комиссии в обязательном порядке включаются представители Думы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округа, администрации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а также представители общественности.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7.4. Деятельность Комиссии осуществляется на основе коллегиальности. Заседание Комиссии считается правомочным, если в нем приняли участие не менее половины от установленного числа членов Комиссии.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7.5. Комиссия созывается не позднее, чем на третий день после опубликования решения о назначении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7.6. Председатель и секретарь Комиссии избираются открытым голосованием на первом заседании из числа членов Комиссии.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7.7. В случае проведения опроса в пунктах опроса Комиссия утверждает количество и местонахождение пунктов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7.8. Комиссия в рамках своей компетенции: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организует исполнение настоящего Положения при проведении опроса и обеспечивает его соблюдение;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- осуществляет контроль за собл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юдением права жителей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участие в опросе;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- не позднее чем за 10 дней до проведения опроса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, информирует жителей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 дате и сроках (периоде), времени, территории проведения опроса, методике проведения опроса, вопросе (вопросах), предлагаемых при проведении опроса, форме подписного листа, своем местонахождении, номере телефона;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обеспечивает изготовление опросных листов;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оборудует пункты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организует сбор подписей при проведении опроса в соответствии с настоящим Положением;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составляет списки участников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составляет список лиц, осуществляющих сбор подписей;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подводит итоги опроса и обнародует их;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иные полномочия, предусмотренные действующим законодательством и настоящим Положением.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>7.9. Комиссия вз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аимодействует с Думой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льного округа, главой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общественными объединениями, органами территориального общественного самоуправления и средствам</w:t>
      </w:r>
      <w:r w:rsidR="000918C7">
        <w:rPr>
          <w:rFonts w:ascii="Times New Roman" w:eastAsia="Times New Roman" w:hAnsi="Times New Roman" w:cs="Times New Roman"/>
          <w:sz w:val="28"/>
          <w:szCs w:val="28"/>
        </w:rPr>
        <w:t>и массовой информации 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0918C7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7.10. Администрация Анучинского</w:t>
      </w:r>
      <w:r w:rsidR="00FC4A74"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обеспечивает Комиссию необходимыми помещениями, материально-техническими и финансовыми средствами, осуществляет контроль за расходованием выделенных средств.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7.11. Полномочия Комиссии прекращаются после официального опубликования итогов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 Опросный лист.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8.1. Опрос граждан проводится путем заполнения опросного листа. Мнение жителей по вопросу (вопросам), выносимому (выносимым) на опрос, фиксируется в опросных листах, изготовленных по </w:t>
      </w:r>
      <w:hyperlink r:id="rId13" w:anchor="p166" w:history="1">
        <w:r w:rsidRPr="000918C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форме</w:t>
        </w:r>
      </w:hyperlink>
      <w:r w:rsidR="00D553AB">
        <w:rPr>
          <w:rFonts w:ascii="Times New Roman" w:eastAsia="Times New Roman" w:hAnsi="Times New Roman" w:cs="Times New Roman"/>
          <w:sz w:val="28"/>
          <w:szCs w:val="28"/>
        </w:rPr>
        <w:t>, приведенной в приложении №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1 к настоящему Положению.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8.2. Опросный лист обязательно должен включать: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1) точную формулировку вопроса, предлагаемого при проведении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место проведения опроса (наименование микрорайона, улицы, номер дома и т.д.) и дату проведения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3) разъяснение порядка заполнения опросного листа;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4) таблицу, включающую следующие графы: </w:t>
      </w:r>
      <w:r w:rsidR="00D553A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п/п - (1); Ф.И.О. - (2); дата рождения - (3); адрес места жительства - (4); варианты ответов - "за", "против" или "затрудняюсь ответить", другое - (5); подпись опрашиваемого лица - (6); дата внесения подписи - (7);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5) подпись и сведения о лице, проводившем опрос (Ф.И.О., место жительства, данные паспорта или заменяющего его документа);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6) Ф.И.О., подпись секретаря Комиссии по проведению опроса, обязанного удостоверить подпись лица, проводящего опрос.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8.3. Графы 1 - 4 опросного листа могут быть заполнены Комиссией.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8.4. В опросном листе оставляются три строки, в которых графы 1 - 4 не заполняются на случай отсутствия в списке участников опроса данных об отдельных опрашиваемых. В этом случае графы 1 - 4 заполняются опрашиваемым самостоятельно.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8.5. Графы 5 - 8 заполняются опрашиваемым самостоятельно, за исключением случаев, предусмотренных законодательством Российской Федерации.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8.6. При вынесении на опрос нескольких вопросов, опросные листы составляются раздельно по каждому вопросу.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9. Лица, осуществляющие сбор подписей.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9.1. Список лиц, осуществляющих сбор подписей в опросных листах, составляется Комиссией не позднее чем за 3 дня до даты начала проведения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9.2. К сбору подписей могут быть привлечены представители органов территориального общественного самоуправления, жители и представители общественных объединений </w:t>
      </w:r>
      <w:r w:rsidR="00D553AB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а также специалисты, привлеченные по гражданско-правовому договору.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9.3. Опросные листы выдаются лицам, осуществляющим опрос, под роспись председателем Комиссии.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 Процедура проведения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10.1. Опрос проводится по месту жительства опрашиваемых путем заполнения опросного листа в период и время, определенные в решении Думы </w:t>
      </w:r>
      <w:r w:rsidR="00D553AB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 назначении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10.2. Лицо, осуществляющее опрос, обязано ознакомить опрашиваемого с вопросом (вопросами), предлагаемым (предлагаемыми) при проведении опроса и порядком заполнения опросного листа.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10.3. По предъявлении паспорта или иного заменяющего его документа, опрашиваемый указывает свои данные, ставит знак в пустом квадрате под словом "за", если он голосует за принятие вопроса, выносимого на опрос, или в пустом квадрате под словом "против", если голосует против выносимого на опрос вопроса, в пустом квадрате под словом "затрудняюсь ответить", свою подпись в соответствующих графах опросного листа напротив своей фамилии и дату проведения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10.4. В случае если опрашиваемый не имеет возможности самостоятельно расписаться в получении опросного листа, он вправе воспользоваться помощью другого лица, за исключением членов Комиссии. Лицо, оказавшее опрашиваемому помощь, расписывается в списке участников опроса в графе "Подпись участника опроса о получении опросного листа" с указанием своей фамилии.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10.5. Опрашиваемый, не имеющий возможности самостоятельно заполнить опросный лист, вправе воспользоваться для этого помощью другого лица, не являющегося членом Комиссии. Фамилия этого лица указывается в списке участников опроса рядом с подписью опрашиваемого о получении опросного листа.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10.6. В случае, если опрашиваемый считает, что при заполнении опросного листа совершил ошибку, он вправе обратиться к члену Комиссии, выдававшему опросный лист, с просьбой выдать ему новый опросный лист взамен испорченного. Член Комиссии выдает опрашиваемому новый опросный лист, делая при этом соответствующую отметку в списке участников опроса против фамилии данного участника. Испорченный опросный лист погашается, о чем составляется акт.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10.7. Если член Комиссии пытается повлиять на волеизъявление участников опроса, он немедленно отстраняется от участия в ее работе. Решение об этом принимается Комиссией.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10.8. В конце каждого дня в течение всего срока сбора подписей заполненные опросные листы доставляются лицами, осуществляющими сбор подписей, в Комиссию.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11. Установление результатов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11.1. В первый день после даты окончания опроса члены Комиссии подсчитывают результаты опроса путем суммирования данных, содержащихся в опросных листах. На основании полученных результатов составляется протокол в трех экземплярах по </w:t>
      </w:r>
      <w:hyperlink r:id="rId14" w:anchor="p226" w:history="1">
        <w:r w:rsidRPr="00D553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форме</w:t>
        </w:r>
      </w:hyperlink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, установленной приложением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2 к настоящему Положению. В протоколе в обязательном порядке указываются: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1) номер экземпляра протокола;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2) дата составления протокола;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3) сроки проведения опроса: дата начала и окончания;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4) территории опроса (если опрос проводился на части территории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обязательно указываются наименования населенных пунктов, микрорайонов, улиц, номера домов);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5) формулировка вопроса (вопросов), предлагаемого (предлагаемых) при проведении опроса;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6) число граждан, обладающих правом на участие в опросе и проживающих на соответствующей территории;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7) число граждан, принявших участие в опросе;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8) число граждан, ответивших положительно на поставленный вопрос;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9) число граждан, ответивших отрицательно на поставленный вопрос;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10) число граждан, ответивших, что они затрудняются ответить на вопрос;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11) результаты опроса (вопрос считается одобренным, если за него проголосовало более половины участников опроса, принявших участие в голосовании);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12) Ф.И.О., подписи председателя и секретаря Комиссии.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11.2. Если опрос проводился по нескольким вопросам, то подсчет результатов и составление протокола по каждому вопросу производится отдельно.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11.3. В течение 7 дней после дня окончания опроса Комиссия направляет по одному экземпляру протокола инициатору проведения опроса, Думе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главе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В Думу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вместе с экземпляром протокола также предоставляются сшитые и пронумерованные опросные листы.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11.4. Член Комиссии, не согласный с протоколом в целом или отдельными его положениями, вправе изложить в письменной форме особое мнение, которое прилагается к протоколу. К первому экземпляру протокола 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прилагаются поступившие в Комиссию письменные жалобы, заявления и принятые по ним решения. Заверенные копии жалоб, заявлений и принятых по ним решений прилагаются ко второму экземпляру протокола.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11.5. Материалы опроса направляются на хранение в архив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 Результаты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12.1. Результаты опроса доводятся администрацией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до населения через средства массовой информации не позднее 10-ти дней со дня окончания проведения опроса.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12.2. Опрос граждан признается несостоявшимся в случае, если число граждан, принявших участие в таком опросе, меньше минимальной численности жителей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установленной в решении Думы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 назначении опроса граждан.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12.3. Мнение населения, выявленное в ходе опроса, носит рекомендательный характер и рассматривается Думой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главой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в соответствии с их компетенцией, закрепленной в </w:t>
      </w:r>
      <w:hyperlink r:id="rId15" w:history="1">
        <w:r w:rsidRPr="00EB493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Уставе</w:t>
        </w:r>
      </w:hyperlink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и учитывается при принятии соответствующих решений.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12.4. В случае невозможности принятия решения в том варианте, за который высказалось большинство граждан при опросе, Дума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глава </w:t>
      </w:r>
      <w:r w:rsidR="00EB493D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обязаны в течение 10 дней после принятия решения довести через средства массовой информации до населения аргументированные причины принятия такого решения.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12.5. Повторное проведение опроса населения по рассмотренному вопросу (вопросам) может состояться не ранее, чем через год.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13. Ответственность за нарушения прав гражданина участие в опросе. </w:t>
      </w:r>
    </w:p>
    <w:p w:rsidR="00FC4A74" w:rsidRPr="00E1183F" w:rsidRDefault="00FC4A74" w:rsidP="00FC4A74">
      <w:pPr>
        <w:spacing w:before="134" w:after="0" w:line="228" w:lineRule="atLeast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Лица, препятствующие свободному осуществлению жителями </w:t>
      </w:r>
      <w:r w:rsidR="000B22A2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r w:rsidRPr="00E1183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права на участие в опросе либо работе Комиссии или членов Комиссии несут ответственность в соответствии с действующим законодательством.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EB493D" w:rsidRDefault="00EB493D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93D" w:rsidRDefault="00EB493D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93D" w:rsidRDefault="00EB493D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93D" w:rsidRDefault="00EB493D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B22A2" w:rsidRPr="009D1B8F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к Положению "О порядке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проведения опроса граждан </w:t>
      </w:r>
    </w:p>
    <w:p w:rsidR="00FC4A74" w:rsidRPr="009D1B8F" w:rsidRDefault="000B22A2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>на территории Анучинского</w:t>
      </w:r>
      <w:r w:rsidR="00FC4A74" w:rsidRPr="009D1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Приморского края"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9344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9800"/>
      </w:tblGrid>
      <w:tr w:rsidR="00FC4A74" w:rsidRPr="00E1183F" w:rsidTr="000B22A2">
        <w:tc>
          <w:tcPr>
            <w:tcW w:w="9344" w:type="dxa"/>
            <w:hideMark/>
          </w:tcPr>
          <w:p w:rsidR="00FC4A74" w:rsidRPr="000B22A2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ОПРОСНЫЙ ЛИСТ </w:t>
            </w:r>
          </w:p>
          <w:p w:rsidR="00E1183F" w:rsidRDefault="00FC4A74" w:rsidP="000B2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волеизъявления жителей </w:t>
            </w:r>
            <w:r w:rsidR="000B22A2"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</w:t>
            </w: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 Приморского края </w:t>
            </w:r>
          </w:p>
          <w:p w:rsidR="00D54498" w:rsidRPr="000B22A2" w:rsidRDefault="00D54498" w:rsidP="000B2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4498" w:rsidRPr="00E1183F" w:rsidTr="000B22A2">
        <w:tc>
          <w:tcPr>
            <w:tcW w:w="9344" w:type="dxa"/>
            <w:hideMark/>
          </w:tcPr>
          <w:p w:rsidR="00D54498" w:rsidRPr="000B22A2" w:rsidRDefault="00D54498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C4A74" w:rsidRPr="00E1183F" w:rsidTr="000B22A2">
        <w:tc>
          <w:tcPr>
            <w:tcW w:w="9344" w:type="dxa"/>
            <w:hideMark/>
          </w:tcPr>
          <w:p w:rsidR="00FC4A74" w:rsidRPr="00D54498" w:rsidRDefault="00D54498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C4A74"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Точная формулировка вопроса, предлагаемого при проведении опроса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E1183F" w:rsidRPr="000B22A2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______________________________________________________________________ </w:t>
            </w:r>
          </w:p>
        </w:tc>
      </w:tr>
      <w:tr w:rsidR="00FC4A74" w:rsidRPr="00E1183F" w:rsidTr="000B22A2">
        <w:tc>
          <w:tcPr>
            <w:tcW w:w="9344" w:type="dxa"/>
            <w:hideMark/>
          </w:tcPr>
          <w:p w:rsidR="00FC4A74" w:rsidRPr="000B22A2" w:rsidRDefault="00D54498" w:rsidP="00D54498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(Место проведения </w:t>
            </w:r>
            <w:r w:rsidR="00FC4A74"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>опроса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FC4A74"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</w:p>
          <w:p w:rsidR="00FC4A74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микрорайон, улица, комплекс, строение, дом и т.д.)</w:t>
            </w: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54498" w:rsidRPr="000B22A2" w:rsidRDefault="00D54498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</w:p>
          <w:p w:rsidR="00FC4A74" w:rsidRPr="000B22A2" w:rsidRDefault="00D54498" w:rsidP="00D54498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C4A74"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 опроса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FC4A74"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___________-</w:t>
            </w:r>
          </w:p>
          <w:p w:rsidR="00FC4A74" w:rsidRPr="000B22A2" w:rsidRDefault="00D54498" w:rsidP="00D54498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FC4A74"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>Лицо, проводящее опрос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FC4A74"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</w:t>
            </w:r>
          </w:p>
          <w:p w:rsidR="00D54498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44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(Ф.И.О., данные паспорта или заменяющего его документа, место жительства) </w:t>
            </w:r>
          </w:p>
          <w:p w:rsidR="00FC4A74" w:rsidRPr="000B22A2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Разъяснение порядка заполнения опросного листа: </w:t>
            </w:r>
          </w:p>
          <w:p w:rsidR="00E1183F" w:rsidRPr="000B22A2" w:rsidRDefault="00FC4A74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2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Поставьте справа от Вашей фамилии любой знак в квадрате, который соответствует Вашему варианту ответа: </w:t>
            </w:r>
          </w:p>
        </w:tc>
      </w:tr>
    </w:tbl>
    <w:p w:rsidR="00FC4A74" w:rsidRPr="00E1183F" w:rsidRDefault="00D54498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C4A74"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10031" w:type="dxa"/>
        <w:tblInd w:w="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88"/>
        <w:gridCol w:w="1500"/>
        <w:gridCol w:w="1179"/>
        <w:gridCol w:w="1371"/>
        <w:gridCol w:w="517"/>
        <w:gridCol w:w="870"/>
        <w:gridCol w:w="1253"/>
        <w:gridCol w:w="812"/>
        <w:gridCol w:w="1047"/>
        <w:gridCol w:w="1094"/>
      </w:tblGrid>
      <w:tr w:rsidR="00FC4A74" w:rsidRPr="00E1183F" w:rsidTr="009D1B8F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FC4A74" w:rsidRPr="00E1183F" w:rsidTr="009D1B8F">
        <w:tc>
          <w:tcPr>
            <w:tcW w:w="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п/п 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(полностью) </w:t>
            </w:r>
          </w:p>
        </w:tc>
        <w:tc>
          <w:tcPr>
            <w:tcW w:w="11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места жительства </w:t>
            </w:r>
          </w:p>
        </w:tc>
        <w:tc>
          <w:tcPr>
            <w:tcW w:w="3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Варианты ответа </w:t>
            </w:r>
          </w:p>
        </w:tc>
        <w:tc>
          <w:tcPr>
            <w:tcW w:w="1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 внесения подписи </w:t>
            </w:r>
          </w:p>
        </w:tc>
      </w:tr>
      <w:tr w:rsidR="009D1B8F" w:rsidRPr="00E1183F" w:rsidTr="009D1B8F">
        <w:tc>
          <w:tcPr>
            <w:tcW w:w="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затрудняюсь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другое </w:t>
            </w:r>
          </w:p>
        </w:tc>
        <w:tc>
          <w:tcPr>
            <w:tcW w:w="1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A74" w:rsidRPr="009D1B8F" w:rsidRDefault="00FC4A74" w:rsidP="00B30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D1B8F" w:rsidRPr="00E1183F" w:rsidTr="009D1B8F"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9D1B8F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</w:tbl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9344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11200"/>
      </w:tblGrid>
      <w:tr w:rsidR="00FC4A74" w:rsidRPr="00E1183F" w:rsidTr="000B22A2">
        <w:tc>
          <w:tcPr>
            <w:tcW w:w="9344" w:type="dxa"/>
            <w:hideMark/>
          </w:tcPr>
          <w:p w:rsidR="00FC4A74" w:rsidRPr="009D1B8F" w:rsidRDefault="00FC4A74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________________________________________________________________________________ </w:t>
            </w:r>
          </w:p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1B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(Подпись и расшифровка подписи лица, проводившего опрос) </w:t>
            </w:r>
          </w:p>
        </w:tc>
      </w:tr>
      <w:tr w:rsidR="00FC4A74" w:rsidRPr="00E1183F" w:rsidTr="000B22A2">
        <w:tc>
          <w:tcPr>
            <w:tcW w:w="9344" w:type="dxa"/>
            <w:hideMark/>
          </w:tcPr>
          <w:p w:rsidR="00FC4A74" w:rsidRPr="009D1B8F" w:rsidRDefault="00FC4A74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лица, проводившего опрос, удостоверяю: ____________________________________ </w:t>
            </w:r>
          </w:p>
          <w:p w:rsidR="00FC4A74" w:rsidRPr="009D1B8F" w:rsidRDefault="00FC4A74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________________________________________________________________________________ </w:t>
            </w:r>
          </w:p>
          <w:p w:rsidR="00E1183F" w:rsidRPr="009D1B8F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1B8F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(Подпись, Ф.И.О. секретаря Комиссии по проведению опроса, дата)</w:t>
            </w:r>
            <w:r w:rsidRPr="009D1B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2A2" w:rsidRDefault="000B22A2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4A74" w:rsidRPr="009D1B8F" w:rsidRDefault="000B22A2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 w:rsidR="00FC4A74" w:rsidRPr="009D1B8F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к Положению "О порядке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проведения опроса граждан </w:t>
      </w:r>
    </w:p>
    <w:p w:rsidR="00FC4A74" w:rsidRPr="009D1B8F" w:rsidRDefault="000B22A2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>на территории Анучинского</w:t>
      </w:r>
      <w:r w:rsidR="00FC4A74" w:rsidRPr="009D1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</w:p>
    <w:p w:rsidR="00FC4A74" w:rsidRPr="009D1B8F" w:rsidRDefault="00FC4A74" w:rsidP="00FC4A74">
      <w:pPr>
        <w:spacing w:after="0" w:line="22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B8F">
        <w:rPr>
          <w:rFonts w:ascii="Times New Roman" w:eastAsia="Times New Roman" w:hAnsi="Times New Roman" w:cs="Times New Roman"/>
          <w:sz w:val="28"/>
          <w:szCs w:val="28"/>
        </w:rPr>
        <w:t xml:space="preserve">Приморского края"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9486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9486"/>
      </w:tblGrid>
      <w:tr w:rsidR="00FC4A74" w:rsidRPr="00E1183F" w:rsidTr="000B22A2">
        <w:tc>
          <w:tcPr>
            <w:tcW w:w="9486" w:type="dxa"/>
            <w:hideMark/>
          </w:tcPr>
          <w:p w:rsidR="00E1183F" w:rsidRPr="00E1183F" w:rsidRDefault="000B22A2" w:rsidP="000B22A2">
            <w:pPr>
              <w:spacing w:after="0" w:line="228" w:lineRule="atLeast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Экземпляр №</w:t>
            </w:r>
            <w:r w:rsidR="00FC4A74" w:rsidRPr="00E1183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_______ </w:t>
            </w:r>
          </w:p>
        </w:tc>
      </w:tr>
      <w:tr w:rsidR="00FC4A74" w:rsidRPr="0007631C" w:rsidTr="000B22A2">
        <w:tc>
          <w:tcPr>
            <w:tcW w:w="9486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Российская Федерация, Приморский край, </w:t>
            </w:r>
            <w:r w:rsidR="000B22A2"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Анучинский</w:t>
            </w: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округ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"___" ________________ 20____ г. </w:t>
            </w:r>
          </w:p>
        </w:tc>
      </w:tr>
      <w:tr w:rsidR="00FC4A74" w:rsidRPr="0007631C" w:rsidTr="000B22A2">
        <w:tc>
          <w:tcPr>
            <w:tcW w:w="9486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ПРОТОКОЛ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РЕЗУЛЬТАТАХ ПРОВЕДЕНИЯ ОПРОСА ГРАЖДАН </w:t>
            </w:r>
          </w:p>
        </w:tc>
      </w:tr>
      <w:tr w:rsidR="00FC4A74" w:rsidRPr="0007631C" w:rsidTr="000B22A2">
        <w:tc>
          <w:tcPr>
            <w:tcW w:w="9486" w:type="dxa"/>
            <w:hideMark/>
          </w:tcPr>
          <w:p w:rsidR="00FC4A74" w:rsidRPr="0007631C" w:rsidRDefault="00FC4A74" w:rsidP="000B22A2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Формулировка вопроса, выносимого на опрос __________________________________</w:t>
            </w:r>
          </w:p>
          <w:p w:rsidR="00FC4A74" w:rsidRPr="0007631C" w:rsidRDefault="00FC4A74" w:rsidP="000B22A2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Территория опроса _________________________________________________________</w:t>
            </w:r>
          </w:p>
          <w:p w:rsidR="00E1183F" w:rsidRPr="0007631C" w:rsidRDefault="00FC4A74" w:rsidP="000B22A2">
            <w:pPr>
              <w:spacing w:after="0" w:line="22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проведения опроса ___________________________________________________</w:t>
            </w:r>
          </w:p>
        </w:tc>
      </w:tr>
      <w:tr w:rsidR="00FC4A74" w:rsidRPr="0007631C" w:rsidTr="000B22A2">
        <w:tc>
          <w:tcPr>
            <w:tcW w:w="9486" w:type="dxa"/>
            <w:hideMark/>
          </w:tcPr>
          <w:p w:rsidR="00E1183F" w:rsidRPr="0007631C" w:rsidRDefault="00FC4A74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Комиссия по проведению опроса установила: </w:t>
            </w:r>
          </w:p>
        </w:tc>
      </w:tr>
    </w:tbl>
    <w:p w:rsidR="00FC4A74" w:rsidRPr="0007631C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3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tbl>
      <w:tblPr>
        <w:tblW w:w="9491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560"/>
        <w:gridCol w:w="7088"/>
        <w:gridCol w:w="1843"/>
      </w:tblGrid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граждан, обладающих правом на участие в опросе и проживающих на соответствующей территории, на которой проводился опрос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граждан, принявших участие в опросе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граждан, ответивших положительно на поставленный вопрос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граждан, ответивших отрицательно на поставленный вопрос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граждан, ответивших, что они затрудняются ответить на поставленный вопрос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  <w:tr w:rsidR="00FC4A74" w:rsidRPr="0007631C" w:rsidTr="0007631C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07631C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Результаты проведения опроса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183F" w:rsidRPr="0007631C" w:rsidRDefault="00FC4A74" w:rsidP="00B3014E">
            <w:pPr>
              <w:spacing w:after="0" w:line="228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</w:t>
            </w:r>
          </w:p>
        </w:tc>
      </w:tr>
    </w:tbl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tbl>
      <w:tblPr>
        <w:tblW w:w="9486" w:type="dxa"/>
        <w:tblInd w:w="12" w:type="dxa"/>
        <w:tblCellMar>
          <w:left w:w="0" w:type="dxa"/>
          <w:right w:w="0" w:type="dxa"/>
        </w:tblCellMar>
        <w:tblLook w:val="04A0"/>
      </w:tblPr>
      <w:tblGrid>
        <w:gridCol w:w="2398"/>
        <w:gridCol w:w="2552"/>
        <w:gridCol w:w="4536"/>
      </w:tblGrid>
      <w:tr w:rsidR="00FC4A74" w:rsidRPr="0007631C" w:rsidTr="0007631C">
        <w:tc>
          <w:tcPr>
            <w:tcW w:w="2398" w:type="dxa"/>
            <w:hideMark/>
          </w:tcPr>
          <w:p w:rsidR="00E1183F" w:rsidRPr="0007631C" w:rsidRDefault="0007631C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</w:t>
            </w:r>
            <w:r w:rsidR="00FC4A74"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омиссии </w:t>
            </w:r>
          </w:p>
        </w:tc>
        <w:tc>
          <w:tcPr>
            <w:tcW w:w="2552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4536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Ф.И.О. </w:t>
            </w:r>
          </w:p>
        </w:tc>
      </w:tr>
      <w:tr w:rsidR="00FC4A74" w:rsidRPr="0007631C" w:rsidTr="0007631C">
        <w:tc>
          <w:tcPr>
            <w:tcW w:w="2398" w:type="dxa"/>
            <w:hideMark/>
          </w:tcPr>
          <w:p w:rsidR="00E1183F" w:rsidRPr="0007631C" w:rsidRDefault="0007631C" w:rsidP="00B3014E">
            <w:p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</w:t>
            </w:r>
            <w:r w:rsidR="00FC4A74"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омиссии </w:t>
            </w:r>
          </w:p>
        </w:tc>
        <w:tc>
          <w:tcPr>
            <w:tcW w:w="2552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подпись </w:t>
            </w:r>
          </w:p>
        </w:tc>
        <w:tc>
          <w:tcPr>
            <w:tcW w:w="4536" w:type="dxa"/>
            <w:hideMark/>
          </w:tcPr>
          <w:p w:rsidR="00FC4A74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____________________________ </w:t>
            </w:r>
          </w:p>
          <w:p w:rsidR="00E1183F" w:rsidRPr="0007631C" w:rsidRDefault="00FC4A74" w:rsidP="00B30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63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Ф.И.О. </w:t>
            </w:r>
          </w:p>
        </w:tc>
      </w:tr>
    </w:tbl>
    <w:p w:rsidR="00FC4A74" w:rsidRPr="0007631C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31C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</w:p>
    <w:p w:rsidR="00FC4A74" w:rsidRPr="00E1183F" w:rsidRDefault="00FC4A74" w:rsidP="00FC4A74">
      <w:pPr>
        <w:spacing w:after="0" w:line="22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83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C4A74" w:rsidRPr="006D5EA3" w:rsidRDefault="00FC4A74" w:rsidP="00FC4A74">
      <w:pPr>
        <w:spacing w:after="420" w:line="240" w:lineRule="auto"/>
        <w:rPr>
          <w:rFonts w:ascii="Arial" w:eastAsia="Times New Roman" w:hAnsi="Arial" w:cs="Arial"/>
          <w:color w:val="626A7F"/>
          <w:spacing w:val="6"/>
          <w:sz w:val="19"/>
          <w:szCs w:val="19"/>
        </w:rPr>
      </w:pPr>
    </w:p>
    <w:p w:rsidR="00FC4A74" w:rsidRDefault="00FC4A74" w:rsidP="00FC4A74">
      <w:pPr>
        <w:spacing w:after="420" w:line="240" w:lineRule="auto"/>
        <w:jc w:val="right"/>
        <w:rPr>
          <w:rFonts w:ascii="Arial" w:eastAsia="Times New Roman" w:hAnsi="Arial" w:cs="Arial"/>
          <w:color w:val="626A7F"/>
          <w:spacing w:val="6"/>
          <w:sz w:val="19"/>
        </w:rPr>
      </w:pPr>
    </w:p>
    <w:sectPr w:rsidR="00FC4A74" w:rsidSect="00FD2C42">
      <w:headerReference w:type="default" r:id="rId16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E65" w:rsidRDefault="00D45E65" w:rsidP="00FD2C42">
      <w:pPr>
        <w:spacing w:after="0" w:line="240" w:lineRule="auto"/>
      </w:pPr>
      <w:r>
        <w:separator/>
      </w:r>
    </w:p>
  </w:endnote>
  <w:endnote w:type="continuationSeparator" w:id="1">
    <w:p w:rsidR="00D45E65" w:rsidRDefault="00D45E65" w:rsidP="00FD2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E65" w:rsidRDefault="00D45E65" w:rsidP="00FD2C42">
      <w:pPr>
        <w:spacing w:after="0" w:line="240" w:lineRule="auto"/>
      </w:pPr>
      <w:r>
        <w:separator/>
      </w:r>
    </w:p>
  </w:footnote>
  <w:footnote w:type="continuationSeparator" w:id="1">
    <w:p w:rsidR="00D45E65" w:rsidRDefault="00D45E65" w:rsidP="00FD2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57543"/>
      <w:docPartObj>
        <w:docPartGallery w:val="Page Numbers (Top of Page)"/>
        <w:docPartUnique/>
      </w:docPartObj>
    </w:sdtPr>
    <w:sdtContent>
      <w:p w:rsidR="00FD2C42" w:rsidRDefault="00616078">
        <w:pPr>
          <w:pStyle w:val="a7"/>
          <w:jc w:val="center"/>
        </w:pPr>
        <w:fldSimple w:instr=" PAGE   \* MERGEFORMAT ">
          <w:r w:rsidR="00AC1FA3">
            <w:rPr>
              <w:noProof/>
            </w:rPr>
            <w:t>12</w:t>
          </w:r>
        </w:fldSimple>
      </w:p>
    </w:sdtContent>
  </w:sdt>
  <w:p w:rsidR="00FD2C42" w:rsidRDefault="00FD2C4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5EA3"/>
    <w:rsid w:val="0007631C"/>
    <w:rsid w:val="000918C7"/>
    <w:rsid w:val="000B22A2"/>
    <w:rsid w:val="00134BFD"/>
    <w:rsid w:val="00255A61"/>
    <w:rsid w:val="003878AC"/>
    <w:rsid w:val="0039337D"/>
    <w:rsid w:val="00463251"/>
    <w:rsid w:val="00466080"/>
    <w:rsid w:val="004F0899"/>
    <w:rsid w:val="00517012"/>
    <w:rsid w:val="00575D4E"/>
    <w:rsid w:val="00616078"/>
    <w:rsid w:val="00651758"/>
    <w:rsid w:val="006C4633"/>
    <w:rsid w:val="006D5EA3"/>
    <w:rsid w:val="007B4DC0"/>
    <w:rsid w:val="008160C5"/>
    <w:rsid w:val="008929FE"/>
    <w:rsid w:val="008B0A4B"/>
    <w:rsid w:val="008E6132"/>
    <w:rsid w:val="00973C58"/>
    <w:rsid w:val="009D1B8F"/>
    <w:rsid w:val="00AC1FA3"/>
    <w:rsid w:val="00BA26DB"/>
    <w:rsid w:val="00BE1E25"/>
    <w:rsid w:val="00C4260C"/>
    <w:rsid w:val="00C50030"/>
    <w:rsid w:val="00D361BC"/>
    <w:rsid w:val="00D41BD1"/>
    <w:rsid w:val="00D45E65"/>
    <w:rsid w:val="00D54498"/>
    <w:rsid w:val="00D553AB"/>
    <w:rsid w:val="00DF60D5"/>
    <w:rsid w:val="00E1183F"/>
    <w:rsid w:val="00EB493D"/>
    <w:rsid w:val="00FC4A74"/>
    <w:rsid w:val="00FD2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32"/>
  </w:style>
  <w:style w:type="paragraph" w:styleId="1">
    <w:name w:val="heading 1"/>
    <w:basedOn w:val="a"/>
    <w:link w:val="10"/>
    <w:uiPriority w:val="9"/>
    <w:qFormat/>
    <w:rsid w:val="006D5EA3"/>
    <w:pPr>
      <w:spacing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191A1B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EA3"/>
    <w:rPr>
      <w:rFonts w:ascii="Times New Roman" w:eastAsia="Times New Roman" w:hAnsi="Times New Roman" w:cs="Times New Roman"/>
      <w:b/>
      <w:bCs/>
      <w:color w:val="191A1B"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6D5EA3"/>
    <w:pPr>
      <w:pBdr>
        <w:top w:val="single" w:sz="4" w:space="9" w:color="E9E9E9"/>
        <w:left w:val="single" w:sz="4" w:space="9" w:color="E9E9E9"/>
        <w:bottom w:val="single" w:sz="4" w:space="9" w:color="E9E9E9"/>
        <w:right w:val="single" w:sz="4" w:space="9" w:color="E9E9E9"/>
      </w:pBdr>
      <w:shd w:val="clear" w:color="auto" w:fill="E9E9E9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80" w:after="18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D5EA3"/>
    <w:rPr>
      <w:rFonts w:ascii="Courier New" w:eastAsia="Times New Roman" w:hAnsi="Courier New" w:cs="Courier New"/>
      <w:sz w:val="20"/>
      <w:szCs w:val="20"/>
      <w:shd w:val="clear" w:color="auto" w:fill="E9E9E9"/>
    </w:rPr>
  </w:style>
  <w:style w:type="character" w:customStyle="1" w:styleId="post-navigationprev--label">
    <w:name w:val="post-navigation__prev--label"/>
    <w:basedOn w:val="a0"/>
    <w:rsid w:val="006D5EA3"/>
  </w:style>
  <w:style w:type="character" w:customStyle="1" w:styleId="post-navigationprev--title">
    <w:name w:val="post-navigation__prev--title"/>
    <w:basedOn w:val="a0"/>
    <w:rsid w:val="006D5EA3"/>
  </w:style>
  <w:style w:type="paragraph" w:customStyle="1" w:styleId="s3">
    <w:name w:val="s_3"/>
    <w:basedOn w:val="a"/>
    <w:rsid w:val="006D5EA3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6D5EA3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6D5EA3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6D5EA3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6D5EA3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6D5EA3"/>
  </w:style>
  <w:style w:type="character" w:customStyle="1" w:styleId="elementor-screen-only1">
    <w:name w:val="elementor-screen-only1"/>
    <w:basedOn w:val="a0"/>
    <w:rsid w:val="006D5EA3"/>
    <w:rPr>
      <w:bdr w:val="none" w:sz="0" w:space="0" w:color="auto" w:frame="1"/>
    </w:rPr>
  </w:style>
  <w:style w:type="paragraph" w:styleId="a3">
    <w:name w:val="Balloon Text"/>
    <w:basedOn w:val="a"/>
    <w:link w:val="a4"/>
    <w:uiPriority w:val="99"/>
    <w:semiHidden/>
    <w:unhideWhenUsed/>
    <w:rsid w:val="004F0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89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11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1183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D2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2C42"/>
  </w:style>
  <w:style w:type="paragraph" w:styleId="a9">
    <w:name w:val="footer"/>
    <w:basedOn w:val="a"/>
    <w:link w:val="aa"/>
    <w:uiPriority w:val="99"/>
    <w:semiHidden/>
    <w:unhideWhenUsed/>
    <w:rsid w:val="00FD2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D2C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0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1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58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09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46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71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57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5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ate=09.10.2026" TargetMode="External"/><Relationship Id="rId13" Type="http://schemas.openxmlformats.org/officeDocument/2006/relationships/hyperlink" Target="https://cloud.consultant.ru/cloud/static4025_00_50_803549/empty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20&amp;n=220207&amp;dst=100004&amp;field=134&amp;date=09.10.202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20&amp;n=220207&amp;dst=100004&amp;field=134&amp;date=09.10.20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20&amp;n=220207&amp;dst=100004&amp;field=134&amp;date=09.10.2026" TargetMode="External"/><Relationship Id="rId10" Type="http://schemas.openxmlformats.org/officeDocument/2006/relationships/hyperlink" Target="https://login.consultant.ru/link/?req=doc&amp;base=RLAW020&amp;n=220207&amp;dst=100004&amp;field=134&amp;date=09.10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0&amp;n=221449&amp;date=09.10.2026" TargetMode="External"/><Relationship Id="rId14" Type="http://schemas.openxmlformats.org/officeDocument/2006/relationships/hyperlink" Target="https://cloud.consultant.ru/cloud/static4025_00_50_803549/empt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182B2-22B0-4352-8482-8CCFD97A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3469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30</cp:revision>
  <cp:lastPrinted>2026-10-11T23:29:00Z</cp:lastPrinted>
  <dcterms:created xsi:type="dcterms:W3CDTF">2026-10-05T00:44:00Z</dcterms:created>
  <dcterms:modified xsi:type="dcterms:W3CDTF">2026-10-26T06:13:00Z</dcterms:modified>
</cp:coreProperties>
</file>