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C8C" w:rsidRDefault="00207C8C" w:rsidP="00F96664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РЕКОМЕНДАЦИИ ПО ПРОВЕДЕНИЮ</w:t>
      </w:r>
    </w:p>
    <w:p w:rsidR="00207C8C" w:rsidRDefault="00207C8C" w:rsidP="00F96664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МЕСЯЧНИКА ОХРАНЫ ТРУДА</w:t>
      </w:r>
    </w:p>
    <w:p w:rsidR="002E0E65" w:rsidRDefault="00207C8C" w:rsidP="00F9666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В ОРГАНИЗАЦИЯХ </w:t>
      </w:r>
      <w:r w:rsidR="002E0E65">
        <w:rPr>
          <w:b/>
          <w:bCs/>
          <w:sz w:val="23"/>
          <w:szCs w:val="23"/>
        </w:rPr>
        <w:t xml:space="preserve">АНУЧИНСКОГО МУНИЦИПАЛЬНОГО РАЙОНА </w:t>
      </w:r>
    </w:p>
    <w:p w:rsidR="00207C8C" w:rsidRDefault="002E0E65" w:rsidP="00F9666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ПРИМОРСКОГО КРАЯ</w:t>
      </w:r>
    </w:p>
    <w:p w:rsidR="0045272A" w:rsidRDefault="0045272A" w:rsidP="00F96664">
      <w:pPr>
        <w:pStyle w:val="Default"/>
        <w:jc w:val="center"/>
        <w:rPr>
          <w:sz w:val="23"/>
          <w:szCs w:val="23"/>
        </w:rPr>
      </w:pPr>
    </w:p>
    <w:p w:rsidR="00207C8C" w:rsidRDefault="00207C8C" w:rsidP="0045272A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 целью системного улучшения состояния охраны труда в организации целесообразно проводить мероприятия, в ходе которых охрана и условия труда становятся объектом внимания как со стороны работодателя, так и со стороны работников. </w:t>
      </w:r>
    </w:p>
    <w:p w:rsidR="00207C8C" w:rsidRDefault="00207C8C" w:rsidP="0045272A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Одно из таких мероприятий – месячник охраны труда (далее – месячник), направленный на активное проведение в организациях мероприятий с целью повышения культуры охраны труда, активизации профилактической работы по предупреждению производственного травматизма и профессиональной заболеваемости, развития и совершенствования работы по охране труда, изучение и распространение передового опыта в области безопасности и охраны труда. </w:t>
      </w:r>
    </w:p>
    <w:tbl>
      <w:tblPr>
        <w:tblW w:w="7814" w:type="dxa"/>
        <w:tblLayout w:type="fixed"/>
        <w:tblLook w:val="04A0" w:firstRow="1" w:lastRow="0" w:firstColumn="1" w:lastColumn="0" w:noHBand="0" w:noVBand="1"/>
      </w:tblPr>
      <w:tblGrid>
        <w:gridCol w:w="7814"/>
      </w:tblGrid>
      <w:tr w:rsidR="002E0E65" w:rsidTr="002E0E65">
        <w:trPr>
          <w:trHeight w:val="3490"/>
        </w:trPr>
        <w:tc>
          <w:tcPr>
            <w:tcW w:w="7814" w:type="dxa"/>
          </w:tcPr>
          <w:p w:rsidR="002E0E65" w:rsidRDefault="002E0E65" w:rsidP="00207C8C">
            <w:pPr>
              <w:pStyle w:val="Default"/>
              <w:rPr>
                <w:sz w:val="23"/>
                <w:szCs w:val="23"/>
              </w:rPr>
            </w:pPr>
            <w:r w:rsidRPr="00207C8C">
              <w:rPr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B90C0B0" wp14:editId="7B3D1007">
                  <wp:extent cx="4907280" cy="2638401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320" cy="26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8C" w:rsidRDefault="00207C8C" w:rsidP="00207C8C">
      <w:pPr>
        <w:pStyle w:val="Default"/>
        <w:rPr>
          <w:sz w:val="23"/>
          <w:szCs w:val="23"/>
        </w:rPr>
      </w:pPr>
    </w:p>
    <w:p w:rsidR="00207C8C" w:rsidRDefault="00207C8C" w:rsidP="00207C8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Месячник охраны труда в организации проводится в целях: </w:t>
      </w:r>
    </w:p>
    <w:p w:rsidR="00207C8C" w:rsidRDefault="00207C8C" w:rsidP="0045272A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пропаганды охраны труда, в том числе разъяснения работникам прав и обязанностей в области охраны труда; </w:t>
      </w:r>
    </w:p>
    <w:p w:rsidR="00207C8C" w:rsidRDefault="00207C8C" w:rsidP="0045272A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предупреждения случаев производственного травматизма и профессиональной заболеваемости; </w:t>
      </w:r>
    </w:p>
    <w:p w:rsidR="00207C8C" w:rsidRDefault="00207C8C" w:rsidP="0045272A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соблюдения работниками установленных правил и норм в части обеспечения безопасности на рабочих местах; </w:t>
      </w:r>
    </w:p>
    <w:p w:rsidR="00207C8C" w:rsidRDefault="00207C8C" w:rsidP="0045272A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– реального улучшения условий труда работников. </w:t>
      </w:r>
    </w:p>
    <w:p w:rsidR="00207C8C" w:rsidRDefault="00207C8C" w:rsidP="0045272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Задачами месячника </w:t>
      </w:r>
      <w:r>
        <w:rPr>
          <w:sz w:val="23"/>
          <w:szCs w:val="23"/>
        </w:rPr>
        <w:t xml:space="preserve">являются активизация деятельности организации, направленной на полную реализацию прав работников в области охраны труда, повышение ответственности руководителей и специалистов за обеспечение здоровых и безопасных условий труда, вовлечение каждого работника в управление охраной труда в организации, обеспечение реализации принципов социального партнерства. </w:t>
      </w:r>
    </w:p>
    <w:p w:rsidR="00207C8C" w:rsidRDefault="00207C8C" w:rsidP="0045272A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 принятии решения о проведении месячника работодателем принимается распорядительный документ (приказ, распоряжение) о его начале, порядке проведения и подведения итогов, создании комиссии по организации и проведению месячника (далее – комиссия) и утверждении ее состава. </w:t>
      </w:r>
    </w:p>
    <w:p w:rsidR="00207C8C" w:rsidRDefault="00207C8C" w:rsidP="0045272A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Распорядительный документ доводится до сведения работников организации. </w:t>
      </w:r>
    </w:p>
    <w:p w:rsidR="00207C8C" w:rsidRDefault="00207C8C" w:rsidP="0045272A">
      <w:pPr>
        <w:pStyle w:val="Default"/>
        <w:jc w:val="both"/>
        <w:rPr>
          <w:sz w:val="20"/>
          <w:szCs w:val="20"/>
        </w:rPr>
      </w:pPr>
      <w:r>
        <w:rPr>
          <w:sz w:val="23"/>
          <w:szCs w:val="23"/>
        </w:rPr>
        <w:t xml:space="preserve">Комиссию возглавляет работодатель или иное уполномоченное им лицо. В состав комиссии включаются представители работодателя, главные специалисты организации, руководители и специалисты структурных подразделений, специалисты службы охраны труда, представители выборного органа первичной профсоюзной организации (иного уполномоченного работниками представительного органа), уполномоченные (доверенные) лица по охране труда, члены комитетов (комиссий) по охране труда. </w:t>
      </w:r>
    </w:p>
    <w:p w:rsidR="00207C8C" w:rsidRDefault="00207C8C" w:rsidP="0045272A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Организационная работа по проведению месячника охраны труда возлагается на комиссию. На первом заседании комиссия составляет план работы на период проведения месячника с учетом специфики деятельности, который утверждается председателем комиссии. Председатель комиссии обеспечивает информационное сопровождение мероприятий месячника. </w:t>
      </w:r>
    </w:p>
    <w:p w:rsidR="00207C8C" w:rsidRDefault="00207C8C" w:rsidP="0045272A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В период месячника охраны труда </w:t>
      </w:r>
      <w:r>
        <w:rPr>
          <w:color w:val="auto"/>
          <w:sz w:val="23"/>
          <w:szCs w:val="23"/>
        </w:rPr>
        <w:t xml:space="preserve">в организациях, независимо от их организационно– правовых форм и вида деятельности, могут проводиться: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«День охраны труда», «Декада безопасности», «День консультаций по вопросам охраны труда», «Дни контроля соблюдения работниками правил и инструкций по охране труда»;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мероприятия (семинары, лекции, беседы) по информированию работников о состоянии условий и охраны труда на рабочих местах, имеющихся вредных и (или) опасных производственных факторах и рисках, способах и методах их минимизации, ознакомлению работников с результатами производственного контроля, специальной оценки условий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анализ выполнения и эффективности организационно-технических и санитарно- гигиенических мероприятий соответствующих разделов коллективного договора, соглашения по охране труда (плана мероприятий по охране труда) и положения о системе управления охраной труда (при необходимости в них вносятся изменения и дополнения);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комплексные проверки состояния условий и охраны труда, в том числе перекрестные проверки между структурными подразделениями;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обучение по охране труда работников, проверка знаний работниками требований охраны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выпуск бюллетеней по охране труда и здоровья;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медицинские осмотры работников;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пересмотр и обновление инструкций по охране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конкурсы среди структурных подразделений на лучшее состояние условий и охраны труда. </w:t>
      </w:r>
    </w:p>
    <w:p w:rsidR="00207C8C" w:rsidRDefault="00207C8C" w:rsidP="00207C8C">
      <w:pPr>
        <w:pStyle w:val="Default"/>
        <w:rPr>
          <w:color w:val="auto"/>
          <w:sz w:val="23"/>
          <w:szCs w:val="23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BD5864" w:rsidTr="00BD5864">
        <w:tc>
          <w:tcPr>
            <w:tcW w:w="5026" w:type="dxa"/>
          </w:tcPr>
          <w:p w:rsidR="00BD5864" w:rsidRDefault="00BD5864" w:rsidP="00BD5864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Основой для проведения месячника служат предложения комитета (комиссии) по охране труда, уполномоченных (доверенных) лиц по охране труда, предписания органов государственного контроля (надзора), статистические данные, результаты специальной оценки условий труда и другие. Организации принимают участие в мероприятиях, организуемых в рамках месячника органами местного самоуправления на территории муниципального образования. </w:t>
            </w:r>
          </w:p>
          <w:p w:rsidR="00BD5864" w:rsidRDefault="00BD5864" w:rsidP="00BD5864">
            <w:pPr>
              <w:pStyle w:val="Default"/>
              <w:rPr>
                <w:color w:val="auto"/>
                <w:sz w:val="23"/>
                <w:szCs w:val="23"/>
              </w:rPr>
            </w:pPr>
          </w:p>
          <w:p w:rsidR="00BD5864" w:rsidRDefault="00BD5864" w:rsidP="00207C8C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  <w:tc>
          <w:tcPr>
            <w:tcW w:w="5027" w:type="dxa"/>
          </w:tcPr>
          <w:p w:rsidR="00BD5864" w:rsidRDefault="00BD5864" w:rsidP="00207C8C">
            <w:pPr>
              <w:pStyle w:val="Default"/>
              <w:rPr>
                <w:color w:val="auto"/>
                <w:sz w:val="23"/>
                <w:szCs w:val="23"/>
              </w:rPr>
            </w:pPr>
            <w:r w:rsidRPr="00207C8C">
              <w:rPr>
                <w:noProof/>
                <w:color w:val="auto"/>
                <w:sz w:val="23"/>
                <w:szCs w:val="23"/>
                <w:lang w:eastAsia="ru-RU"/>
              </w:rPr>
              <w:drawing>
                <wp:inline distT="0" distB="0" distL="0" distR="0">
                  <wp:extent cx="2933700" cy="2110740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8C" w:rsidRDefault="00207C8C" w:rsidP="00207C8C">
      <w:pPr>
        <w:pStyle w:val="Default"/>
        <w:rPr>
          <w:color w:val="auto"/>
          <w:sz w:val="23"/>
          <w:szCs w:val="23"/>
        </w:rPr>
      </w:pPr>
    </w:p>
    <w:p w:rsidR="00207C8C" w:rsidRDefault="00207C8C" w:rsidP="00207C8C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При подготовке к проведению месячника члены комиссии с участием руководителей структурных подразделений готовят: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информационно-аналитические материалы о фактическом состоянии условий и охраны труда в организации, уровне выполнения и финансирования мероприятий по улучшению условий и охраны труда, уровне и причинах травматизма;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материалы по результатам проверок состояния условий и охраны труда организации;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информацию о новых достижениях в области организации труда и производства, охраны труда, новых средствах коллективной и индивидуальной защиты;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информацию о вновь вводимых в действие законодательных и иных нормативных правовых актах по охране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анализ нарушений трудовой и производственной дисциплины.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соответствии с утвержденным планом </w:t>
      </w:r>
      <w:r>
        <w:rPr>
          <w:b/>
          <w:bCs/>
          <w:color w:val="auto"/>
          <w:sz w:val="23"/>
          <w:szCs w:val="23"/>
        </w:rPr>
        <w:t xml:space="preserve">в период проведения месячника комиссия </w:t>
      </w:r>
      <w:r>
        <w:rPr>
          <w:color w:val="auto"/>
          <w:sz w:val="23"/>
          <w:szCs w:val="23"/>
        </w:rPr>
        <w:t xml:space="preserve">с участием руководителей и специалистов структурных </w:t>
      </w:r>
      <w:r>
        <w:rPr>
          <w:b/>
          <w:bCs/>
          <w:color w:val="auto"/>
          <w:sz w:val="23"/>
          <w:szCs w:val="23"/>
        </w:rPr>
        <w:t xml:space="preserve">подразделений проводит комплексные проверки состояния условий и охраны труда </w:t>
      </w:r>
      <w:r>
        <w:rPr>
          <w:color w:val="auto"/>
          <w:sz w:val="23"/>
          <w:szCs w:val="23"/>
        </w:rPr>
        <w:t xml:space="preserve">в структурных подразделениях организации по следующим вопросам: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реализации политики работодателя в области охраны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функционирования системы управления охраной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устранения нарушений, выявленных при проведении предыдущих месячников, специальной оценки условий труда, оценки профессиональных рисков, сигналам работников;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выполнения мероприятий коллективного договора, соглашения по охране труда (плана мероприятий по охране труда) и положения о системе управления охраной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изучения состояния технологической, трудовой дисциплины и культуры производства;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– соблюдения работниками требований правил охраны труда, правил безопасности, производственных и технологических инструкций, инструкций по охране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соблюдения работниками режимов труда и отдыха;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механизации и модернизации производственных и технологических процессов с целью устранения вредных и (или) опасных производственных факторов на рабочих местах;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обеспечения работников прошедшими обязательную сертификацию или декларирование соответствия смывающими и обезвреживающими средствами, специальной одеждой, специальной обувью и другими средствами индивидуальной защиты, правильности их использования; </w:t>
      </w:r>
    </w:p>
    <w:p w:rsidR="0045272A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организации хранения, выдачи, стирки, химической чистки, сушки, обеспыливания, обезжиривания и ремонта специальной одежды, специальной обуви и других средств индивидуальной и коллективной защиты; </w:t>
      </w:r>
      <w:r w:rsidR="005266FF">
        <w:rPr>
          <w:color w:val="auto"/>
          <w:sz w:val="23"/>
          <w:szCs w:val="23"/>
        </w:rPr>
        <w:t>– правильности предоставления гарантий и компенсаций работникам, занятым на работах с вредными и (или) опасными условиями труда;</w:t>
      </w:r>
    </w:p>
    <w:p w:rsidR="0045272A" w:rsidRDefault="0045272A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организации обучения и проверки знаний работниками правил оказания первой помощи пострадавшим на производстве, правил и требований охраны труда, промышленной, пожарной и электробезопасности, своевременности и качества проведения в установленном порядке инструктажей по охране труда, стажировки на рабочем месте; </w:t>
      </w:r>
    </w:p>
    <w:p w:rsidR="0045272A" w:rsidRDefault="0045272A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наличия инструкций по охране труда, их соответствия утвержденному перечню инструкций по профессиям (должностям) и видам работ; </w:t>
      </w:r>
    </w:p>
    <w:p w:rsidR="0045272A" w:rsidRPr="005266FF" w:rsidRDefault="0045272A" w:rsidP="0045272A">
      <w:pPr>
        <w:pStyle w:val="Default"/>
        <w:jc w:val="both"/>
        <w:rPr>
          <w:color w:val="auto"/>
          <w:sz w:val="23"/>
          <w:szCs w:val="23"/>
        </w:rPr>
      </w:pPr>
      <w:r w:rsidRPr="005266FF">
        <w:rPr>
          <w:color w:val="auto"/>
          <w:sz w:val="23"/>
          <w:szCs w:val="23"/>
        </w:rPr>
        <w:t xml:space="preserve">– правильности предоставления гарантий и компенсаций работникам, занятым на работах с вредными и (или) опасными условиями труда; </w:t>
      </w:r>
    </w:p>
    <w:p w:rsidR="0045272A" w:rsidRPr="005266FF" w:rsidRDefault="0045272A" w:rsidP="0045272A">
      <w:pPr>
        <w:pStyle w:val="Default"/>
        <w:jc w:val="both"/>
        <w:rPr>
          <w:color w:val="auto"/>
          <w:sz w:val="23"/>
          <w:szCs w:val="23"/>
        </w:rPr>
      </w:pPr>
      <w:r w:rsidRPr="005266FF">
        <w:rPr>
          <w:color w:val="auto"/>
          <w:sz w:val="23"/>
          <w:szCs w:val="23"/>
        </w:rPr>
        <w:t xml:space="preserve">– организации обучения и проверки знаний работниками правил оказания первой помощи пострадавшим на производстве, правил и требований охраны труда, промышленной, пожарной и электробезопасности, своевременности и качества проведения в  установленном порядке инструктажей по охране труда, стажировки на рабочем месте; </w:t>
      </w:r>
    </w:p>
    <w:p w:rsidR="0045272A" w:rsidRDefault="0045272A" w:rsidP="0045272A">
      <w:pPr>
        <w:pStyle w:val="Default"/>
        <w:jc w:val="both"/>
        <w:rPr>
          <w:color w:val="auto"/>
          <w:sz w:val="23"/>
          <w:szCs w:val="23"/>
        </w:rPr>
      </w:pPr>
      <w:r w:rsidRPr="005266FF">
        <w:rPr>
          <w:color w:val="auto"/>
          <w:sz w:val="23"/>
          <w:szCs w:val="23"/>
        </w:rPr>
        <w:t>– наличия инструкций по охране труда, их соответствия утвержденному перечню инструкций по профессиям (должностям) и видам работ;</w:t>
      </w:r>
    </w:p>
    <w:p w:rsidR="00207C8C" w:rsidRDefault="00207C8C" w:rsidP="00207C8C">
      <w:pPr>
        <w:pStyle w:val="Default"/>
        <w:rPr>
          <w:color w:val="auto"/>
          <w:sz w:val="23"/>
          <w:szCs w:val="23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5467"/>
      </w:tblGrid>
      <w:tr w:rsidR="00046F13" w:rsidTr="00046F13">
        <w:tc>
          <w:tcPr>
            <w:tcW w:w="4248" w:type="dxa"/>
          </w:tcPr>
          <w:p w:rsidR="00046F13" w:rsidRDefault="00046F13" w:rsidP="00207C8C">
            <w:pPr>
              <w:pStyle w:val="Default"/>
              <w:rPr>
                <w:color w:val="auto"/>
                <w:sz w:val="23"/>
                <w:szCs w:val="23"/>
              </w:rPr>
            </w:pPr>
            <w:r w:rsidRPr="00207C8C">
              <w:rPr>
                <w:noProof/>
                <w:color w:val="auto"/>
                <w:sz w:val="23"/>
                <w:szCs w:val="23"/>
                <w:lang w:eastAsia="ru-RU"/>
              </w:rPr>
              <w:drawing>
                <wp:inline distT="0" distB="0" distL="0" distR="0">
                  <wp:extent cx="2781300" cy="30937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:rsidR="00046F13" w:rsidRDefault="00046F13" w:rsidP="00CD1C6D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– оформления журналов по проведению всех видов инструктажей по охране труда, пожарной безопасности, электробезопасности и других; </w:t>
            </w:r>
          </w:p>
          <w:p w:rsidR="00046F13" w:rsidRDefault="00046F13" w:rsidP="00CD1C6D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– наличия удостоверений установленной формы у руководителей, с</w:t>
            </w:r>
            <w:bookmarkStart w:id="0" w:name="_GoBack"/>
            <w:bookmarkEnd w:id="0"/>
            <w:r>
              <w:rPr>
                <w:color w:val="auto"/>
                <w:sz w:val="23"/>
                <w:szCs w:val="23"/>
              </w:rPr>
              <w:t xml:space="preserve">пециалистов и работников организации о проверке знаний требований охраны труда, пожарной и электробезопасности; </w:t>
            </w:r>
          </w:p>
          <w:p w:rsidR="00046F13" w:rsidRDefault="00046F13" w:rsidP="00CD1C6D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– состояния санитарно-бытового обслуживания и медицинского обеспечения работников в соответствии с требованиями охраны труда; </w:t>
            </w:r>
          </w:p>
          <w:p w:rsidR="00046F13" w:rsidRDefault="00046F13" w:rsidP="00CD1C6D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– безопасности работников при эксплуатации зданий, сооружений, оборудования, выполнении технологических процессов, в том числе проверяется состояние пусковых приборов, инструмента, приспособлений, блокировок, заземления и других средств защиты на рабочих местах, а также применяемых в производстве сырья и материалов (с участием руководителей и специалистов структурных подразделений); </w:t>
            </w:r>
          </w:p>
        </w:tc>
      </w:tr>
    </w:tbl>
    <w:p w:rsidR="00207C8C" w:rsidRDefault="00207C8C" w:rsidP="00046F13">
      <w:pPr>
        <w:pStyle w:val="Default"/>
        <w:rPr>
          <w:color w:val="auto"/>
          <w:sz w:val="23"/>
          <w:szCs w:val="23"/>
        </w:rPr>
      </w:pP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полноты и сроков выполнения мероприятий по устранению причин несчастных случаев на производстве (информация из акта формы H-1);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динамики состояния и причин производственного травматизма и случаев профессиональных заболеваний;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выполнения предписаний органов государственного контроля (надзора) за соблюдением государственных нормативных требований охраны труда.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ходе месячника может проводиться анкетирование или использование других способов получения информации от работников (информационные ящики, карточки наблюдения и другие) по вопросам условий и охраны труда.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В рамках месячника подлежат обследованию (в качестве примера):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эффективность работы вентиляционных, осветительных и отопительных систем;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состояние зануления (заземления) электроустановок и оборудования;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состояние и надежность всех ограждающих устройств на оборудовании, наличие ограждений около каналов, люков, ям и отверстий, проверка состояния полов, наличие настилов, подходов к рабочим местам, оборудованию, пусковым приборам и прочее;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правильность хранения приспособлений, инструментов, сырья и материалов, техническое состояние устройств для их перемещения;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санитарное состояние и оборудование санитарно-бытовых помещений (душевых, гардеробных, помещений для сушки спецодежды и прочих), комнат для отдыха персонала, помещений для приема пищи и других; </w:t>
      </w:r>
    </w:p>
    <w:p w:rsidR="0045272A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– наличие в структурных подразделениях аптечек для оказания первой помощи пострадавшим и их укомплектованность.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рамках месячника комиссия проверяет исполнение руководителями и специалистами организации должностных обязанностей по охране труда, заслушивает отчеты: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руководителей структурных подразделений о состоянии условий и охраны труда, в том числе об имеющихся проблемах в этой области;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главных специалистов организации (главного энергетика, главного механика, главного технолога и других) о принятых мерах, направленных на повышение безопасности технологических процессов, оборудования, улучшения условий труда работающих;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руководителей структурных подразделений, в которых имели место грубые или систематические нарушения действующего законодательства по охране труда, или произошли несчастные случаи, аварии и инциденты.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течение месячника члены комиссии проводят среди работников информационно-разъяснительную работу по вопросам обеспечения требований охраны труда, правовых знаний в области трудового законодательства, профилактики производственного травматизма и профессиональных заболеваний с использованием кабинетов и уголков по охране труда, плакатов, стендов, видеофильмов и других средств информации. </w:t>
      </w:r>
    </w:p>
    <w:p w:rsidR="00046F13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рамках месячника рекомендуется проводить различные мероприятия по культуре производства, пропаганде передовых методов и приемов труда, изучению передового опыта в области охраны труда, выставки, лекции и беседы по вопросам охраны труда, конкурсы на лучшее рабочее место, участок, цех, отдел, лучшее знание правил и инструкций по охране труда.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</w:tblGrid>
      <w:tr w:rsidR="0045272A" w:rsidTr="002E0E65">
        <w:tc>
          <w:tcPr>
            <w:tcW w:w="7416" w:type="dxa"/>
          </w:tcPr>
          <w:p w:rsidR="0045272A" w:rsidRDefault="0045272A" w:rsidP="00207C8C">
            <w:pPr>
              <w:pStyle w:val="Default"/>
              <w:rPr>
                <w:color w:val="auto"/>
                <w:sz w:val="23"/>
                <w:szCs w:val="23"/>
              </w:rPr>
            </w:pPr>
            <w:r w:rsidRPr="00046F13">
              <w:rPr>
                <w:noProof/>
                <w:color w:val="auto"/>
                <w:sz w:val="23"/>
                <w:szCs w:val="23"/>
                <w:lang w:eastAsia="ru-RU"/>
              </w:rPr>
              <w:drawing>
                <wp:inline distT="0" distB="0" distL="0" distR="0">
                  <wp:extent cx="4564380" cy="2933700"/>
                  <wp:effectExtent l="0" t="0" r="7620" b="0"/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8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C8C" w:rsidRDefault="00207C8C" w:rsidP="00207C8C">
      <w:pPr>
        <w:pStyle w:val="Default"/>
        <w:rPr>
          <w:color w:val="auto"/>
          <w:sz w:val="23"/>
          <w:szCs w:val="23"/>
        </w:rPr>
      </w:pP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программу проведения месячника могут включаться и другие вопросы, связанные с пропагандой охраны труда, улучшением условий труда, а также направленные на оздоровление работников, в том числе на развитие физической культуры и спорта в трудовом коллективе (проведение физкультурных, физкультурно-оздоровительных и спортивных мероприятий, приобретение, содержание и обновление спортивного инвентаря и другие).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 xml:space="preserve">Оценка результатов месячника в организациях проводится по следующим направлениям: </w:t>
      </w:r>
    </w:p>
    <w:p w:rsidR="00207C8C" w:rsidRDefault="00207C8C" w:rsidP="002E0E65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Организация пропаганды охраны и безопасности труда: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информированность работников об участии организации в месячнике, его целях и задачах;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наличие наглядной агитации по охране труда, промышленной, пожарной и электробезопасности, кабинетов (уголков) по охране труда, их оснащенность. </w:t>
      </w:r>
    </w:p>
    <w:p w:rsidR="00207C8C" w:rsidRDefault="00207C8C" w:rsidP="002046B2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Организация работы по охране труда и управлению профессиональными рисками: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наличие организационно-распорядительной документации по вопросам охраны труда, промышленной, пожарной и электробезопасности;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проведение обучения и проверки знаний по охране труда у руководителей, специалистов и работников организации;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своевременность и полнота прохождения обязательных предварительных и периодических медицинских осмотров работников в установленном порядке;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наличие и выполнение соответствующих разделов коллективного договора, соглашения по охране труда (плана мероприятий по охране труда) и положения о системе управления охраной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эффективность мероприятий по выявлению и снижению уровней профессиональных рисков.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Состояние условий и охраны труда на рабочих местах, в том числе: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проведение специальной оценки условий труда;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проведение оценки профессиональных рисков и мероприятия по их снижению;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обеспеченность работников спецодеждой, спецобувью и другими средствами индивидуальной защиты, прошедшими обязательную сертификацию или декларирование соответствия;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соблюдение сроков прохождения технического освидетельствования оборудования и механизмов;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проведение осмотров оборудования, приспособлений и инструментов.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Состояние производственного травматизма и профессиональной заболеваемости. Анализ статистических показателей и их сравнение в динамике с другими организациями данного вида экономической деятельности.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5. Наличие и выполнение в установленные сроки предписаний органов государственного контроля (надзора).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Оформление результатов месячника.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Результаты комплексных проверок оформляются в письменном виде. Выявленные в ходе месячника нарушения охраны и безопасности труда устраняются работодателем в оперативном порядке или составляется план мероприятий по их устранению с указанием ответственных исполнителей и сроков выполнения.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 результатам комплексных проверок комиссия проводит совещания в структурных подразделениях организации, готовит общее собрание трудового коллектива по итогам проведения месячника с приглашением руководителя организации, его заместителей и руководителей подразделений.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Члены комиссии вносят предложения работодателю: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 моральном и материальном поощрении руководителей структурных подразделений и работников за активное участие в работе по созданию здоровых и безопасных условий труда в организации; </w:t>
      </w:r>
    </w:p>
    <w:p w:rsidR="00207C8C" w:rsidRDefault="00207C8C" w:rsidP="0045272A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– о привлечении к дисциплинарной ответственности руководителей и работников за нарушения требований действующего законодательства по охране труда.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Итоги работы месячника подводятся комиссией на общем собрании трудового коллектива. В ходе собрания проводится анализ выявленных нарушений правил и норм охраны труда, трудового законодательства и определяются первоочередные меры по их устранению, планируются дополнительные мероприятия по улучшению условий и охраны труда, решаются вопросы финансирования мероприятий по улучшению условий и охраны труда на основании статьи 226 Трудового кодекса Российской Федерации.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 средствах массовой информации размещаются публикации об опыте работы в сфере охраны труда, о внедрении передового опыта в области безопасности и охраны труда в организации. </w:t>
      </w:r>
    </w:p>
    <w:p w:rsidR="00207C8C" w:rsidRDefault="00207C8C" w:rsidP="0045272A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По итогам проведения месячника готовится отчет, который направляется в </w:t>
      </w:r>
      <w:r w:rsidR="002E0E65">
        <w:rPr>
          <w:color w:val="auto"/>
          <w:sz w:val="23"/>
          <w:szCs w:val="23"/>
        </w:rPr>
        <w:t>департамент труда и социального развития Приморского края</w:t>
      </w:r>
      <w:r>
        <w:rPr>
          <w:color w:val="auto"/>
          <w:sz w:val="23"/>
          <w:szCs w:val="23"/>
        </w:rPr>
        <w:t xml:space="preserve">. </w:t>
      </w:r>
    </w:p>
    <w:p w:rsidR="00E03617" w:rsidRPr="00D76DC8" w:rsidRDefault="00207C8C" w:rsidP="0045272A">
      <w:pPr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D76DC8">
        <w:rPr>
          <w:rFonts w:ascii="Times New Roman" w:hAnsi="Times New Roman" w:cs="Times New Roman"/>
          <w:sz w:val="23"/>
          <w:szCs w:val="23"/>
        </w:rPr>
        <w:t>Основной результат данного мероприятия – улучшение состояния условий и охраны труда в организации, отсутствие производственного травматизма и профессиональной заболеваемости.</w:t>
      </w:r>
    </w:p>
    <w:p w:rsidR="00207C8C" w:rsidRDefault="00207C8C" w:rsidP="00207C8C"/>
    <w:sectPr w:rsidR="00207C8C" w:rsidSect="0045272A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C8C"/>
    <w:rsid w:val="00046F13"/>
    <w:rsid w:val="001E51B4"/>
    <w:rsid w:val="002046B2"/>
    <w:rsid w:val="00207C8C"/>
    <w:rsid w:val="002B7959"/>
    <w:rsid w:val="002E0E65"/>
    <w:rsid w:val="003310C2"/>
    <w:rsid w:val="0045272A"/>
    <w:rsid w:val="004F37E3"/>
    <w:rsid w:val="005266FF"/>
    <w:rsid w:val="00612388"/>
    <w:rsid w:val="006C5D23"/>
    <w:rsid w:val="00A370C8"/>
    <w:rsid w:val="00A73D8D"/>
    <w:rsid w:val="00B411F0"/>
    <w:rsid w:val="00BD5864"/>
    <w:rsid w:val="00CD1C6D"/>
    <w:rsid w:val="00D76DC8"/>
    <w:rsid w:val="00D94279"/>
    <w:rsid w:val="00E03617"/>
    <w:rsid w:val="00EB52EB"/>
    <w:rsid w:val="00F966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82B46"/>
  <w15:docId w15:val="{A4DF9639-7C42-4537-9435-A9C4BF458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12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7C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D8D"/>
    <w:rPr>
      <w:rFonts w:ascii="Tahoma" w:hAnsi="Tahoma" w:cs="Tahoma"/>
      <w:sz w:val="16"/>
      <w:szCs w:val="16"/>
    </w:rPr>
  </w:style>
  <w:style w:type="paragraph" w:styleId="a6">
    <w:name w:val="Revision"/>
    <w:hidden/>
    <w:uiPriority w:val="99"/>
    <w:semiHidden/>
    <w:rsid w:val="00A73D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2398</Words>
  <Characters>13672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Г. Морозов</dc:creator>
  <cp:keywords/>
  <dc:description/>
  <cp:lastModifiedBy>Александр Г. Морозов</cp:lastModifiedBy>
  <cp:revision>7</cp:revision>
  <dcterms:created xsi:type="dcterms:W3CDTF">2018-04-03T06:38:00Z</dcterms:created>
  <dcterms:modified xsi:type="dcterms:W3CDTF">2018-04-04T02:06:00Z</dcterms:modified>
</cp:coreProperties>
</file>