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847D" w14:textId="23E24735" w:rsidR="00C72BA2" w:rsidRPr="00F42F0C" w:rsidRDefault="00C72BA2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В рамках инициативного бюджетирования по программе «Твой проект» было подано 15 заявок – проектов для реализации в 2023г.</w:t>
      </w:r>
    </w:p>
    <w:p w14:paraId="3AD27700" w14:textId="02A9564C" w:rsidR="00C72BA2" w:rsidRPr="00F42F0C" w:rsidRDefault="00C72BA2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В ходе голосования победили 2 проекта.</w:t>
      </w:r>
    </w:p>
    <w:p w14:paraId="4CE2AC50" w14:textId="3DF878F5" w:rsidR="00C72BA2" w:rsidRPr="00F42F0C" w:rsidRDefault="00C72B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Детская игровая площадка</w:t>
      </w:r>
    </w:p>
    <w:p w14:paraId="53221171" w14:textId="2EF95BD2" w:rsidR="00A93108" w:rsidRDefault="00F279AF">
      <w:r>
        <w:rPr>
          <w:noProof/>
        </w:rPr>
        <w:drawing>
          <wp:inline distT="0" distB="0" distL="0" distR="0" wp14:anchorId="60D64ABF" wp14:editId="49E389CB">
            <wp:extent cx="293370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48" cy="220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138E1" w14:textId="0EBCFF90" w:rsidR="00F279AF" w:rsidRPr="00F42F0C" w:rsidRDefault="00F279AF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МЕСТО РЕАЛИЗАЦИИ с Гражданка</w:t>
      </w:r>
    </w:p>
    <w:p w14:paraId="39040B35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ПОДДЕРЖАЛО ПРОЕКТ 1009</w:t>
      </w:r>
    </w:p>
    <w:p w14:paraId="1CA9E4F7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СФЕРА детские и спортивные объекты</w:t>
      </w:r>
    </w:p>
    <w:p w14:paraId="3CC1A3B5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ОСНОВНЫЕ БЛАГОПОЛУЧАТЕЛИ дети школьного и дошкольного возраста</w:t>
      </w:r>
    </w:p>
    <w:p w14:paraId="01D0475C" w14:textId="2FE5A77B" w:rsidR="00B4100A" w:rsidRPr="00F42F0C" w:rsidRDefault="00B4100A" w:rsidP="00B41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проекта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Установить детскую игровую площадку.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населенном пункте С. Гражданка. на площадке необходимо </w:t>
      </w:r>
      <w:proofErr w:type="gramStart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установить( качели</w:t>
      </w:r>
      <w:proofErr w:type="gramEnd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качели балансир,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карусели,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скамейки,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песочницы,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комплекс,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освещение,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3A5005F" w14:textId="578792DB" w:rsidR="00B4100A" w:rsidRPr="00F42F0C" w:rsidRDefault="00B4100A" w:rsidP="00F4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Благоустроить место провидения досуга детей дошкольного и школьного возраста</w:t>
      </w:r>
      <w:r w:rsidR="00F42F0C" w:rsidRPr="00F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77C8E0" w14:textId="5231F665" w:rsidR="00F279AF" w:rsidRPr="00F42F0C" w:rsidRDefault="00F42F0C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Общая оценочная стоимость проекта не превышает 3 030 303,03 рубля.</w:t>
      </w:r>
    </w:p>
    <w:p w14:paraId="3810EFFF" w14:textId="77777777" w:rsidR="00F42F0C" w:rsidRDefault="00F42F0C" w:rsidP="00F279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16D44E" w14:textId="7838DA05" w:rsidR="00F279AF" w:rsidRPr="00F42F0C" w:rsidRDefault="00F279AF" w:rsidP="00F27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Сохранение культуры.</w:t>
      </w:r>
    </w:p>
    <w:p w14:paraId="111CC1E4" w14:textId="3CFA7F6C" w:rsidR="00F279AF" w:rsidRDefault="00F279AF">
      <w:r>
        <w:rPr>
          <w:noProof/>
        </w:rPr>
        <w:drawing>
          <wp:inline distT="0" distB="0" distL="0" distR="0" wp14:anchorId="79C89464" wp14:editId="5446B05B">
            <wp:extent cx="2276475" cy="170735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27" cy="170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714C5" w14:textId="603B00E0" w:rsidR="00F279AF" w:rsidRPr="00F42F0C" w:rsidRDefault="00F279AF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МЕСТО РЕАЛИЗАЦИИ с Еловка</w:t>
      </w:r>
    </w:p>
    <w:p w14:paraId="6FFE274C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ПОДДЕРЖАЛО ПРОЕКТ 749</w:t>
      </w:r>
    </w:p>
    <w:p w14:paraId="1FBA46BC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СФЕРА объекты культуры и объекты, используемые для проведения общественных и культурно-массовых мероприятий</w:t>
      </w:r>
    </w:p>
    <w:p w14:paraId="48386E84" w14:textId="77777777" w:rsidR="00B4100A" w:rsidRPr="00F42F0C" w:rsidRDefault="00B4100A" w:rsidP="00B4100A">
      <w:pPr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lastRenderedPageBreak/>
        <w:t>ОСНОВНЫЕ БЛАГОПОЛУЧАТЕЛИ жители муниципального образования в целом</w:t>
      </w:r>
    </w:p>
    <w:p w14:paraId="788A1652" w14:textId="77777777" w:rsidR="00B4100A" w:rsidRPr="00F42F0C" w:rsidRDefault="00B4100A" w:rsidP="00343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проекта</w:t>
      </w:r>
      <w:r w:rsidRPr="00F42F0C">
        <w:rPr>
          <w:rFonts w:ascii="Times New Roman" w:hAnsi="Times New Roman" w:cs="Times New Roman"/>
          <w:sz w:val="24"/>
          <w:szCs w:val="24"/>
        </w:rPr>
        <w:t>:</w:t>
      </w:r>
      <w:r w:rsidRPr="00F42F0C">
        <w:rPr>
          <w:rFonts w:ascii="Times New Roman" w:hAnsi="Times New Roman" w:cs="Times New Roman"/>
          <w:sz w:val="24"/>
          <w:szCs w:val="24"/>
        </w:rPr>
        <w:br/>
        <w:t>Провести капитальный ремонт здания.</w:t>
      </w:r>
    </w:p>
    <w:p w14:paraId="3565E712" w14:textId="77777777" w:rsidR="00B4100A" w:rsidRPr="00F42F0C" w:rsidRDefault="00B4100A" w:rsidP="00343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F42F0C">
        <w:rPr>
          <w:rFonts w:ascii="Times New Roman" w:hAnsi="Times New Roman" w:cs="Times New Roman"/>
          <w:sz w:val="24"/>
          <w:szCs w:val="24"/>
        </w:rPr>
        <w:t>:</w:t>
      </w:r>
      <w:r w:rsidRPr="00F42F0C">
        <w:rPr>
          <w:rFonts w:ascii="Times New Roman" w:hAnsi="Times New Roman" w:cs="Times New Roman"/>
          <w:sz w:val="24"/>
          <w:szCs w:val="24"/>
        </w:rPr>
        <w:br/>
        <w:t>Хочется видеть процветание и развитие нашей культуры, на которую очень влияет наличие в селе клуба для проведения массовых культурно- развлекательных программ для населения.</w:t>
      </w:r>
    </w:p>
    <w:p w14:paraId="67DA853D" w14:textId="2F8977D5" w:rsidR="00B4100A" w:rsidRPr="00F42F0C" w:rsidRDefault="00B4100A" w:rsidP="00343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F0C">
        <w:rPr>
          <w:rFonts w:ascii="Times New Roman" w:hAnsi="Times New Roman" w:cs="Times New Roman"/>
          <w:sz w:val="24"/>
          <w:szCs w:val="24"/>
        </w:rPr>
        <w:t>Общая оценочная стоимость проекта не превышает 3 030 303,03 рубля</w:t>
      </w:r>
    </w:p>
    <w:sectPr w:rsidR="00B4100A" w:rsidRPr="00F4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F"/>
    <w:rsid w:val="00206E44"/>
    <w:rsid w:val="00343DA0"/>
    <w:rsid w:val="007C5F75"/>
    <w:rsid w:val="00A93108"/>
    <w:rsid w:val="00AF045D"/>
    <w:rsid w:val="00B4100A"/>
    <w:rsid w:val="00C72BA2"/>
    <w:rsid w:val="00DA2704"/>
    <w:rsid w:val="00F279AF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59C1"/>
  <w15:chartTrackingRefBased/>
  <w15:docId w15:val="{034A2D23-7CBC-4676-A506-61382AD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0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338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059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2023-03-14T05:41:00Z</dcterms:created>
  <dcterms:modified xsi:type="dcterms:W3CDTF">2023-03-14T05:41:00Z</dcterms:modified>
</cp:coreProperties>
</file>