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D2F" w:rsidRPr="00595FC6" w:rsidRDefault="00024D2F" w:rsidP="00024D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2</w:t>
      </w:r>
    </w:p>
    <w:p w:rsidR="00024D2F" w:rsidRDefault="00024D2F" w:rsidP="00024D2F">
      <w:pPr>
        <w:tabs>
          <w:tab w:val="left" w:pos="3215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5FC6">
        <w:rPr>
          <w:rFonts w:ascii="Times New Roman" w:hAnsi="Times New Roman" w:cs="Times New Roman"/>
          <w:sz w:val="28"/>
          <w:szCs w:val="28"/>
        </w:rPr>
        <w:t>Заседания рабочей группы по внедрению стандарта развития конкуренции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5FC6">
        <w:rPr>
          <w:rFonts w:ascii="Times New Roman" w:hAnsi="Times New Roman" w:cs="Times New Roman"/>
          <w:sz w:val="28"/>
          <w:szCs w:val="28"/>
        </w:rPr>
        <w:t>в Анучинском муниципальном округе</w:t>
      </w:r>
    </w:p>
    <w:p w:rsidR="00024D2F" w:rsidRPr="00595FC6" w:rsidRDefault="00024D2F" w:rsidP="00024D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4D2F" w:rsidRPr="00595FC6" w:rsidRDefault="005A513C" w:rsidP="00024D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82705">
        <w:rPr>
          <w:rFonts w:ascii="Times New Roman" w:hAnsi="Times New Roman" w:cs="Times New Roman"/>
          <w:sz w:val="28"/>
          <w:szCs w:val="28"/>
        </w:rPr>
        <w:t>1</w:t>
      </w:r>
      <w:r w:rsidR="00024D2F" w:rsidRPr="00595FC6">
        <w:rPr>
          <w:rFonts w:ascii="Times New Roman" w:hAnsi="Times New Roman" w:cs="Times New Roman"/>
          <w:sz w:val="28"/>
          <w:szCs w:val="28"/>
        </w:rPr>
        <w:t xml:space="preserve"> </w:t>
      </w:r>
      <w:r w:rsidR="00024D2F">
        <w:rPr>
          <w:rFonts w:ascii="Times New Roman" w:hAnsi="Times New Roman" w:cs="Times New Roman"/>
          <w:sz w:val="28"/>
          <w:szCs w:val="28"/>
        </w:rPr>
        <w:t>июн</w:t>
      </w:r>
      <w:r w:rsidR="00024D2F" w:rsidRPr="00595FC6">
        <w:rPr>
          <w:rFonts w:ascii="Times New Roman" w:hAnsi="Times New Roman" w:cs="Times New Roman"/>
          <w:sz w:val="28"/>
          <w:szCs w:val="28"/>
        </w:rPr>
        <w:t>я 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024D2F" w:rsidRPr="00595FC6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</w:t>
      </w:r>
      <w:r w:rsidR="00024D2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24D2F" w:rsidRPr="00595FC6">
        <w:rPr>
          <w:rFonts w:ascii="Times New Roman" w:hAnsi="Times New Roman" w:cs="Times New Roman"/>
          <w:sz w:val="28"/>
          <w:szCs w:val="28"/>
        </w:rPr>
        <w:t xml:space="preserve"> с. Анучино</w:t>
      </w:r>
    </w:p>
    <w:p w:rsidR="00024D2F" w:rsidRPr="00595FC6" w:rsidRDefault="00024D2F" w:rsidP="00024D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4D2F" w:rsidRPr="00595FC6" w:rsidRDefault="00024D2F" w:rsidP="00024D2F">
      <w:pPr>
        <w:jc w:val="both"/>
        <w:rPr>
          <w:rFonts w:ascii="Times New Roman" w:hAnsi="Times New Roman" w:cs="Times New Roman"/>
          <w:sz w:val="28"/>
          <w:szCs w:val="28"/>
        </w:rPr>
      </w:pPr>
      <w:r w:rsidRPr="00595FC6"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024D2F" w:rsidRPr="00595FC6" w:rsidRDefault="00024D2F" w:rsidP="00024D2F">
      <w:pPr>
        <w:tabs>
          <w:tab w:val="left" w:pos="321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567"/>
        <w:gridCol w:w="6911"/>
      </w:tblGrid>
      <w:tr w:rsidR="00024D2F" w:rsidRPr="00241E3E" w:rsidTr="00055A53">
        <w:trPr>
          <w:trHeight w:val="1009"/>
        </w:trPr>
        <w:tc>
          <w:tcPr>
            <w:tcW w:w="2376" w:type="dxa"/>
            <w:shd w:val="clear" w:color="auto" w:fill="auto"/>
          </w:tcPr>
          <w:p w:rsidR="00024D2F" w:rsidRPr="00241E3E" w:rsidRDefault="00024D2F" w:rsidP="00055A53">
            <w:pPr>
              <w:tabs>
                <w:tab w:val="left" w:pos="321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1E3E">
              <w:rPr>
                <w:rFonts w:ascii="Times New Roman" w:hAnsi="Times New Roman" w:cs="Times New Roman"/>
                <w:sz w:val="28"/>
                <w:szCs w:val="28"/>
              </w:rPr>
              <w:t>Понуровский С.А.</w:t>
            </w:r>
          </w:p>
        </w:tc>
        <w:tc>
          <w:tcPr>
            <w:tcW w:w="567" w:type="dxa"/>
            <w:shd w:val="clear" w:color="auto" w:fill="auto"/>
          </w:tcPr>
          <w:p w:rsidR="00024D2F" w:rsidRPr="00241E3E" w:rsidRDefault="00024D2F" w:rsidP="00055A53">
            <w:pPr>
              <w:tabs>
                <w:tab w:val="left" w:pos="321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E3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11" w:type="dxa"/>
            <w:shd w:val="clear" w:color="auto" w:fill="auto"/>
          </w:tcPr>
          <w:p w:rsidR="00024D2F" w:rsidRPr="00241E3E" w:rsidRDefault="00024D2F" w:rsidP="00055A53">
            <w:pPr>
              <w:tabs>
                <w:tab w:val="left" w:pos="321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E3E">
              <w:rPr>
                <w:rFonts w:ascii="Times New Roman" w:hAnsi="Times New Roman" w:cs="Times New Roman"/>
                <w:sz w:val="28"/>
                <w:szCs w:val="28"/>
              </w:rPr>
              <w:t>глава Анучинского 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округа</w:t>
            </w:r>
            <w:r w:rsidRPr="00241E3E">
              <w:rPr>
                <w:rFonts w:ascii="Times New Roman" w:hAnsi="Times New Roman" w:cs="Times New Roman"/>
                <w:sz w:val="28"/>
                <w:szCs w:val="28"/>
              </w:rPr>
              <w:t>, председатель рабочей группы;</w:t>
            </w:r>
          </w:p>
        </w:tc>
      </w:tr>
      <w:tr w:rsidR="00024D2F" w:rsidRPr="00241E3E" w:rsidTr="00055A53">
        <w:tc>
          <w:tcPr>
            <w:tcW w:w="2376" w:type="dxa"/>
            <w:shd w:val="clear" w:color="auto" w:fill="auto"/>
          </w:tcPr>
          <w:p w:rsidR="00024D2F" w:rsidRPr="00241E3E" w:rsidRDefault="00024D2F" w:rsidP="00055A53">
            <w:pPr>
              <w:tabs>
                <w:tab w:val="left" w:pos="321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1E3E">
              <w:rPr>
                <w:rFonts w:ascii="Times New Roman" w:hAnsi="Times New Roman" w:cs="Times New Roman"/>
                <w:sz w:val="28"/>
                <w:szCs w:val="28"/>
              </w:rPr>
              <w:t>Бондарь  Г.П.</w:t>
            </w:r>
          </w:p>
        </w:tc>
        <w:tc>
          <w:tcPr>
            <w:tcW w:w="567" w:type="dxa"/>
            <w:shd w:val="clear" w:color="auto" w:fill="auto"/>
          </w:tcPr>
          <w:p w:rsidR="00024D2F" w:rsidRPr="00241E3E" w:rsidRDefault="00024D2F" w:rsidP="00055A53">
            <w:pPr>
              <w:tabs>
                <w:tab w:val="left" w:pos="321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E3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11" w:type="dxa"/>
            <w:shd w:val="clear" w:color="auto" w:fill="auto"/>
          </w:tcPr>
          <w:p w:rsidR="00024D2F" w:rsidRPr="00241E3E" w:rsidRDefault="00024D2F" w:rsidP="00055A53">
            <w:pPr>
              <w:tabs>
                <w:tab w:val="left" w:pos="321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E3E">
              <w:rPr>
                <w:rFonts w:ascii="Times New Roman" w:hAnsi="Times New Roman" w:cs="Times New Roman"/>
                <w:sz w:val="28"/>
                <w:szCs w:val="28"/>
              </w:rPr>
              <w:t>начальник финансово-экономического управления Администрации Анучинского 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округа</w:t>
            </w:r>
            <w:r w:rsidRPr="00241E3E">
              <w:rPr>
                <w:rFonts w:ascii="Times New Roman" w:hAnsi="Times New Roman" w:cs="Times New Roman"/>
                <w:sz w:val="28"/>
                <w:szCs w:val="28"/>
              </w:rPr>
              <w:t>, заместитель председателя рабочей группы;</w:t>
            </w:r>
          </w:p>
        </w:tc>
      </w:tr>
      <w:tr w:rsidR="00024D2F" w:rsidRPr="00241E3E" w:rsidTr="00055A53">
        <w:tc>
          <w:tcPr>
            <w:tcW w:w="2376" w:type="dxa"/>
            <w:shd w:val="clear" w:color="auto" w:fill="auto"/>
          </w:tcPr>
          <w:p w:rsidR="00024D2F" w:rsidRPr="00241E3E" w:rsidRDefault="00024D2F" w:rsidP="00055A53">
            <w:pPr>
              <w:tabs>
                <w:tab w:val="left" w:pos="321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1E3E">
              <w:rPr>
                <w:rFonts w:ascii="Times New Roman" w:hAnsi="Times New Roman" w:cs="Times New Roman"/>
                <w:sz w:val="28"/>
                <w:szCs w:val="28"/>
              </w:rPr>
              <w:t>Топилина Н.В.</w:t>
            </w:r>
          </w:p>
        </w:tc>
        <w:tc>
          <w:tcPr>
            <w:tcW w:w="567" w:type="dxa"/>
            <w:shd w:val="clear" w:color="auto" w:fill="auto"/>
          </w:tcPr>
          <w:p w:rsidR="00024D2F" w:rsidRPr="00241E3E" w:rsidRDefault="00024D2F" w:rsidP="00055A53">
            <w:pPr>
              <w:tabs>
                <w:tab w:val="left" w:pos="321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E3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11" w:type="dxa"/>
            <w:shd w:val="clear" w:color="auto" w:fill="auto"/>
          </w:tcPr>
          <w:p w:rsidR="00024D2F" w:rsidRPr="00241E3E" w:rsidRDefault="00024D2F" w:rsidP="00055A53">
            <w:pPr>
              <w:tabs>
                <w:tab w:val="left" w:pos="321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E3E">
              <w:rPr>
                <w:rFonts w:ascii="Times New Roman" w:hAnsi="Times New Roman" w:cs="Times New Roman"/>
                <w:sz w:val="28"/>
                <w:szCs w:val="28"/>
              </w:rPr>
              <w:t>старший специалист финансово-экономического управления Администрации Анучинского 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округа</w:t>
            </w:r>
            <w:r w:rsidRPr="00241E3E">
              <w:rPr>
                <w:rFonts w:ascii="Times New Roman" w:hAnsi="Times New Roman" w:cs="Times New Roman"/>
                <w:sz w:val="28"/>
                <w:szCs w:val="28"/>
              </w:rPr>
              <w:t xml:space="preserve">, секретарь рабочей группы. </w:t>
            </w:r>
          </w:p>
        </w:tc>
      </w:tr>
    </w:tbl>
    <w:p w:rsidR="00024D2F" w:rsidRPr="00241E3E" w:rsidRDefault="00024D2F" w:rsidP="00024D2F">
      <w:pPr>
        <w:tabs>
          <w:tab w:val="left" w:pos="321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E3E">
        <w:rPr>
          <w:rFonts w:ascii="Times New Roman" w:hAnsi="Times New Roman" w:cs="Times New Roman"/>
          <w:sz w:val="28"/>
          <w:szCs w:val="28"/>
        </w:rPr>
        <w:t xml:space="preserve">Члены рабочей группы: </w:t>
      </w:r>
    </w:p>
    <w:tbl>
      <w:tblPr>
        <w:tblW w:w="9570" w:type="dxa"/>
        <w:tblLayout w:type="fixed"/>
        <w:tblLook w:val="04A0" w:firstRow="1" w:lastRow="0" w:firstColumn="1" w:lastColumn="0" w:noHBand="0" w:noVBand="1"/>
      </w:tblPr>
      <w:tblGrid>
        <w:gridCol w:w="2331"/>
        <w:gridCol w:w="554"/>
        <w:gridCol w:w="6685"/>
      </w:tblGrid>
      <w:tr w:rsidR="00024D2F" w:rsidRPr="00241E3E" w:rsidTr="00BF000C">
        <w:tc>
          <w:tcPr>
            <w:tcW w:w="2331" w:type="dxa"/>
            <w:shd w:val="clear" w:color="auto" w:fill="auto"/>
          </w:tcPr>
          <w:p w:rsidR="00024D2F" w:rsidRPr="00241E3E" w:rsidRDefault="00024D2F" w:rsidP="00055A53">
            <w:pPr>
              <w:tabs>
                <w:tab w:val="left" w:pos="321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E3E">
              <w:rPr>
                <w:rFonts w:ascii="Times New Roman" w:hAnsi="Times New Roman" w:cs="Times New Roman"/>
                <w:sz w:val="28"/>
                <w:szCs w:val="28"/>
              </w:rPr>
              <w:t>Бурдейная О.В.</w:t>
            </w:r>
          </w:p>
        </w:tc>
        <w:tc>
          <w:tcPr>
            <w:tcW w:w="554" w:type="dxa"/>
            <w:shd w:val="clear" w:color="auto" w:fill="auto"/>
          </w:tcPr>
          <w:p w:rsidR="00024D2F" w:rsidRPr="00241E3E" w:rsidRDefault="00024D2F" w:rsidP="00055A53">
            <w:pPr>
              <w:tabs>
                <w:tab w:val="left" w:pos="321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E3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85" w:type="dxa"/>
            <w:shd w:val="clear" w:color="auto" w:fill="auto"/>
          </w:tcPr>
          <w:p w:rsidR="00024D2F" w:rsidRPr="00241E3E" w:rsidRDefault="00024D2F" w:rsidP="00055A53">
            <w:pPr>
              <w:tabs>
                <w:tab w:val="left" w:pos="321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E3E">
              <w:rPr>
                <w:rFonts w:ascii="Times New Roman" w:hAnsi="Times New Roman" w:cs="Times New Roman"/>
                <w:sz w:val="28"/>
                <w:szCs w:val="28"/>
              </w:rPr>
              <w:t>начальник отдела жизнеобеспечения  Администрации Анучинского 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округа</w:t>
            </w:r>
            <w:r w:rsidRPr="00241E3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024D2F" w:rsidRPr="00241E3E" w:rsidTr="00BF000C">
        <w:tc>
          <w:tcPr>
            <w:tcW w:w="2331" w:type="dxa"/>
            <w:shd w:val="clear" w:color="auto" w:fill="auto"/>
          </w:tcPr>
          <w:p w:rsidR="00024D2F" w:rsidRPr="00241E3E" w:rsidRDefault="00024D2F" w:rsidP="00055A53">
            <w:pPr>
              <w:tabs>
                <w:tab w:val="left" w:pos="321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E3E">
              <w:rPr>
                <w:rFonts w:ascii="Times New Roman" w:hAnsi="Times New Roman" w:cs="Times New Roman"/>
                <w:sz w:val="28"/>
                <w:szCs w:val="28"/>
              </w:rPr>
              <w:t>Россейчук Е.В.</w:t>
            </w:r>
          </w:p>
        </w:tc>
        <w:tc>
          <w:tcPr>
            <w:tcW w:w="554" w:type="dxa"/>
            <w:shd w:val="clear" w:color="auto" w:fill="auto"/>
          </w:tcPr>
          <w:p w:rsidR="00024D2F" w:rsidRPr="00241E3E" w:rsidRDefault="00024D2F" w:rsidP="00055A53">
            <w:pPr>
              <w:tabs>
                <w:tab w:val="left" w:pos="321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E3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85" w:type="dxa"/>
            <w:shd w:val="clear" w:color="auto" w:fill="auto"/>
          </w:tcPr>
          <w:p w:rsidR="00024D2F" w:rsidRPr="00241E3E" w:rsidRDefault="00024D2F" w:rsidP="00055A53">
            <w:pPr>
              <w:tabs>
                <w:tab w:val="left" w:pos="321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E3E">
              <w:rPr>
                <w:rFonts w:ascii="Times New Roman" w:hAnsi="Times New Roman" w:cs="Times New Roman"/>
                <w:sz w:val="28"/>
                <w:szCs w:val="28"/>
              </w:rPr>
              <w:t>начальник отдела земельных и имущественных отношений Администрации Анучинского 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округа</w:t>
            </w:r>
            <w:r w:rsidRPr="00241E3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024D2F" w:rsidRPr="00241E3E" w:rsidTr="00BF000C">
        <w:tc>
          <w:tcPr>
            <w:tcW w:w="2331" w:type="dxa"/>
            <w:shd w:val="clear" w:color="auto" w:fill="auto"/>
          </w:tcPr>
          <w:p w:rsidR="00024D2F" w:rsidRPr="00241E3E" w:rsidRDefault="004627B1" w:rsidP="00055A53">
            <w:pPr>
              <w:tabs>
                <w:tab w:val="left" w:pos="321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Глушак О.Ю.</w:t>
            </w:r>
          </w:p>
          <w:p w:rsidR="00024D2F" w:rsidRPr="00241E3E" w:rsidRDefault="00024D2F" w:rsidP="00055A53">
            <w:pPr>
              <w:tabs>
                <w:tab w:val="left" w:pos="321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D2F" w:rsidRPr="00241E3E" w:rsidRDefault="00024D2F" w:rsidP="00055A53">
            <w:pPr>
              <w:tabs>
                <w:tab w:val="left" w:pos="321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E3E">
              <w:rPr>
                <w:rFonts w:ascii="Times New Roman" w:hAnsi="Times New Roman" w:cs="Times New Roman"/>
                <w:sz w:val="28"/>
                <w:szCs w:val="28"/>
              </w:rPr>
              <w:t xml:space="preserve">Матвейко В.И. </w:t>
            </w:r>
          </w:p>
          <w:p w:rsidR="00024D2F" w:rsidRPr="00241E3E" w:rsidRDefault="00024D2F" w:rsidP="00055A53">
            <w:pPr>
              <w:tabs>
                <w:tab w:val="left" w:pos="321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E3E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Федорец Н.Т.</w:t>
            </w:r>
          </w:p>
          <w:p w:rsidR="00024D2F" w:rsidRPr="00241E3E" w:rsidRDefault="00024D2F" w:rsidP="00055A53">
            <w:pPr>
              <w:tabs>
                <w:tab w:val="left" w:pos="321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" w:type="dxa"/>
            <w:shd w:val="clear" w:color="auto" w:fill="auto"/>
          </w:tcPr>
          <w:p w:rsidR="00024D2F" w:rsidRPr="00241E3E" w:rsidRDefault="00024D2F" w:rsidP="00055A53">
            <w:pPr>
              <w:tabs>
                <w:tab w:val="left" w:pos="321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E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6685" w:type="dxa"/>
            <w:shd w:val="clear" w:color="auto" w:fill="auto"/>
          </w:tcPr>
          <w:p w:rsidR="00024D2F" w:rsidRPr="00241E3E" w:rsidRDefault="004627B1" w:rsidP="00055A53">
            <w:pPr>
              <w:tabs>
                <w:tab w:val="left" w:pos="321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муниципального заказа</w:t>
            </w:r>
            <w:r w:rsidR="00024D2F" w:rsidRPr="00241E3E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Анучинского муниципального</w:t>
            </w:r>
            <w:r w:rsidR="00024D2F">
              <w:rPr>
                <w:rFonts w:ascii="Times New Roman" w:hAnsi="Times New Roman" w:cs="Times New Roman"/>
                <w:sz w:val="28"/>
                <w:szCs w:val="28"/>
              </w:rPr>
              <w:t xml:space="preserve"> округа</w:t>
            </w:r>
            <w:r w:rsidR="00024D2F" w:rsidRPr="00241E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24D2F" w:rsidRPr="00241E3E" w:rsidRDefault="00024D2F" w:rsidP="00055A53">
            <w:pPr>
              <w:tabs>
                <w:tab w:val="left" w:pos="321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E3E">
              <w:rPr>
                <w:rFonts w:ascii="Times New Roman" w:hAnsi="Times New Roman" w:cs="Times New Roman"/>
                <w:sz w:val="28"/>
                <w:szCs w:val="28"/>
              </w:rPr>
              <w:t>Глава КФХ с. Анучино</w:t>
            </w:r>
          </w:p>
          <w:p w:rsidR="00024D2F" w:rsidRPr="00241E3E" w:rsidRDefault="00024D2F" w:rsidP="00055A53">
            <w:pPr>
              <w:tabs>
                <w:tab w:val="left" w:pos="321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E3E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директор МКУК ИДЦ</w:t>
            </w:r>
          </w:p>
        </w:tc>
      </w:tr>
      <w:tr w:rsidR="00BF000C" w:rsidRPr="00241E3E" w:rsidTr="00BF000C">
        <w:tc>
          <w:tcPr>
            <w:tcW w:w="2331" w:type="dxa"/>
            <w:shd w:val="clear" w:color="auto" w:fill="auto"/>
          </w:tcPr>
          <w:p w:rsidR="00BF000C" w:rsidRPr="00241E3E" w:rsidRDefault="00BF000C" w:rsidP="00055A53">
            <w:pPr>
              <w:tabs>
                <w:tab w:val="left" w:pos="321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" w:type="dxa"/>
            <w:shd w:val="clear" w:color="auto" w:fill="auto"/>
          </w:tcPr>
          <w:p w:rsidR="00BF000C" w:rsidRPr="00241E3E" w:rsidRDefault="00BF000C" w:rsidP="00055A53">
            <w:pPr>
              <w:tabs>
                <w:tab w:val="left" w:pos="321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5" w:type="dxa"/>
            <w:shd w:val="clear" w:color="auto" w:fill="auto"/>
          </w:tcPr>
          <w:p w:rsidR="00BF000C" w:rsidRPr="00241E3E" w:rsidRDefault="00BF000C" w:rsidP="00055A5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BF000C" w:rsidRPr="00241E3E" w:rsidTr="00BF000C">
        <w:tc>
          <w:tcPr>
            <w:tcW w:w="2331" w:type="dxa"/>
            <w:shd w:val="clear" w:color="auto" w:fill="auto"/>
          </w:tcPr>
          <w:p w:rsidR="00BF000C" w:rsidRPr="00241E3E" w:rsidRDefault="00BF000C" w:rsidP="00055A53">
            <w:pPr>
              <w:tabs>
                <w:tab w:val="left" w:pos="321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" w:type="dxa"/>
            <w:shd w:val="clear" w:color="auto" w:fill="auto"/>
          </w:tcPr>
          <w:p w:rsidR="00BF000C" w:rsidRPr="00241E3E" w:rsidRDefault="00BF000C" w:rsidP="00055A53">
            <w:pPr>
              <w:tabs>
                <w:tab w:val="left" w:pos="321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5" w:type="dxa"/>
            <w:shd w:val="clear" w:color="auto" w:fill="auto"/>
          </w:tcPr>
          <w:p w:rsidR="00BF000C" w:rsidRPr="00241E3E" w:rsidRDefault="00BF000C" w:rsidP="00055A5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</w:tbl>
    <w:p w:rsidR="00024D2F" w:rsidRPr="00BF000C" w:rsidRDefault="00024D2F" w:rsidP="00BF000C">
      <w:pPr>
        <w:pStyle w:val="11"/>
        <w:keepNext/>
        <w:keepLines/>
        <w:shd w:val="clear" w:color="auto" w:fill="auto"/>
        <w:spacing w:after="0" w:line="360" w:lineRule="auto"/>
        <w:jc w:val="both"/>
        <w:rPr>
          <w:sz w:val="28"/>
          <w:szCs w:val="28"/>
        </w:rPr>
      </w:pPr>
      <w:bookmarkStart w:id="0" w:name="bookmark2"/>
      <w:bookmarkStart w:id="1" w:name="bookmark3"/>
      <w:r w:rsidRPr="00BF000C">
        <w:rPr>
          <w:color w:val="000000"/>
          <w:sz w:val="28"/>
          <w:szCs w:val="28"/>
          <w:lang w:eastAsia="ru-RU" w:bidi="ru-RU"/>
        </w:rPr>
        <w:t>Повестка дня:</w:t>
      </w:r>
      <w:bookmarkEnd w:id="0"/>
      <w:bookmarkEnd w:id="1"/>
    </w:p>
    <w:p w:rsidR="00024D2F" w:rsidRPr="00BF000C" w:rsidRDefault="00024D2F" w:rsidP="00BF000C">
      <w:pPr>
        <w:pStyle w:val="1"/>
        <w:numPr>
          <w:ilvl w:val="0"/>
          <w:numId w:val="1"/>
        </w:numPr>
        <w:shd w:val="clear" w:color="auto" w:fill="auto"/>
        <w:tabs>
          <w:tab w:val="left" w:pos="1014"/>
        </w:tabs>
        <w:spacing w:after="0" w:line="360" w:lineRule="auto"/>
        <w:ind w:firstLine="720"/>
        <w:jc w:val="both"/>
        <w:rPr>
          <w:sz w:val="28"/>
          <w:szCs w:val="28"/>
        </w:rPr>
      </w:pPr>
      <w:r w:rsidRPr="00BF000C">
        <w:rPr>
          <w:color w:val="000000"/>
          <w:sz w:val="28"/>
          <w:szCs w:val="28"/>
          <w:lang w:eastAsia="ru-RU" w:bidi="ru-RU"/>
        </w:rPr>
        <w:t xml:space="preserve">О результатах рейтинга муниципальных районов </w:t>
      </w:r>
      <w:r w:rsidRPr="00BF000C">
        <w:rPr>
          <w:b/>
          <w:color w:val="000000"/>
          <w:sz w:val="28"/>
          <w:szCs w:val="28"/>
          <w:lang w:eastAsia="ru-RU" w:bidi="ru-RU"/>
        </w:rPr>
        <w:t>Приморского</w:t>
      </w:r>
      <w:r w:rsidRPr="00BF000C">
        <w:rPr>
          <w:color w:val="000000"/>
          <w:sz w:val="28"/>
          <w:szCs w:val="28"/>
          <w:lang w:eastAsia="ru-RU" w:bidi="ru-RU"/>
        </w:rPr>
        <w:t xml:space="preserve"> края в части их деятельности по содействию развитию конкуренции и обеспечению условий для благоприятного инвестиционного климата в 202</w:t>
      </w:r>
      <w:r w:rsidR="005A513C">
        <w:rPr>
          <w:color w:val="000000"/>
          <w:sz w:val="28"/>
          <w:szCs w:val="28"/>
          <w:lang w:eastAsia="ru-RU" w:bidi="ru-RU"/>
        </w:rPr>
        <w:t>2</w:t>
      </w:r>
      <w:bookmarkStart w:id="2" w:name="_GoBack"/>
      <w:bookmarkEnd w:id="2"/>
      <w:r w:rsidRPr="00BF000C">
        <w:rPr>
          <w:color w:val="000000"/>
          <w:sz w:val="28"/>
          <w:szCs w:val="28"/>
          <w:lang w:eastAsia="ru-RU" w:bidi="ru-RU"/>
        </w:rPr>
        <w:t xml:space="preserve"> году.</w:t>
      </w:r>
    </w:p>
    <w:p w:rsidR="00024D2F" w:rsidRPr="00BF000C" w:rsidRDefault="00024D2F" w:rsidP="00BF000C">
      <w:pPr>
        <w:pStyle w:val="1"/>
        <w:numPr>
          <w:ilvl w:val="0"/>
          <w:numId w:val="1"/>
        </w:numPr>
        <w:shd w:val="clear" w:color="auto" w:fill="auto"/>
        <w:tabs>
          <w:tab w:val="left" w:pos="1014"/>
        </w:tabs>
        <w:spacing w:after="360" w:line="360" w:lineRule="auto"/>
        <w:ind w:firstLine="720"/>
        <w:jc w:val="both"/>
        <w:rPr>
          <w:sz w:val="28"/>
          <w:szCs w:val="28"/>
        </w:rPr>
      </w:pPr>
      <w:r w:rsidRPr="00BF000C">
        <w:rPr>
          <w:color w:val="000000"/>
          <w:sz w:val="28"/>
          <w:szCs w:val="28"/>
          <w:lang w:eastAsia="ru-RU" w:bidi="ru-RU"/>
        </w:rPr>
        <w:t>Об организации системы внутреннего обеспечения соответствия требованиям антимонопольного законодательства (антимонопольный комплаенс).</w:t>
      </w:r>
    </w:p>
    <w:p w:rsidR="00024D2F" w:rsidRPr="00BF000C" w:rsidRDefault="00024D2F" w:rsidP="00BF000C">
      <w:pPr>
        <w:pStyle w:val="11"/>
        <w:keepNext/>
        <w:keepLines/>
        <w:shd w:val="clear" w:color="auto" w:fill="auto"/>
        <w:spacing w:after="100" w:line="360" w:lineRule="auto"/>
        <w:rPr>
          <w:sz w:val="28"/>
          <w:szCs w:val="28"/>
        </w:rPr>
      </w:pPr>
      <w:bookmarkStart w:id="3" w:name="bookmark4"/>
      <w:bookmarkStart w:id="4" w:name="bookmark5"/>
      <w:r w:rsidRPr="00BF000C">
        <w:rPr>
          <w:color w:val="000000"/>
          <w:sz w:val="28"/>
          <w:szCs w:val="28"/>
          <w:lang w:eastAsia="ru-RU" w:bidi="ru-RU"/>
        </w:rPr>
        <w:t>Слушали:</w:t>
      </w:r>
      <w:bookmarkEnd w:id="3"/>
      <w:bookmarkEnd w:id="4"/>
    </w:p>
    <w:p w:rsidR="00024D2F" w:rsidRPr="00BF000C" w:rsidRDefault="00024D2F" w:rsidP="00BF000C">
      <w:pPr>
        <w:pStyle w:val="1"/>
        <w:numPr>
          <w:ilvl w:val="0"/>
          <w:numId w:val="2"/>
        </w:numPr>
        <w:shd w:val="clear" w:color="auto" w:fill="auto"/>
        <w:tabs>
          <w:tab w:val="left" w:pos="1014"/>
        </w:tabs>
        <w:spacing w:after="100" w:line="360" w:lineRule="auto"/>
        <w:ind w:firstLine="720"/>
        <w:jc w:val="both"/>
        <w:rPr>
          <w:sz w:val="28"/>
          <w:szCs w:val="28"/>
        </w:rPr>
      </w:pPr>
      <w:r w:rsidRPr="00BF000C">
        <w:rPr>
          <w:color w:val="000000"/>
          <w:sz w:val="28"/>
          <w:szCs w:val="28"/>
          <w:lang w:eastAsia="ru-RU" w:bidi="ru-RU"/>
        </w:rPr>
        <w:t xml:space="preserve">Информацию </w:t>
      </w:r>
      <w:r w:rsidRPr="00BF000C">
        <w:rPr>
          <w:sz w:val="28"/>
          <w:szCs w:val="28"/>
        </w:rPr>
        <w:t>начальника финансово-экономического управления Администрации Анучинского муниципального округа</w:t>
      </w:r>
      <w:r w:rsidRPr="00BF000C">
        <w:rPr>
          <w:color w:val="000000"/>
          <w:sz w:val="28"/>
          <w:szCs w:val="28"/>
          <w:lang w:eastAsia="ru-RU" w:bidi="ru-RU"/>
        </w:rPr>
        <w:t xml:space="preserve">  - Бондарь Галину Петровну.</w:t>
      </w:r>
    </w:p>
    <w:p w:rsidR="00024D2F" w:rsidRPr="00BF000C" w:rsidRDefault="00024D2F" w:rsidP="00BF000C">
      <w:pPr>
        <w:pStyle w:val="1"/>
        <w:shd w:val="clear" w:color="auto" w:fill="auto"/>
        <w:spacing w:after="0" w:line="360" w:lineRule="auto"/>
        <w:ind w:firstLine="720"/>
        <w:jc w:val="both"/>
        <w:rPr>
          <w:sz w:val="28"/>
          <w:szCs w:val="28"/>
        </w:rPr>
      </w:pPr>
      <w:r w:rsidRPr="00BF000C">
        <w:rPr>
          <w:sz w:val="28"/>
          <w:szCs w:val="28"/>
        </w:rPr>
        <w:t xml:space="preserve">Анучинский муниципальный округ </w:t>
      </w:r>
      <w:r w:rsidRPr="00BF000C">
        <w:rPr>
          <w:color w:val="000000"/>
          <w:sz w:val="28"/>
          <w:szCs w:val="28"/>
          <w:lang w:eastAsia="ru-RU" w:bidi="ru-RU"/>
        </w:rPr>
        <w:t>в рейтинге занял 18 место из 34 по итогам 20</w:t>
      </w:r>
      <w:r w:rsidR="003F6FEC">
        <w:rPr>
          <w:color w:val="000000"/>
          <w:sz w:val="28"/>
          <w:szCs w:val="28"/>
          <w:lang w:eastAsia="ru-RU" w:bidi="ru-RU"/>
        </w:rPr>
        <w:t>2</w:t>
      </w:r>
      <w:r w:rsidR="004627B1">
        <w:rPr>
          <w:color w:val="000000"/>
          <w:sz w:val="28"/>
          <w:szCs w:val="28"/>
          <w:lang w:eastAsia="ru-RU" w:bidi="ru-RU"/>
        </w:rPr>
        <w:t>1</w:t>
      </w:r>
      <w:r w:rsidRPr="00BF000C">
        <w:rPr>
          <w:color w:val="000000"/>
          <w:sz w:val="28"/>
          <w:szCs w:val="28"/>
          <w:lang w:eastAsia="ru-RU" w:bidi="ru-RU"/>
        </w:rPr>
        <w:t xml:space="preserve"> года. Основными целями формирования рейтинга являются: активизация инвестиционной деятельности и формирование благоприятных условий для развития малого и среднего предпринимательства в муниципальных округах и городских округах Приморского края. Рейтинг рассчитывался как сумма 4-х промежуточных рейтингов: организационный - построен на показателях, характеризующих выполнение организационно-методических мероприятий по внедрению и реализации положений Стандарта развития конкуренции муниципальными образованиями; инвестиционный - базируется на анализе показателей развития инвестиционной деятельности и социально-экономического развития муниципальных образований; социологический - включает оценки конкурентной среды муниципальных образований на основе социологических исследований (оценка предпринимательским сообществом и </w:t>
      </w:r>
      <w:r w:rsidRPr="00BF000C">
        <w:rPr>
          <w:color w:val="000000"/>
          <w:sz w:val="28"/>
          <w:szCs w:val="28"/>
          <w:lang w:eastAsia="ru-RU" w:bidi="ru-RU"/>
        </w:rPr>
        <w:lastRenderedPageBreak/>
        <w:t>потребителями степени развития конкуренции на рынках товаров и услуг); рейтинг достигнутых результатов - характеризует достижение установленных целевых показателей Планов мероприятий («дорожных карт») муниципальных образований.</w:t>
      </w:r>
    </w:p>
    <w:p w:rsidR="00024D2F" w:rsidRPr="00BF000C" w:rsidRDefault="00024D2F" w:rsidP="00BF000C">
      <w:pPr>
        <w:pStyle w:val="1"/>
        <w:shd w:val="clear" w:color="auto" w:fill="auto"/>
        <w:spacing w:after="420" w:line="360" w:lineRule="auto"/>
        <w:ind w:firstLine="620"/>
        <w:jc w:val="both"/>
        <w:rPr>
          <w:sz w:val="28"/>
          <w:szCs w:val="28"/>
        </w:rPr>
      </w:pPr>
      <w:r w:rsidRPr="00BF000C">
        <w:rPr>
          <w:color w:val="000000"/>
          <w:sz w:val="28"/>
          <w:szCs w:val="28"/>
          <w:lang w:eastAsia="ru-RU" w:bidi="ru-RU"/>
        </w:rPr>
        <w:t>Формирование рейтинга производится Министерством экономического развития Приморского края до 1 марта, в соответствии с показателями и критериями оценки, приведенными в Методике оценки деятельности органов местного самоуправления муниципальных районной и городских округов Приморского края.</w:t>
      </w:r>
    </w:p>
    <w:p w:rsidR="00024D2F" w:rsidRPr="00BF000C" w:rsidRDefault="00024D2F" w:rsidP="00BF000C">
      <w:pPr>
        <w:pStyle w:val="11"/>
        <w:keepNext/>
        <w:keepLines/>
        <w:shd w:val="clear" w:color="auto" w:fill="auto"/>
        <w:spacing w:after="0" w:line="360" w:lineRule="auto"/>
        <w:rPr>
          <w:sz w:val="28"/>
          <w:szCs w:val="28"/>
        </w:rPr>
      </w:pPr>
      <w:bookmarkStart w:id="5" w:name="bookmark6"/>
      <w:bookmarkStart w:id="6" w:name="bookmark7"/>
      <w:r w:rsidRPr="00BF000C">
        <w:rPr>
          <w:color w:val="000000"/>
          <w:sz w:val="28"/>
          <w:szCs w:val="28"/>
          <w:lang w:eastAsia="ru-RU" w:bidi="ru-RU"/>
        </w:rPr>
        <w:t>Выступили:</w:t>
      </w:r>
      <w:bookmarkEnd w:id="5"/>
      <w:bookmarkEnd w:id="6"/>
    </w:p>
    <w:p w:rsidR="00024D2F" w:rsidRPr="00BF000C" w:rsidRDefault="00024D2F" w:rsidP="00BF000C">
      <w:pPr>
        <w:pStyle w:val="1"/>
        <w:shd w:val="clear" w:color="auto" w:fill="auto"/>
        <w:spacing w:line="360" w:lineRule="auto"/>
        <w:ind w:firstLine="0"/>
        <w:rPr>
          <w:sz w:val="28"/>
          <w:szCs w:val="28"/>
        </w:rPr>
      </w:pPr>
      <w:r w:rsidRPr="00BF000C">
        <w:rPr>
          <w:color w:val="000000"/>
          <w:sz w:val="28"/>
          <w:szCs w:val="28"/>
          <w:lang w:eastAsia="ru-RU" w:bidi="ru-RU"/>
        </w:rPr>
        <w:t>Бутенко Л.А., Бурдейная О.В.</w:t>
      </w:r>
    </w:p>
    <w:p w:rsidR="00024D2F" w:rsidRPr="00BF000C" w:rsidRDefault="00024D2F" w:rsidP="00BF000C">
      <w:pPr>
        <w:pStyle w:val="11"/>
        <w:keepNext/>
        <w:keepLines/>
        <w:shd w:val="clear" w:color="auto" w:fill="auto"/>
        <w:spacing w:after="80" w:line="360" w:lineRule="auto"/>
        <w:rPr>
          <w:sz w:val="28"/>
          <w:szCs w:val="28"/>
        </w:rPr>
      </w:pPr>
      <w:bookmarkStart w:id="7" w:name="bookmark8"/>
      <w:bookmarkStart w:id="8" w:name="bookmark9"/>
      <w:r w:rsidRPr="00BF000C">
        <w:rPr>
          <w:color w:val="000000"/>
          <w:sz w:val="28"/>
          <w:szCs w:val="28"/>
          <w:lang w:eastAsia="ru-RU" w:bidi="ru-RU"/>
        </w:rPr>
        <w:t>Слушали:</w:t>
      </w:r>
      <w:bookmarkEnd w:id="7"/>
      <w:bookmarkEnd w:id="8"/>
    </w:p>
    <w:p w:rsidR="00024D2F" w:rsidRPr="00BF000C" w:rsidRDefault="00024D2F" w:rsidP="00BF000C">
      <w:pPr>
        <w:pStyle w:val="1"/>
        <w:numPr>
          <w:ilvl w:val="0"/>
          <w:numId w:val="2"/>
        </w:numPr>
        <w:shd w:val="clear" w:color="auto" w:fill="auto"/>
        <w:tabs>
          <w:tab w:val="left" w:pos="1075"/>
        </w:tabs>
        <w:spacing w:after="0" w:line="360" w:lineRule="auto"/>
        <w:ind w:firstLine="780"/>
        <w:jc w:val="both"/>
        <w:rPr>
          <w:sz w:val="28"/>
          <w:szCs w:val="28"/>
        </w:rPr>
      </w:pPr>
      <w:r w:rsidRPr="00BF000C">
        <w:rPr>
          <w:color w:val="000000"/>
          <w:sz w:val="28"/>
          <w:szCs w:val="28"/>
          <w:lang w:eastAsia="ru-RU" w:bidi="ru-RU"/>
        </w:rPr>
        <w:t xml:space="preserve">Информацию главы администрации Анучинского муниципального округа </w:t>
      </w:r>
      <w:r w:rsidR="006E5243" w:rsidRPr="00BF000C">
        <w:rPr>
          <w:color w:val="000000"/>
          <w:sz w:val="28"/>
          <w:szCs w:val="28"/>
          <w:lang w:eastAsia="ru-RU" w:bidi="ru-RU"/>
        </w:rPr>
        <w:t>–</w:t>
      </w:r>
      <w:r w:rsidRPr="00BF000C">
        <w:rPr>
          <w:color w:val="000000"/>
          <w:sz w:val="28"/>
          <w:szCs w:val="28"/>
          <w:lang w:eastAsia="ru-RU" w:bidi="ru-RU"/>
        </w:rPr>
        <w:t xml:space="preserve"> </w:t>
      </w:r>
      <w:r w:rsidR="006E5243" w:rsidRPr="00BF000C">
        <w:rPr>
          <w:color w:val="000000"/>
          <w:sz w:val="28"/>
          <w:szCs w:val="28"/>
          <w:lang w:eastAsia="ru-RU" w:bidi="ru-RU"/>
        </w:rPr>
        <w:t>Понуровского Сергея Алексеевича</w:t>
      </w:r>
      <w:r w:rsidRPr="00BF000C">
        <w:rPr>
          <w:color w:val="000000"/>
          <w:sz w:val="28"/>
          <w:szCs w:val="28"/>
          <w:lang w:eastAsia="ru-RU" w:bidi="ru-RU"/>
        </w:rPr>
        <w:t>.</w:t>
      </w:r>
    </w:p>
    <w:p w:rsidR="006E5243" w:rsidRPr="00BF000C" w:rsidRDefault="00024D2F" w:rsidP="00BF000C">
      <w:pPr>
        <w:pStyle w:val="1"/>
        <w:shd w:val="clear" w:color="auto" w:fill="auto"/>
        <w:spacing w:line="360" w:lineRule="auto"/>
        <w:ind w:firstLine="780"/>
        <w:jc w:val="both"/>
        <w:rPr>
          <w:sz w:val="28"/>
          <w:szCs w:val="28"/>
        </w:rPr>
      </w:pPr>
      <w:r w:rsidRPr="00BF000C">
        <w:rPr>
          <w:color w:val="000000"/>
          <w:sz w:val="28"/>
          <w:szCs w:val="28"/>
          <w:lang w:eastAsia="ru-RU" w:bidi="ru-RU"/>
        </w:rPr>
        <w:t>Согласно письм</w:t>
      </w:r>
      <w:r w:rsidR="006E5243" w:rsidRPr="00BF000C">
        <w:rPr>
          <w:color w:val="000000"/>
          <w:sz w:val="28"/>
          <w:szCs w:val="28"/>
          <w:lang w:eastAsia="ru-RU" w:bidi="ru-RU"/>
        </w:rPr>
        <w:t>у</w:t>
      </w:r>
      <w:r w:rsidRPr="00BF000C">
        <w:rPr>
          <w:color w:val="000000"/>
          <w:sz w:val="28"/>
          <w:szCs w:val="28"/>
          <w:lang w:eastAsia="ru-RU" w:bidi="ru-RU"/>
        </w:rPr>
        <w:t xml:space="preserve"> Министерства экономического развития от 30.05.20</w:t>
      </w:r>
      <w:r w:rsidR="006E5243" w:rsidRPr="00BF000C">
        <w:rPr>
          <w:color w:val="000000"/>
          <w:sz w:val="28"/>
          <w:szCs w:val="28"/>
          <w:lang w:eastAsia="ru-RU" w:bidi="ru-RU"/>
        </w:rPr>
        <w:t>20</w:t>
      </w:r>
      <w:r w:rsidRPr="00BF000C">
        <w:rPr>
          <w:color w:val="000000"/>
          <w:sz w:val="28"/>
          <w:szCs w:val="28"/>
          <w:lang w:eastAsia="ru-RU" w:bidi="ru-RU"/>
        </w:rPr>
        <w:t xml:space="preserve"> г. № МЭР-01/2996 необходимо организовать работу </w:t>
      </w:r>
      <w:r w:rsidR="006E5243" w:rsidRPr="00BF000C">
        <w:rPr>
          <w:color w:val="000000"/>
          <w:sz w:val="28"/>
          <w:szCs w:val="28"/>
          <w:lang w:eastAsia="ru-RU" w:bidi="ru-RU"/>
        </w:rPr>
        <w:t xml:space="preserve">по </w:t>
      </w:r>
      <w:r w:rsidRPr="00BF000C">
        <w:rPr>
          <w:color w:val="000000"/>
          <w:sz w:val="28"/>
          <w:szCs w:val="28"/>
          <w:lang w:eastAsia="ru-RU" w:bidi="ru-RU"/>
        </w:rPr>
        <w:t>созданию системы внутреннего обеспечения соответствия требованиям антимонопольного законодательства (антимонопольный комплаенс). При создании и организации системы антимонопольного комплаенса рекомендовано руководствоваться Методическими рекомендациями по созданию и организации системы, утвержденными распоряжением Правительства Российской Федерации от 18 октября 2018 г. № 2258-р.</w:t>
      </w:r>
      <w:bookmarkStart w:id="9" w:name="bookmark10"/>
      <w:bookmarkStart w:id="10" w:name="bookmark11"/>
    </w:p>
    <w:p w:rsidR="006E5243" w:rsidRPr="00BF000C" w:rsidRDefault="00024D2F" w:rsidP="00BF000C">
      <w:pPr>
        <w:pStyle w:val="1"/>
        <w:shd w:val="clear" w:color="auto" w:fill="auto"/>
        <w:spacing w:line="360" w:lineRule="auto"/>
        <w:ind w:firstLine="0"/>
        <w:jc w:val="both"/>
        <w:rPr>
          <w:sz w:val="28"/>
          <w:szCs w:val="28"/>
        </w:rPr>
      </w:pPr>
      <w:r w:rsidRPr="00BF000C">
        <w:rPr>
          <w:color w:val="000000"/>
          <w:sz w:val="28"/>
          <w:szCs w:val="28"/>
          <w:lang w:eastAsia="ru-RU" w:bidi="ru-RU"/>
        </w:rPr>
        <w:t>Выступили:</w:t>
      </w:r>
      <w:bookmarkEnd w:id="9"/>
      <w:bookmarkEnd w:id="10"/>
    </w:p>
    <w:p w:rsidR="00024D2F" w:rsidRPr="00BF000C" w:rsidRDefault="006E5243" w:rsidP="00BF000C">
      <w:pPr>
        <w:pStyle w:val="1"/>
        <w:shd w:val="clear" w:color="auto" w:fill="auto"/>
        <w:spacing w:line="360" w:lineRule="auto"/>
        <w:ind w:firstLine="0"/>
        <w:jc w:val="both"/>
        <w:rPr>
          <w:sz w:val="28"/>
          <w:szCs w:val="28"/>
        </w:rPr>
      </w:pPr>
      <w:r w:rsidRPr="00BF000C">
        <w:rPr>
          <w:color w:val="000000"/>
          <w:sz w:val="28"/>
          <w:szCs w:val="28"/>
          <w:lang w:eastAsia="ru-RU" w:bidi="ru-RU"/>
        </w:rPr>
        <w:t>Бутенко</w:t>
      </w:r>
      <w:r w:rsidR="00024D2F" w:rsidRPr="00BF000C">
        <w:rPr>
          <w:color w:val="000000"/>
          <w:sz w:val="28"/>
          <w:szCs w:val="28"/>
          <w:lang w:eastAsia="ru-RU" w:bidi="ru-RU"/>
        </w:rPr>
        <w:t xml:space="preserve"> Л.</w:t>
      </w:r>
      <w:r w:rsidRPr="00BF000C">
        <w:rPr>
          <w:color w:val="000000"/>
          <w:sz w:val="28"/>
          <w:szCs w:val="28"/>
          <w:lang w:eastAsia="ru-RU" w:bidi="ru-RU"/>
        </w:rPr>
        <w:t>А</w:t>
      </w:r>
      <w:r w:rsidR="00024D2F" w:rsidRPr="00BF000C">
        <w:rPr>
          <w:color w:val="000000"/>
          <w:sz w:val="28"/>
          <w:szCs w:val="28"/>
          <w:lang w:eastAsia="ru-RU" w:bidi="ru-RU"/>
        </w:rPr>
        <w:t xml:space="preserve">., </w:t>
      </w:r>
      <w:r w:rsidRPr="00BF000C">
        <w:rPr>
          <w:color w:val="000000"/>
          <w:sz w:val="28"/>
          <w:szCs w:val="28"/>
          <w:lang w:eastAsia="ru-RU" w:bidi="ru-RU"/>
        </w:rPr>
        <w:t>Топилина Н</w:t>
      </w:r>
      <w:r w:rsidR="00024D2F" w:rsidRPr="00BF000C">
        <w:rPr>
          <w:color w:val="000000"/>
          <w:sz w:val="28"/>
          <w:szCs w:val="28"/>
          <w:lang w:eastAsia="ru-RU" w:bidi="ru-RU"/>
        </w:rPr>
        <w:t>.В.</w:t>
      </w:r>
    </w:p>
    <w:p w:rsidR="00024D2F" w:rsidRPr="00BF000C" w:rsidRDefault="00024D2F" w:rsidP="00BF000C">
      <w:pPr>
        <w:pStyle w:val="11"/>
        <w:keepNext/>
        <w:keepLines/>
        <w:shd w:val="clear" w:color="auto" w:fill="auto"/>
        <w:spacing w:after="0" w:line="360" w:lineRule="auto"/>
        <w:rPr>
          <w:sz w:val="28"/>
          <w:szCs w:val="28"/>
        </w:rPr>
      </w:pPr>
      <w:bookmarkStart w:id="11" w:name="bookmark12"/>
      <w:bookmarkStart w:id="12" w:name="bookmark13"/>
      <w:r w:rsidRPr="00BF000C">
        <w:rPr>
          <w:color w:val="000000"/>
          <w:sz w:val="28"/>
          <w:szCs w:val="28"/>
          <w:lang w:eastAsia="ru-RU" w:bidi="ru-RU"/>
        </w:rPr>
        <w:t>Решили:</w:t>
      </w:r>
      <w:bookmarkEnd w:id="11"/>
      <w:bookmarkEnd w:id="12"/>
    </w:p>
    <w:p w:rsidR="00024D2F" w:rsidRPr="00BF000C" w:rsidRDefault="00024D2F" w:rsidP="00BF000C">
      <w:pPr>
        <w:pStyle w:val="1"/>
        <w:numPr>
          <w:ilvl w:val="0"/>
          <w:numId w:val="3"/>
        </w:numPr>
        <w:shd w:val="clear" w:color="auto" w:fill="auto"/>
        <w:tabs>
          <w:tab w:val="left" w:pos="834"/>
        </w:tabs>
        <w:spacing w:after="0" w:line="360" w:lineRule="auto"/>
        <w:ind w:firstLine="560"/>
        <w:jc w:val="both"/>
        <w:rPr>
          <w:sz w:val="28"/>
          <w:szCs w:val="28"/>
        </w:rPr>
      </w:pPr>
      <w:r w:rsidRPr="00BF000C">
        <w:rPr>
          <w:color w:val="000000"/>
          <w:sz w:val="28"/>
          <w:szCs w:val="28"/>
          <w:lang w:eastAsia="ru-RU" w:bidi="ru-RU"/>
        </w:rPr>
        <w:t xml:space="preserve">Членам рабочей группы принять необходимые меры по повышению </w:t>
      </w:r>
      <w:r w:rsidRPr="00BF000C">
        <w:rPr>
          <w:color w:val="000000"/>
          <w:sz w:val="28"/>
          <w:szCs w:val="28"/>
          <w:lang w:eastAsia="ru-RU" w:bidi="ru-RU"/>
        </w:rPr>
        <w:lastRenderedPageBreak/>
        <w:t>позиций Анучинского муниципального округа в сводном рейтинге муниципальных образований по содействию развитию конкуренции.</w:t>
      </w:r>
    </w:p>
    <w:p w:rsidR="006E5243" w:rsidRPr="00BF000C" w:rsidRDefault="00024D2F" w:rsidP="00BF000C">
      <w:pPr>
        <w:pStyle w:val="1"/>
        <w:numPr>
          <w:ilvl w:val="0"/>
          <w:numId w:val="3"/>
        </w:numPr>
        <w:shd w:val="clear" w:color="auto" w:fill="auto"/>
        <w:tabs>
          <w:tab w:val="left" w:pos="1032"/>
        </w:tabs>
        <w:spacing w:after="1060" w:line="360" w:lineRule="auto"/>
        <w:ind w:firstLine="560"/>
        <w:jc w:val="both"/>
        <w:rPr>
          <w:sz w:val="28"/>
          <w:szCs w:val="28"/>
        </w:rPr>
      </w:pPr>
      <w:r w:rsidRPr="00BF000C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267970" distB="6350" distL="1799590" distR="114300" simplePos="0" relativeHeight="251660288" behindDoc="0" locked="0" layoutInCell="1" allowOverlap="1" wp14:anchorId="300516C6" wp14:editId="4E478245">
                <wp:simplePos x="0" y="0"/>
                <wp:positionH relativeFrom="page">
                  <wp:posOffset>5849620</wp:posOffset>
                </wp:positionH>
                <wp:positionV relativeFrom="paragraph">
                  <wp:posOffset>1563370</wp:posOffset>
                </wp:positionV>
                <wp:extent cx="1066800" cy="445135"/>
                <wp:effectExtent l="0" t="0" r="0" b="0"/>
                <wp:wrapSquare wrapText="lef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4451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24D2F" w:rsidRDefault="00024D2F" w:rsidP="00024D2F">
                            <w:pPr>
                              <w:pStyle w:val="1"/>
                              <w:shd w:val="clear" w:color="auto" w:fill="auto"/>
                              <w:spacing w:after="40" w:line="240" w:lineRule="auto"/>
                              <w:ind w:firstLine="0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300516C6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60.6pt;margin-top:123.1pt;width:84pt;height:35.05pt;z-index:251660288;visibility:visible;mso-wrap-style:square;mso-wrap-distance-left:141.7pt;mso-wrap-distance-top:21.1pt;mso-wrap-distance-right:9pt;mso-wrap-distance-bottom:.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" filled="f" stroked="f">
                <v:textbox inset="0,0,0,0">
                  <w:txbxContent>
                    <w:p w:rsidR="00024D2F" w:rsidRDefault="00024D2F" w:rsidP="00024D2F">
                      <w:pPr>
                        <w:pStyle w:val="1"/>
                        <w:shd w:val="clear" w:color="auto" w:fill="auto"/>
                        <w:spacing w:after="40" w:line="240" w:lineRule="auto"/>
                        <w:ind w:firstLine="0"/>
                      </w:pP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Pr="00BF000C">
        <w:rPr>
          <w:color w:val="000000"/>
          <w:sz w:val="28"/>
          <w:szCs w:val="28"/>
          <w:lang w:eastAsia="ru-RU" w:bidi="ru-RU"/>
        </w:rPr>
        <w:t>Руководителям структурных подразделений и отраслевых (функциональных) органов администрации Анучинского муниципального округа провести работу по созданию системы антимонопольного комплаенса и разработке Положения о системе.</w:t>
      </w:r>
    </w:p>
    <w:p w:rsidR="006E5243" w:rsidRPr="00BF000C" w:rsidRDefault="006E5243" w:rsidP="00BF000C">
      <w:pPr>
        <w:pStyle w:val="1"/>
        <w:shd w:val="clear" w:color="auto" w:fill="auto"/>
        <w:tabs>
          <w:tab w:val="left" w:pos="1032"/>
        </w:tabs>
        <w:spacing w:after="1060" w:line="360" w:lineRule="auto"/>
        <w:ind w:firstLine="0"/>
        <w:jc w:val="both"/>
        <w:rPr>
          <w:sz w:val="28"/>
          <w:szCs w:val="28"/>
        </w:rPr>
      </w:pPr>
      <w:r w:rsidRPr="00BF000C">
        <w:rPr>
          <w:color w:val="000000"/>
          <w:sz w:val="28"/>
          <w:szCs w:val="28"/>
          <w:lang w:eastAsia="ru-RU" w:bidi="ru-RU"/>
        </w:rPr>
        <w:t xml:space="preserve">Секретарь рабочей группы                                             </w:t>
      </w:r>
    </w:p>
    <w:sectPr w:rsidR="006E5243" w:rsidRPr="00BF000C" w:rsidSect="00BF000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2133AD"/>
    <w:multiLevelType w:val="multilevel"/>
    <w:tmpl w:val="79FC5A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E3F4130"/>
    <w:multiLevelType w:val="multilevel"/>
    <w:tmpl w:val="19EA65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1B03FCD"/>
    <w:multiLevelType w:val="multilevel"/>
    <w:tmpl w:val="BB2AC3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D2F"/>
    <w:rsid w:val="00024D2F"/>
    <w:rsid w:val="003F6FEC"/>
    <w:rsid w:val="004627B1"/>
    <w:rsid w:val="005A513C"/>
    <w:rsid w:val="006E5243"/>
    <w:rsid w:val="00BF000C"/>
    <w:rsid w:val="00C82705"/>
    <w:rsid w:val="00DA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1A5525-6DF4-4C5C-8C40-3595CAEED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D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24D2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0">
    <w:name w:val="Заголовок №1_"/>
    <w:basedOn w:val="a0"/>
    <w:link w:val="11"/>
    <w:rsid w:val="00024D2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024D2F"/>
    <w:pPr>
      <w:widowControl w:val="0"/>
      <w:shd w:val="clear" w:color="auto" w:fill="FFFFFF"/>
      <w:spacing w:after="340" w:line="288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rsid w:val="00024D2F"/>
    <w:pPr>
      <w:widowControl w:val="0"/>
      <w:shd w:val="clear" w:color="auto" w:fill="FFFFFF"/>
      <w:spacing w:after="40" w:line="286" w:lineRule="auto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BF00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F00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В. Топилина</dc:creator>
  <cp:keywords/>
  <dc:description/>
  <cp:lastModifiedBy>Наталья В. Топилина</cp:lastModifiedBy>
  <cp:revision>6</cp:revision>
  <cp:lastPrinted>2021-01-28T01:55:00Z</cp:lastPrinted>
  <dcterms:created xsi:type="dcterms:W3CDTF">2021-01-28T00:29:00Z</dcterms:created>
  <dcterms:modified xsi:type="dcterms:W3CDTF">2024-01-26T00:41:00Z</dcterms:modified>
</cp:coreProperties>
</file>