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18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641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D23EBD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40F0A">
        <w:rPr>
          <w:rFonts w:ascii="Times New Roman CYR" w:hAnsi="Times New Roman CYR" w:cs="Times New Roman CYR"/>
          <w:color w:val="000000"/>
          <w:sz w:val="28"/>
          <w:szCs w:val="28"/>
        </w:rPr>
        <w:t>23 июля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BF4058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00" w:lineRule="auto"/>
        <w:ind w:left="113"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ред. № 262-НПА от 22.12.2021, от 29.01.2025 № 656-НПА)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внести изменения в решение Думы округа от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18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4 № 641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-НПА «О бюджете Анучинского муниципального округа на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BF4058" w:rsidRDefault="00BF4058" w:rsidP="00BF405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00" w:lineRule="auto"/>
        <w:ind w:left="113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>1.  Статьи решения о бюджете изложить в следующей редакции:</w:t>
      </w:r>
    </w:p>
    <w:p w:rsidR="00BF4058" w:rsidRDefault="00BF4058" w:rsidP="00BF4058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</w:t>
      </w:r>
    </w:p>
    <w:p w:rsidR="00BF4058" w:rsidRPr="00D34492" w:rsidRDefault="00BF4058" w:rsidP="00BF40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34492">
        <w:rPr>
          <w:sz w:val="28"/>
          <w:szCs w:val="28"/>
        </w:rPr>
        <w:t xml:space="preserve">СТАТЬЯ 1. </w:t>
      </w:r>
    </w:p>
    <w:p w:rsidR="00A40F0A" w:rsidRPr="00FB696A" w:rsidRDefault="00302469" w:rsidP="00A40F0A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40F0A" w:rsidRPr="00FB696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40F0A" w:rsidRPr="00FB696A">
        <w:rPr>
          <w:sz w:val="28"/>
          <w:szCs w:val="28"/>
        </w:rPr>
        <w:t>Утвердить основные характеристики бюджета Анучинского муниципального округа на 2025 год:</w:t>
      </w:r>
    </w:p>
    <w:p w:rsidR="00A40F0A" w:rsidRPr="00D34492" w:rsidRDefault="00A40F0A" w:rsidP="00A40F0A">
      <w:pPr>
        <w:pStyle w:val="a3"/>
        <w:spacing w:before="0"/>
        <w:ind w:firstLine="709"/>
        <w:jc w:val="left"/>
        <w:rPr>
          <w:b/>
          <w:szCs w:val="28"/>
        </w:rPr>
      </w:pPr>
      <w:r w:rsidRPr="00D34492">
        <w:rPr>
          <w:szCs w:val="28"/>
        </w:rPr>
        <w:t>1)</w:t>
      </w:r>
      <w:r>
        <w:rPr>
          <w:szCs w:val="28"/>
        </w:rPr>
        <w:t xml:space="preserve"> </w:t>
      </w:r>
      <w:r w:rsidRPr="00D34492">
        <w:rPr>
          <w:szCs w:val="28"/>
        </w:rPr>
        <w:t xml:space="preserve">общий объем доходов бюджета </w:t>
      </w:r>
      <w:r>
        <w:rPr>
          <w:szCs w:val="28"/>
        </w:rPr>
        <w:t xml:space="preserve">округа –  </w:t>
      </w:r>
      <w:r w:rsidRPr="00D34492">
        <w:rPr>
          <w:szCs w:val="28"/>
        </w:rPr>
        <w:t xml:space="preserve"> в сумме 9</w:t>
      </w:r>
      <w:r>
        <w:rPr>
          <w:szCs w:val="28"/>
        </w:rPr>
        <w:t xml:space="preserve">51116078,62 </w:t>
      </w:r>
      <w:r w:rsidRPr="00D34492">
        <w:rPr>
          <w:szCs w:val="28"/>
        </w:rPr>
        <w:t>руб.;</w:t>
      </w:r>
      <w:r w:rsidRPr="00D34492">
        <w:rPr>
          <w:b/>
          <w:szCs w:val="28"/>
        </w:rPr>
        <w:t xml:space="preserve"> </w:t>
      </w:r>
    </w:p>
    <w:p w:rsidR="00A40F0A" w:rsidRDefault="00A40F0A" w:rsidP="00A40F0A">
      <w:pPr>
        <w:pStyle w:val="a3"/>
        <w:spacing w:before="0"/>
        <w:ind w:firstLine="709"/>
        <w:jc w:val="left"/>
        <w:rPr>
          <w:b/>
          <w:szCs w:val="28"/>
        </w:rPr>
      </w:pPr>
      <w:r w:rsidRPr="00D34492">
        <w:rPr>
          <w:szCs w:val="28"/>
        </w:rPr>
        <w:t>2)</w:t>
      </w:r>
      <w:r>
        <w:rPr>
          <w:szCs w:val="28"/>
        </w:rPr>
        <w:t xml:space="preserve"> </w:t>
      </w:r>
      <w:r w:rsidRPr="00D34492">
        <w:rPr>
          <w:szCs w:val="28"/>
        </w:rPr>
        <w:t>общий объем расходов</w:t>
      </w:r>
      <w:r>
        <w:rPr>
          <w:szCs w:val="28"/>
        </w:rPr>
        <w:t xml:space="preserve"> бюджета округа – в сумме 1024067588,18 руб.;</w:t>
      </w:r>
      <w:r w:rsidRPr="00D34492">
        <w:rPr>
          <w:b/>
          <w:szCs w:val="28"/>
        </w:rPr>
        <w:t xml:space="preserve"> </w:t>
      </w:r>
    </w:p>
    <w:p w:rsidR="00A40F0A" w:rsidRPr="00D34492" w:rsidRDefault="00A40F0A" w:rsidP="00A40F0A">
      <w:pPr>
        <w:pStyle w:val="a3"/>
        <w:spacing w:before="0"/>
        <w:ind w:firstLine="709"/>
        <w:jc w:val="left"/>
        <w:rPr>
          <w:b/>
          <w:szCs w:val="28"/>
        </w:rPr>
      </w:pPr>
      <w:r>
        <w:rPr>
          <w:szCs w:val="28"/>
        </w:rPr>
        <w:t>3) размер дефицита бюджета округа – в сумме 7</w:t>
      </w:r>
      <w:r w:rsidRPr="00A96C69">
        <w:rPr>
          <w:szCs w:val="28"/>
        </w:rPr>
        <w:t>2951509.56</w:t>
      </w:r>
      <w:r>
        <w:rPr>
          <w:szCs w:val="28"/>
        </w:rPr>
        <w:t xml:space="preserve"> руб.</w:t>
      </w:r>
    </w:p>
    <w:p w:rsidR="00A40F0A" w:rsidRDefault="00A40F0A" w:rsidP="00A40F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Pr="000F0D61">
        <w:rPr>
          <w:sz w:val="28"/>
          <w:szCs w:val="28"/>
        </w:rPr>
        <w:t>.</w:t>
      </w:r>
      <w:r w:rsidR="00302469">
        <w:rPr>
          <w:sz w:val="28"/>
          <w:szCs w:val="28"/>
        </w:rPr>
        <w:t xml:space="preserve"> </w:t>
      </w:r>
      <w:r w:rsidRPr="000F0D61">
        <w:rPr>
          <w:sz w:val="28"/>
          <w:szCs w:val="28"/>
        </w:rPr>
        <w:t>Установить иные показатели бюджета округа на 2025 год</w:t>
      </w:r>
      <w:r w:rsidRPr="00FB11E0">
        <w:rPr>
          <w:szCs w:val="28"/>
        </w:rPr>
        <w:t>:</w:t>
      </w:r>
      <w:r w:rsidRPr="000F0D61">
        <w:rPr>
          <w:sz w:val="28"/>
          <w:szCs w:val="28"/>
        </w:rPr>
        <w:t xml:space="preserve"> </w:t>
      </w:r>
    </w:p>
    <w:p w:rsidR="00A40F0A" w:rsidRPr="00302469" w:rsidRDefault="00A40F0A" w:rsidP="0030246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источники внутреннего финансирования дефицита бюджета округа согласно приложению 1 к настоящему Решению;</w:t>
      </w:r>
    </w:p>
    <w:p w:rsidR="00A40F0A" w:rsidRPr="00302469" w:rsidRDefault="00A40F0A" w:rsidP="0030246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Pr="00FB11E0">
        <w:rPr>
          <w:sz w:val="28"/>
          <w:szCs w:val="28"/>
        </w:rPr>
        <w:t xml:space="preserve"> Учесть в бюджете </w:t>
      </w:r>
      <w:r>
        <w:rPr>
          <w:sz w:val="28"/>
          <w:szCs w:val="28"/>
        </w:rPr>
        <w:t>округа</w:t>
      </w:r>
      <w:r w:rsidRPr="00FB11E0">
        <w:rPr>
          <w:sz w:val="28"/>
          <w:szCs w:val="28"/>
        </w:rPr>
        <w:t xml:space="preserve"> на 20</w:t>
      </w:r>
      <w:r>
        <w:rPr>
          <w:sz w:val="28"/>
          <w:szCs w:val="28"/>
        </w:rPr>
        <w:t>25</w:t>
      </w:r>
      <w:r w:rsidRPr="00FB11E0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плановый период 2026-2027 годы </w:t>
      </w:r>
      <w:r w:rsidRPr="00FB11E0">
        <w:rPr>
          <w:sz w:val="28"/>
          <w:szCs w:val="28"/>
        </w:rPr>
        <w:t xml:space="preserve">поступления доходов в объемах согласно приложению </w:t>
      </w:r>
      <w:r>
        <w:rPr>
          <w:sz w:val="28"/>
          <w:szCs w:val="28"/>
        </w:rPr>
        <w:t>2</w:t>
      </w:r>
      <w:r w:rsidRPr="00FB11E0">
        <w:rPr>
          <w:sz w:val="28"/>
          <w:szCs w:val="28"/>
        </w:rPr>
        <w:t xml:space="preserve"> к настоящему решению.</w:t>
      </w:r>
    </w:p>
    <w:p w:rsidR="00A40F0A" w:rsidRDefault="00A40F0A" w:rsidP="00A40F0A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         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4 и 5 расходы бюджета округа изложить в ново</w:t>
      </w:r>
      <w:r w:rsidR="00302469">
        <w:rPr>
          <w:rFonts w:ascii="Times New Roman CYR" w:hAnsi="Times New Roman CYR" w:cs="Times New Roman CYR"/>
          <w:color w:val="000000"/>
          <w:szCs w:val="28"/>
        </w:rPr>
        <w:t>й редакции   согласно Приложениям</w:t>
      </w:r>
      <w:r>
        <w:rPr>
          <w:rFonts w:ascii="Times New Roman CYR" w:hAnsi="Times New Roman CYR" w:cs="Times New Roman CYR"/>
          <w:color w:val="000000"/>
          <w:szCs w:val="28"/>
        </w:rPr>
        <w:t xml:space="preserve"> 3 и 4 к данному решению.</w:t>
      </w:r>
    </w:p>
    <w:p w:rsidR="00A40F0A" w:rsidRPr="00A40F0A" w:rsidRDefault="00A40F0A" w:rsidP="00A40F0A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4. Приложение 6 расходы муниципальных программ изложить в новой         </w:t>
      </w:r>
      <w:r w:rsidR="00302469">
        <w:rPr>
          <w:rFonts w:ascii="Times New Roman CYR" w:hAnsi="Times New Roman CYR" w:cs="Times New Roman CYR"/>
          <w:color w:val="000000"/>
          <w:szCs w:val="28"/>
        </w:rPr>
        <w:t xml:space="preserve">    редакции согласно Приложению</w:t>
      </w:r>
      <w:r>
        <w:rPr>
          <w:rFonts w:ascii="Times New Roman CYR" w:hAnsi="Times New Roman CYR" w:cs="Times New Roman CYR"/>
          <w:color w:val="000000"/>
          <w:szCs w:val="28"/>
        </w:rPr>
        <w:t xml:space="preserve"> 5 к данному решению.</w:t>
      </w:r>
    </w:p>
    <w:p w:rsidR="00A40F0A" w:rsidRDefault="00A40F0A" w:rsidP="0030246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 </w:t>
      </w:r>
      <w:r w:rsidRPr="00302469">
        <w:rPr>
          <w:rFonts w:ascii="Times New Roman CYR" w:hAnsi="Times New Roman CYR" w:cs="Times New Roman CYR"/>
          <w:color w:val="000000"/>
          <w:sz w:val="28"/>
          <w:szCs w:val="28"/>
        </w:rPr>
        <w:t xml:space="preserve"> 5</w:t>
      </w:r>
      <w:r>
        <w:rPr>
          <w:rFonts w:ascii="Times New Roman CYR" w:hAnsi="Times New Roman CYR" w:cs="Times New Roman CYR"/>
          <w:color w:val="000000"/>
          <w:szCs w:val="28"/>
        </w:rPr>
        <w:t>.</w:t>
      </w:r>
      <w:r w:rsidRPr="007E64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Статью 5. Решения о бюджете изложить в новой редакции: </w:t>
      </w:r>
    </w:p>
    <w:p w:rsidR="00A40F0A" w:rsidRPr="00504F56" w:rsidRDefault="00A40F0A" w:rsidP="00302469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Утвердить объем резервного фонда на 2025 год в размере 10775460 рублей и </w:t>
      </w:r>
      <w:r>
        <w:rPr>
          <w:szCs w:val="28"/>
        </w:rPr>
        <w:t>на плановый период 2026 и 2027 годов – 100000 рублей ежегодно</w:t>
      </w:r>
    </w:p>
    <w:p w:rsidR="00A40F0A" w:rsidRDefault="00A40F0A" w:rsidP="00A40F0A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6. Настоящее решение опубликовать в средствах массовой информации             Анучинского муниципального округа.    </w:t>
      </w:r>
    </w:p>
    <w:p w:rsidR="00A40F0A" w:rsidRDefault="00A40F0A" w:rsidP="00A40F0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7. Настоящее решение вступает в</w:t>
      </w:r>
      <w:r w:rsidR="00057DA4"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законную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силу со дня принятия и распространяется на правоотношения, возникающие с 1 января 2025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A40F0A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А.Я. Янчук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9E5B88" w:rsidRDefault="009E5B88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02469">
        <w:rPr>
          <w:sz w:val="28"/>
          <w:szCs w:val="28"/>
        </w:rPr>
        <w:t>23 июля</w:t>
      </w:r>
      <w:r>
        <w:rPr>
          <w:sz w:val="28"/>
          <w:szCs w:val="28"/>
        </w:rPr>
        <w:t xml:space="preserve"> 202</w:t>
      </w:r>
      <w:r w:rsidR="00C46E05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F95219">
        <w:rPr>
          <w:sz w:val="28"/>
          <w:szCs w:val="28"/>
        </w:rPr>
        <w:t>726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D48" w:rsidRDefault="00D04D48" w:rsidP="00437CF9">
      <w:r>
        <w:separator/>
      </w:r>
    </w:p>
  </w:endnote>
  <w:endnote w:type="continuationSeparator" w:id="1">
    <w:p w:rsidR="00D04D48" w:rsidRDefault="00D04D48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D48" w:rsidRDefault="00D04D48" w:rsidP="00437CF9">
      <w:r>
        <w:separator/>
      </w:r>
    </w:p>
  </w:footnote>
  <w:footnote w:type="continuationSeparator" w:id="1">
    <w:p w:rsidR="00D04D48" w:rsidRDefault="00D04D48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25089E">
        <w:pPr>
          <w:pStyle w:val="a9"/>
          <w:jc w:val="center"/>
        </w:pPr>
        <w:fldSimple w:instr=" PAGE   \* MERGEFORMAT ">
          <w:r w:rsidR="00057DA4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57DA4"/>
    <w:rsid w:val="000654FB"/>
    <w:rsid w:val="00066FA0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5089E"/>
    <w:rsid w:val="0026610F"/>
    <w:rsid w:val="00271FF9"/>
    <w:rsid w:val="00272C77"/>
    <w:rsid w:val="00274113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2469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5692A"/>
    <w:rsid w:val="00361657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2833"/>
    <w:rsid w:val="00773029"/>
    <w:rsid w:val="0077343C"/>
    <w:rsid w:val="00776919"/>
    <w:rsid w:val="00786D93"/>
    <w:rsid w:val="007A2875"/>
    <w:rsid w:val="007A4961"/>
    <w:rsid w:val="007A5A3B"/>
    <w:rsid w:val="007B0DDA"/>
    <w:rsid w:val="007B168C"/>
    <w:rsid w:val="007B3360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EBF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0F0A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0F87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6859"/>
    <w:rsid w:val="00AF2475"/>
    <w:rsid w:val="00AF2769"/>
    <w:rsid w:val="00AF2CC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6F98"/>
    <w:rsid w:val="00BD733C"/>
    <w:rsid w:val="00BE4E04"/>
    <w:rsid w:val="00BE5A1E"/>
    <w:rsid w:val="00BF4058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6E05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04D48"/>
    <w:rsid w:val="00D10667"/>
    <w:rsid w:val="00D10BBF"/>
    <w:rsid w:val="00D1271C"/>
    <w:rsid w:val="00D12809"/>
    <w:rsid w:val="00D12A90"/>
    <w:rsid w:val="00D130CD"/>
    <w:rsid w:val="00D13139"/>
    <w:rsid w:val="00D168F0"/>
    <w:rsid w:val="00D23EBD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E3D4A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940EC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5219"/>
    <w:rsid w:val="00F953ED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32E7E-537A-4EC9-8955-D7BF7727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160</cp:revision>
  <cp:lastPrinted>2025-07-21T00:40:00Z</cp:lastPrinted>
  <dcterms:created xsi:type="dcterms:W3CDTF">2020-11-16T07:28:00Z</dcterms:created>
  <dcterms:modified xsi:type="dcterms:W3CDTF">2025-07-21T00:43:00Z</dcterms:modified>
</cp:coreProperties>
</file>