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2032" w14:textId="77777777" w:rsidR="00003568" w:rsidRDefault="00000000"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ACBCF7D" wp14:editId="47E3B837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21F48E" w14:textId="77777777" w:rsidR="00003568" w:rsidRDefault="00003568"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14:paraId="28AFD5FC" w14:textId="77777777" w:rsidR="00003568" w:rsidRDefault="00003568"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14:paraId="7CB0FBAF" w14:textId="77777777" w:rsidR="00003568" w:rsidRDefault="00000000"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14:paraId="2CB4724B" w14:textId="77777777" w:rsidR="00003568" w:rsidRDefault="00000000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ОКРУГА</w:t>
      </w:r>
    </w:p>
    <w:p w14:paraId="21917BB1" w14:textId="77777777" w:rsidR="00003568" w:rsidRDefault="00000000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ПРИМОРСКОГО КРАЯ</w:t>
      </w:r>
    </w:p>
    <w:p w14:paraId="654303F9" w14:textId="77777777" w:rsidR="00003568" w:rsidRDefault="00003568"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14:paraId="56FC5D05" w14:textId="77777777" w:rsidR="00003568" w:rsidRDefault="00000000"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П О С Т А Н О В Л Е Н И Е</w:t>
      </w:r>
    </w:p>
    <w:p w14:paraId="2A89626F" w14:textId="77777777" w:rsidR="00003568" w:rsidRDefault="000035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1F917" w14:textId="77777777" w:rsidR="00003568" w:rsidRPr="00D3666B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14.11.2022г.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Анучино                        </w:t>
      </w: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983</w:t>
      </w:r>
    </w:p>
    <w:p w14:paraId="420DCD1C" w14:textId="77777777" w:rsidR="00003568" w:rsidRDefault="000035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82786D" w14:textId="77777777" w:rsidR="0000356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земельного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на территории Анучинского муниципального округа Приморского края</w:t>
      </w:r>
    </w:p>
    <w:p w14:paraId="7652AB7C" w14:textId="77777777" w:rsidR="00003568" w:rsidRDefault="0000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9B599" w14:textId="77777777" w:rsidR="00003568" w:rsidRDefault="00000000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В соответствии с Федеральным законом от 06.10.2003г</w:t>
      </w:r>
      <w:r w:rsidRPr="00D3666B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 w:rsidRPr="00D3666B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 Правительства РФ от 25.06.2021г</w:t>
      </w:r>
      <w:r w:rsidRPr="00D3666B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, Решением Думы Анучинского муниципального округа от</w:t>
      </w:r>
      <w:r w:rsidRPr="00D3666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29.09.2021г. №235-НПА «Об утверждении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Положения о муниципальном земельном контроле в границах Анучинского муниципального округа Приморского края</w:t>
      </w:r>
      <w:r w:rsidRPr="00D3666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», </w:t>
      </w:r>
      <w:hyperlink r:id="rId8" w:history="1">
        <w:r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2A088AAC" w14:textId="77777777" w:rsidR="00003568" w:rsidRDefault="000000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BCA507" w14:textId="77777777" w:rsidR="00003568" w:rsidRDefault="00003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3CE63" w14:textId="77777777" w:rsidR="00003568" w:rsidRDefault="0000000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</w:t>
      </w: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 муниципального земельного</w:t>
      </w: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Приморского края, прилагается.</w:t>
      </w:r>
    </w:p>
    <w:p w14:paraId="36E1ABCB" w14:textId="77777777" w:rsidR="00003568" w:rsidRDefault="00000000">
      <w:pPr>
        <w:autoSpaceDE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отделу администрации Анучинского муниципального округа Приморского края (Бурдейной С.В.) разместить настоящее постановление в средствах массовой информации и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0A886018" w14:textId="77777777" w:rsidR="00003568" w:rsidRPr="00D3666B" w:rsidRDefault="0000000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за  исполнением настоящего постановления оставляю</w:t>
      </w: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14:paraId="2CDB27ED" w14:textId="77777777" w:rsidR="00003568" w:rsidRDefault="00003568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77334" w14:textId="77777777" w:rsidR="00003568" w:rsidRDefault="00003568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B965D" w14:textId="77777777" w:rsidR="000035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Анучинского </w:t>
      </w:r>
    </w:p>
    <w:p w14:paraId="7A344D04" w14:textId="77777777" w:rsidR="0000356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С.А. Понуровский</w:t>
      </w:r>
    </w:p>
    <w:p w14:paraId="437B8D7C" w14:textId="77777777" w:rsidR="00003568" w:rsidRDefault="0000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FB1C6" w14:textId="77777777" w:rsidR="00003568" w:rsidRDefault="0000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3F012" w14:textId="77777777" w:rsidR="00003568" w:rsidRDefault="0000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8ED2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67CF58B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E494A9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27F5F5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137452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3625019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DA78E8C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1464ED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970D0A9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801A0D6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84097D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6CA86C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8610EE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44234C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0AF439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481D56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9A60C1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7EB756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4C354F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EA5F415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91C868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6C22482" w14:textId="77777777" w:rsidR="00003568" w:rsidRDefault="000035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0FF6A30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99A0E9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BECCA8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BE23D9" w14:textId="77777777" w:rsidR="00003568" w:rsidRDefault="000035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871F501" w14:textId="77777777" w:rsidR="00003568" w:rsidRDefault="00000000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14:paraId="06D0F18C" w14:textId="77777777" w:rsidR="00003568" w:rsidRDefault="00000000">
      <w:pPr>
        <w:spacing w:after="0" w:line="240" w:lineRule="auto"/>
        <w:ind w:left="57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Pr="00D3666B">
        <w:rPr>
          <w:rFonts w:ascii="Times New Roman" w:eastAsia="Times New Roman" w:hAnsi="Times New Roman" w:cs="Times New Roman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lang w:eastAsia="ru-RU"/>
        </w:rPr>
        <w:t>дминистрации Анучинского муниципального округа Приморского края</w:t>
      </w:r>
    </w:p>
    <w:p w14:paraId="18CF3498" w14:textId="77777777" w:rsidR="00003568" w:rsidRPr="00D3666B" w:rsidRDefault="0000000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Pr="00D3666B">
        <w:rPr>
          <w:rFonts w:ascii="Times New Roman" w:eastAsia="Times New Roman" w:hAnsi="Times New Roman" w:cs="Times New Roman"/>
          <w:lang w:eastAsia="ru-RU"/>
        </w:rPr>
        <w:t xml:space="preserve"> 14.11.2022г.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D3666B">
        <w:rPr>
          <w:rFonts w:ascii="Times New Roman" w:eastAsia="Times New Roman" w:hAnsi="Times New Roman" w:cs="Times New Roman"/>
          <w:lang w:eastAsia="ru-RU"/>
        </w:rPr>
        <w:t xml:space="preserve">983           </w:t>
      </w:r>
    </w:p>
    <w:p w14:paraId="60216F8D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C1673C" w14:textId="77777777" w:rsidR="00003568" w:rsidRPr="00D3666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(ущерба) охраняемых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законом ценностям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контроля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Анучинского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p w14:paraId="7FA26207" w14:textId="77777777" w:rsidR="00003568" w:rsidRPr="00D3666B" w:rsidRDefault="0000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97A2DA" w14:textId="77777777" w:rsidR="00003568" w:rsidRPr="00D3666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3B4F45DC" w14:textId="77777777" w:rsidR="00003568" w:rsidRDefault="000035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37D964" w14:textId="77777777" w:rsidR="00003568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юридических лиц, индивидуальных предпринимателей и граждан, повышение информированности о способах их соблюдения.</w:t>
      </w:r>
    </w:p>
    <w:p w14:paraId="589BD4AD" w14:textId="77777777" w:rsidR="00003568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Анучинского муниципального округа (далее - контрольный орган).</w:t>
      </w:r>
    </w:p>
    <w:p w14:paraId="6D3ADAB8" w14:textId="77777777" w:rsidR="00003568" w:rsidRDefault="000035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E5B7F0" w14:textId="77777777" w:rsidR="00003568" w:rsidRDefault="000000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8CE25A9" w14:textId="77777777" w:rsidR="00003568" w:rsidRDefault="00000000">
      <w:pPr>
        <w:pStyle w:val="ConsPlusNormal"/>
        <w:numPr>
          <w:ilvl w:val="0"/>
          <w:numId w:val="1"/>
        </w:numPr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главой 1 </w:t>
      </w:r>
      <w:r>
        <w:rPr>
          <w:rFonts w:ascii="Times New Roman" w:eastAsia="Courier New" w:hAnsi="Times New Roman" w:cs="Times New Roman"/>
          <w:sz w:val="28"/>
          <w:szCs w:val="28"/>
        </w:rPr>
        <w:t>Положения о муниципальном земельном контроле в границах Анучинского муниципального округа Приморского края</w:t>
      </w:r>
      <w:r w:rsidRPr="00D3666B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Думы Анучинского муниципального округа Приморского края от 29.09.2021г. №235-НПА </w:t>
      </w:r>
      <w:r w:rsidRPr="00D3666B">
        <w:rPr>
          <w:rFonts w:ascii="Times New Roman" w:eastAsia="Courier New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Courier New" w:hAnsi="Times New Roman" w:cs="Times New Roman"/>
          <w:sz w:val="28"/>
          <w:szCs w:val="28"/>
        </w:rPr>
        <w:t>Положения о муниципальном земельном контроле в границах Анучинского муниципального округа Приморского края</w:t>
      </w:r>
      <w:r w:rsidRPr="00D3666B">
        <w:rPr>
          <w:rFonts w:ascii="Times New Roman" w:eastAsia="Courier New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контрольный орган осуществляет муниципальный земельный контроль в соответствии с действующим законодательством и нормативными правовыми актами Анучинского муниципального округа.</w:t>
      </w:r>
    </w:p>
    <w:p w14:paraId="7787BC6D" w14:textId="77777777" w:rsidR="00003568" w:rsidRDefault="000000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муниципального земельного контроля является соблюдение субъектами проверок следующих обязательных требований:</w:t>
      </w:r>
    </w:p>
    <w:p w14:paraId="2D54A15A" w14:textId="77777777" w:rsidR="00003568" w:rsidRDefault="000000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22BEC7FF" w14:textId="77777777" w:rsidR="00003568" w:rsidRDefault="000000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земельного законодательства о недопущении самовольного занятия земельных участков, использования земельных участков без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0C0B545C" w14:textId="77777777" w:rsidR="00003568" w:rsidRDefault="000000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14:paraId="29B01548" w14:textId="77777777" w:rsidR="00003568" w:rsidRDefault="000000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недопущения ненадлежащего использования земельного участка;</w:t>
      </w:r>
    </w:p>
    <w:p w14:paraId="632D260C" w14:textId="77777777" w:rsidR="00003568" w:rsidRDefault="000000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предоставления достоверных сведений о состоянии земель;</w:t>
      </w:r>
    </w:p>
    <w:p w14:paraId="561991B8" w14:textId="77777777" w:rsidR="00003568" w:rsidRDefault="000000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исполнения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2DF8273F" w14:textId="77777777" w:rsidR="00003568" w:rsidRDefault="000000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выполнения иных требований законодательства.</w:t>
      </w:r>
    </w:p>
    <w:p w14:paraId="240668D7" w14:textId="77777777" w:rsidR="00003568" w:rsidRDefault="000000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Анучинского муниципального округа Приморского края.</w:t>
      </w:r>
    </w:p>
    <w:p w14:paraId="24F0C87D" w14:textId="77777777" w:rsidR="00003568" w:rsidRDefault="00000000">
      <w:pPr>
        <w:pStyle w:val="ConsPlusNormal"/>
        <w:tabs>
          <w:tab w:val="left" w:pos="0"/>
        </w:tabs>
        <w:spacing w:line="0" w:lineRule="atLeast"/>
        <w:ind w:firstLineChars="234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проведенных в 2022 году плановых контрольных мероприятий по профилактике нарушений обязательных требований земельного законодательства. Плановые контрольные мероприятия не проводились 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РФ от 10.03.2022г. №336 «Об особенностях организации и осуществления государственного контроля (надзора), муниципального контроля».</w:t>
      </w:r>
    </w:p>
    <w:p w14:paraId="444828B8" w14:textId="77777777" w:rsidR="00003568" w:rsidRPr="00D3666B" w:rsidRDefault="00000000">
      <w:pPr>
        <w:pStyle w:val="ConsPlusNormal"/>
        <w:tabs>
          <w:tab w:val="left" w:pos="0"/>
        </w:tabs>
        <w:spacing w:line="0" w:lineRule="atLeast"/>
        <w:ind w:firstLineChars="234" w:firstLine="6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проведенных в 2022 году внеплановых контрольных мероприятиях по муниципальному земельному контролю. Контрольным органом проведено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31 мероприятие по обследованию земельных участков (выездное обследование). По итогам которого вынесено 13 предостережений о недопустимости нарушения обязательных требований. 16 материалов направлено в ОНД</w:t>
      </w:r>
      <w:r w:rsidRPr="00D3666B">
        <w:rPr>
          <w:rFonts w:ascii="Times New Roman" w:hAnsi="Times New Roman" w:cs="Times New Roman"/>
          <w:bCs/>
          <w:sz w:val="28"/>
          <w:szCs w:val="28"/>
        </w:rPr>
        <w:t>иПР по Анучинскому муниципальному району для принятия решения в отношении собственников земельных участков, допустивших образование сухостоя в противопожарный период.</w:t>
      </w:r>
    </w:p>
    <w:p w14:paraId="1F4EF55C" w14:textId="77777777" w:rsidR="00003568" w:rsidRDefault="00000000">
      <w:pPr>
        <w:pStyle w:val="ConsPlusNormal"/>
        <w:tabs>
          <w:tab w:val="left" w:pos="0"/>
        </w:tabs>
        <w:spacing w:line="0" w:lineRule="atLeast"/>
        <w:ind w:firstLineChars="234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D3666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14:paraId="33278E15" w14:textId="77777777" w:rsidR="00003568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требований;</w:t>
      </w:r>
    </w:p>
    <w:p w14:paraId="0F82964C" w14:textId="77777777" w:rsidR="00003568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требований;</w:t>
      </w:r>
    </w:p>
    <w:p w14:paraId="1FCC8CD8" w14:textId="77777777" w:rsidR="00003568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общего числа нарушений юридическими и физическими лицами обязательных требований.</w:t>
      </w:r>
    </w:p>
    <w:p w14:paraId="05440CE5" w14:textId="77777777" w:rsidR="00003568" w:rsidRDefault="00000000">
      <w:pPr>
        <w:pStyle w:val="ConsPlusNormal"/>
        <w:numPr>
          <w:ilvl w:val="0"/>
          <w:numId w:val="2"/>
        </w:numPr>
        <w:ind w:left="10" w:firstLineChars="231"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1EAF592D" w14:textId="77777777" w:rsidR="00003568" w:rsidRDefault="00000000">
      <w:pPr>
        <w:pStyle w:val="ConsPlusNormal"/>
        <w:ind w:left="8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ценностям или такой вред (ущерб) причинен, должностное лицо органа муниципального земельного контроля незамедлительно направляет информацию об этом главе Анучинского муниципального округа для принятия решения о проведении контрольных (надзорных) мероприятий.</w:t>
      </w:r>
    </w:p>
    <w:p w14:paraId="47FCDEBA" w14:textId="77777777" w:rsidR="00003568" w:rsidRDefault="0000356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4AF95512" w14:textId="77777777" w:rsidR="00003568" w:rsidRDefault="0000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I. Цели и задачи реализации программы профилактики рисков причинения вреда (ущерба) охраняемым законом ценностям в сфере муниципального земельного контроля на территории Анучинского муниципального округа на 202</w:t>
      </w:r>
      <w:r w:rsidRPr="00D366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A4162A9" w14:textId="77777777" w:rsidR="00003568" w:rsidRDefault="000035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72E668" w14:textId="77777777" w:rsidR="00003568" w:rsidRDefault="000000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профилактики направлена на достижение следующих целей:</w:t>
      </w:r>
    </w:p>
    <w:p w14:paraId="67FDE4AB" w14:textId="77777777" w:rsidR="00003568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6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123A5981" w14:textId="77777777" w:rsidR="00003568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6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388541F" w14:textId="77777777" w:rsidR="00003568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6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101430" w14:textId="77777777" w:rsidR="00003568" w:rsidRDefault="000000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задачами Программы профилактики являются:</w:t>
      </w:r>
    </w:p>
    <w:p w14:paraId="03E330A3" w14:textId="77777777" w:rsidR="00003568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6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14:paraId="3DCD7D5C" w14:textId="77777777" w:rsidR="00003568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6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14:paraId="0F4F16FF" w14:textId="77777777" w:rsidR="00003568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03568">
          <w:footerReference w:type="even" r:id="rId9"/>
          <w:footerReference w:type="default" r:id="rId10"/>
          <w:pgSz w:w="11906" w:h="16838"/>
          <w:pgMar w:top="866" w:right="901" w:bottom="1012" w:left="1985" w:header="708" w:footer="708" w:gutter="0"/>
          <w:cols w:space="708"/>
          <w:docGrid w:linePitch="360"/>
        </w:sectPr>
      </w:pPr>
      <w:r w:rsidRPr="00D366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14:paraId="6831FD77" w14:textId="77777777" w:rsidR="00003568" w:rsidRDefault="000000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14:paraId="60D5AD59" w14:textId="77777777" w:rsidR="00003568" w:rsidRDefault="000000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 на 202</w:t>
      </w:r>
      <w:r w:rsidRPr="00D366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0068177D" w14:textId="77777777" w:rsidR="00003568" w:rsidRDefault="000035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4"/>
        <w:gridCol w:w="6098"/>
        <w:gridCol w:w="3077"/>
        <w:gridCol w:w="2451"/>
      </w:tblGrid>
      <w:tr w:rsidR="00003568" w14:paraId="4D499BDD" w14:textId="77777777">
        <w:tc>
          <w:tcPr>
            <w:tcW w:w="624" w:type="dxa"/>
          </w:tcPr>
          <w:p w14:paraId="3459B5F5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4" w:type="dxa"/>
          </w:tcPr>
          <w:p w14:paraId="70A63D89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6098" w:type="dxa"/>
          </w:tcPr>
          <w:p w14:paraId="3493AE93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77" w:type="dxa"/>
          </w:tcPr>
          <w:p w14:paraId="209D1658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51" w:type="dxa"/>
          </w:tcPr>
          <w:p w14:paraId="456EF8BF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03568" w14:paraId="65AB9DE5" w14:textId="77777777">
        <w:tc>
          <w:tcPr>
            <w:tcW w:w="624" w:type="dxa"/>
          </w:tcPr>
          <w:p w14:paraId="1BED5D61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4" w:type="dxa"/>
          </w:tcPr>
          <w:p w14:paraId="7C2421E2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лиц и иных заинтересованных лиц по вопросам соблюдения обязательных требований</w:t>
            </w:r>
          </w:p>
          <w:p w14:paraId="1134DE87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49AB99" w14:textId="77777777" w:rsidR="00003568" w:rsidRDefault="000035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DC29" w14:textId="77777777" w:rsidR="00003568" w:rsidRDefault="000035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2C0A0" w14:textId="77777777" w:rsidR="00003568" w:rsidRDefault="000035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488A6" w14:textId="77777777" w:rsidR="00003568" w:rsidRDefault="000035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B2FEF" w14:textId="77777777" w:rsidR="00003568" w:rsidRDefault="0000356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20FA9F65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контрольного органа в информационно-телекоммуникационной сети Интернет (в разделе контрольной деятельности), в средствах массовой информации и в иных формах следующих сведений:</w:t>
            </w:r>
          </w:p>
          <w:p w14:paraId="49C1A8AD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тексты нормативных правовых актов, регулирующих осуществление муниципального земельного контроля;</w:t>
            </w:r>
          </w:p>
          <w:p w14:paraId="2570DD86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75EF2E00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3C4AB69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проверочный лист в формате, допускающем их использование для самообследования;</w:t>
            </w:r>
          </w:p>
          <w:p w14:paraId="5AF0CD42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индикаторов риска нарушения требований земельного законодательства, порядок отнесения объектов контроля к категориям риска;</w:t>
            </w:r>
          </w:p>
          <w:p w14:paraId="62FF4F64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7795972D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14:paraId="40D5901C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 способах получения консультаций по вопросам соблюдения обязательных требований;</w:t>
            </w:r>
          </w:p>
          <w:p w14:paraId="5C065843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7A74F73A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доклады, содержащие результаты обобщения правоприменительной практики органа муниципального земельного контроля.</w:t>
            </w:r>
          </w:p>
        </w:tc>
        <w:tc>
          <w:tcPr>
            <w:tcW w:w="3077" w:type="dxa"/>
          </w:tcPr>
          <w:p w14:paraId="743D53B1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0B598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371A4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B904C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B86C7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E71F6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законодательство</w:t>
            </w:r>
          </w:p>
          <w:p w14:paraId="15E6B2FA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CD4AC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798A3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76A00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7F4A5218" w14:textId="77777777" w:rsidR="00003568" w:rsidRDefault="00003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C6997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003568" w14:paraId="50DE3CEC" w14:textId="77777777">
        <w:tc>
          <w:tcPr>
            <w:tcW w:w="624" w:type="dxa"/>
          </w:tcPr>
          <w:p w14:paraId="03D54472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4" w:type="dxa"/>
          </w:tcPr>
          <w:p w14:paraId="27AF6C42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6098" w:type="dxa"/>
          </w:tcPr>
          <w:p w14:paraId="0FD8E537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контролируемому лицу предостережения о недопустимости нарушения требований земельного законодательства</w:t>
            </w:r>
          </w:p>
        </w:tc>
        <w:tc>
          <w:tcPr>
            <w:tcW w:w="3077" w:type="dxa"/>
          </w:tcPr>
          <w:p w14:paraId="0EDE1C2A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сведений о готовящихся нарушениях требований земельного законодательства или о признаках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земельного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51" w:type="dxa"/>
          </w:tcPr>
          <w:p w14:paraId="79EB3F09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финансового контроля администрации Анучинского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003568" w14:paraId="29AD1135" w14:textId="77777777">
        <w:trPr>
          <w:trHeight w:val="890"/>
        </w:trPr>
        <w:tc>
          <w:tcPr>
            <w:tcW w:w="624" w:type="dxa"/>
          </w:tcPr>
          <w:p w14:paraId="78D3FEED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4" w:type="dxa"/>
          </w:tcPr>
          <w:p w14:paraId="77E7B817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  <w:p w14:paraId="0F8E3D13" w14:textId="77777777" w:rsidR="00003568" w:rsidRDefault="000035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5EC9B8F9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земельного контроля:</w:t>
            </w:r>
          </w:p>
          <w:p w14:paraId="7BCA15B3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устной форме (по 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14:paraId="12AF6DCA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письменной форме (в ответ на письменные обращения контролируемых лиц и их представителей о предоставлении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организации и осуществлении муниципального земельного контроля)</w:t>
            </w:r>
          </w:p>
        </w:tc>
        <w:tc>
          <w:tcPr>
            <w:tcW w:w="3077" w:type="dxa"/>
          </w:tcPr>
          <w:p w14:paraId="6F13984D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51" w:type="dxa"/>
          </w:tcPr>
          <w:p w14:paraId="5DC6AB78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003568" w14:paraId="08800D97" w14:textId="77777777">
        <w:trPr>
          <w:trHeight w:val="1146"/>
        </w:trPr>
        <w:tc>
          <w:tcPr>
            <w:tcW w:w="624" w:type="dxa"/>
          </w:tcPr>
          <w:p w14:paraId="6F79E655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4" w:type="dxa"/>
          </w:tcPr>
          <w:p w14:paraId="3286410B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 правоприменительной практики</w:t>
            </w:r>
          </w:p>
          <w:p w14:paraId="637A07B4" w14:textId="77777777" w:rsidR="00003568" w:rsidRDefault="000035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5B8673E2" w14:textId="77777777" w:rsidR="00003568" w:rsidRDefault="000000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результатах.</w:t>
            </w:r>
          </w:p>
          <w:p w14:paraId="501889BB" w14:textId="77777777" w:rsidR="00003568" w:rsidRDefault="000000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по осуществлению муниципального земельного контроля и утверждаемый распоряжением администрации Анучинского муниципального округа Приморского края. Указанный доклад размещается в срок до 1 марта года, следующего за отчетным годом, на официальном сайте контрольного органа в специальном разделе, посвященном контрольной деятельности.</w:t>
            </w:r>
          </w:p>
        </w:tc>
        <w:tc>
          <w:tcPr>
            <w:tcW w:w="3077" w:type="dxa"/>
          </w:tcPr>
          <w:p w14:paraId="5868A299" w14:textId="77777777" w:rsidR="00003568" w:rsidRDefault="000000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не позднее 1 марта года, следующего за годом обобщения правоприменительной практики.</w:t>
            </w:r>
          </w:p>
          <w:p w14:paraId="4132B55A" w14:textId="77777777" w:rsidR="00003568" w:rsidRDefault="0000356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51641B81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003568" w14:paraId="4DA8538C" w14:textId="77777777">
        <w:trPr>
          <w:trHeight w:val="1146"/>
        </w:trPr>
        <w:tc>
          <w:tcPr>
            <w:tcW w:w="624" w:type="dxa"/>
          </w:tcPr>
          <w:p w14:paraId="339618A5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4" w:type="dxa"/>
          </w:tcPr>
          <w:p w14:paraId="203C5406" w14:textId="77777777" w:rsidR="00003568" w:rsidRDefault="0000000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Профилактический визит</w:t>
            </w:r>
          </w:p>
          <w:p w14:paraId="45703B1A" w14:textId="77777777" w:rsidR="00003568" w:rsidRDefault="000035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7D9834E0" w14:textId="77777777" w:rsidR="00003568" w:rsidRDefault="00000000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Профилактическая беседа проводится по месту осуществления деятельности субъекта проверки либо путем использования видео-конференц-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связи.</w:t>
            </w:r>
          </w:p>
          <w:p w14:paraId="53316CCF" w14:textId="77777777" w:rsidR="00003568" w:rsidRDefault="000035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A282FB8" w14:textId="77777777" w:rsidR="00003568" w:rsidRDefault="00000000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наличии сведений о готовящихся нарушениях требований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или о признаках нарушений требований земельного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451" w:type="dxa"/>
          </w:tcPr>
          <w:p w14:paraId="62BB7C9C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Анучинского муниципального округа</w:t>
            </w:r>
          </w:p>
        </w:tc>
      </w:tr>
    </w:tbl>
    <w:p w14:paraId="4D9A0AC2" w14:textId="77777777" w:rsidR="00003568" w:rsidRDefault="000035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9B99B5" w14:textId="77777777" w:rsidR="00003568" w:rsidRDefault="00003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647770" w14:textId="77777777" w:rsidR="00003568" w:rsidRDefault="00003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46F6DB" w14:textId="77777777" w:rsidR="00003568" w:rsidRDefault="00003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03568">
          <w:pgSz w:w="16838" w:h="11906" w:orient="landscape"/>
          <w:pgMar w:top="1261" w:right="1134" w:bottom="850" w:left="1134" w:header="708" w:footer="708" w:gutter="0"/>
          <w:cols w:space="708"/>
          <w:docGrid w:linePitch="360"/>
        </w:sectPr>
      </w:pPr>
    </w:p>
    <w:p w14:paraId="3B78EA01" w14:textId="77777777" w:rsidR="00003568" w:rsidRDefault="00003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B5F5EA" w14:textId="77777777" w:rsidR="00003568" w:rsidRDefault="000000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V. Показатели результативности и эффективности программы профилактики на 2023 год</w:t>
      </w:r>
    </w:p>
    <w:p w14:paraId="67A7EBC5" w14:textId="77777777" w:rsidR="00003568" w:rsidRDefault="000035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32"/>
        <w:gridCol w:w="3261"/>
      </w:tblGrid>
      <w:tr w:rsidR="00003568" w14:paraId="094F5291" w14:textId="77777777">
        <w:tc>
          <w:tcPr>
            <w:tcW w:w="567" w:type="dxa"/>
          </w:tcPr>
          <w:p w14:paraId="300CD5A2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32" w:type="dxa"/>
          </w:tcPr>
          <w:p w14:paraId="776C855C" w14:textId="77777777" w:rsidR="0000356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1" w:type="dxa"/>
          </w:tcPr>
          <w:p w14:paraId="19450EA3" w14:textId="77777777" w:rsidR="0000356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</w:tr>
      <w:tr w:rsidR="00003568" w14:paraId="015A2179" w14:textId="77777777">
        <w:tc>
          <w:tcPr>
            <w:tcW w:w="567" w:type="dxa"/>
          </w:tcPr>
          <w:p w14:paraId="431F45DD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14:paraId="21C80A2D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</w:tcPr>
          <w:p w14:paraId="123B207D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03568" w14:paraId="7A45FA7C" w14:textId="77777777">
        <w:tc>
          <w:tcPr>
            <w:tcW w:w="567" w:type="dxa"/>
          </w:tcPr>
          <w:p w14:paraId="79C2CC10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14:paraId="411B68FD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земельного законодательства,  принятых контролируемыми лицами мерах к соблюдению требований земельного законодательства, от числа объявленных предостережений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нарушения требований земельного законодательства </w:t>
            </w:r>
          </w:p>
        </w:tc>
        <w:tc>
          <w:tcPr>
            <w:tcW w:w="3261" w:type="dxa"/>
          </w:tcPr>
          <w:p w14:paraId="53979BEF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003568" w14:paraId="4C583370" w14:textId="77777777">
        <w:tc>
          <w:tcPr>
            <w:tcW w:w="567" w:type="dxa"/>
          </w:tcPr>
          <w:p w14:paraId="69A75F01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14:paraId="54F4A239" w14:textId="77777777" w:rsidR="00003568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</w:tcPr>
          <w:p w14:paraId="48003E05" w14:textId="77777777" w:rsidR="00003568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14:paraId="6EBA1F8F" w14:textId="77777777" w:rsidR="00003568" w:rsidRDefault="00003568">
      <w:pPr>
        <w:rPr>
          <w:rFonts w:ascii="Times New Roman" w:hAnsi="Times New Roman" w:cs="Times New Roman"/>
          <w:sz w:val="28"/>
          <w:szCs w:val="28"/>
        </w:rPr>
      </w:pPr>
    </w:p>
    <w:p w14:paraId="7559A2EA" w14:textId="77777777" w:rsidR="00003568" w:rsidRDefault="00003568"/>
    <w:sectPr w:rsidR="00003568">
      <w:pgSz w:w="11905" w:h="16838"/>
      <w:pgMar w:top="1134" w:right="850" w:bottom="70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B834" w14:textId="77777777" w:rsidR="00CC1ED0" w:rsidRDefault="00CC1ED0">
      <w:pPr>
        <w:spacing w:line="240" w:lineRule="auto"/>
      </w:pPr>
      <w:r>
        <w:separator/>
      </w:r>
    </w:p>
  </w:endnote>
  <w:endnote w:type="continuationSeparator" w:id="0">
    <w:p w14:paraId="0BA7C781" w14:textId="77777777" w:rsidR="00CC1ED0" w:rsidRDefault="00CC1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8B5F" w14:textId="77777777" w:rsidR="00003568" w:rsidRDefault="000000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end"/>
    </w:r>
  </w:p>
  <w:p w14:paraId="2FC888FD" w14:textId="77777777" w:rsidR="00003568" w:rsidRDefault="000035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0295" w14:textId="77777777" w:rsidR="00003568" w:rsidRDefault="000035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CEC6" w14:textId="77777777" w:rsidR="00CC1ED0" w:rsidRDefault="00CC1ED0">
      <w:pPr>
        <w:spacing w:after="0"/>
      </w:pPr>
      <w:r>
        <w:separator/>
      </w:r>
    </w:p>
  </w:footnote>
  <w:footnote w:type="continuationSeparator" w:id="0">
    <w:p w14:paraId="135B75D1" w14:textId="77777777" w:rsidR="00CC1ED0" w:rsidRDefault="00CC1E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039AF"/>
    <w:multiLevelType w:val="singleLevel"/>
    <w:tmpl w:val="472039A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F628750"/>
    <w:multiLevelType w:val="singleLevel"/>
    <w:tmpl w:val="7F628750"/>
    <w:lvl w:ilvl="0">
      <w:start w:val="6"/>
      <w:numFmt w:val="decimal"/>
      <w:suff w:val="space"/>
      <w:lvlText w:val="%1."/>
      <w:lvlJc w:val="left"/>
      <w:pPr>
        <w:ind w:left="490" w:firstLine="0"/>
      </w:pPr>
    </w:lvl>
  </w:abstractNum>
  <w:num w:numId="1" w16cid:durableId="157117400">
    <w:abstractNumId w:val="0"/>
  </w:num>
  <w:num w:numId="2" w16cid:durableId="2116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568"/>
    <w:rsid w:val="00172A27"/>
    <w:rsid w:val="00CC1ED0"/>
    <w:rsid w:val="00D3666B"/>
    <w:rsid w:val="013C6628"/>
    <w:rsid w:val="1A673CE9"/>
    <w:rsid w:val="1C5626BE"/>
    <w:rsid w:val="2AA92E59"/>
    <w:rsid w:val="32F90ECE"/>
    <w:rsid w:val="3D9C2B31"/>
    <w:rsid w:val="55603AB4"/>
    <w:rsid w:val="575C52EC"/>
    <w:rsid w:val="60834677"/>
    <w:rsid w:val="78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24E48D"/>
  <w15:docId w15:val="{05149EA6-11D6-411D-9DDC-9A6F3C9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/>
    <w:lsdException w:name="Title" w:qFormat="1"/>
    <w:lsdException w:name="Default Paragraph Font" w:semiHidden="1" w:qFormat="1"/>
    <w:lsdException w:name="Subtitle" w:qFormat="1"/>
    <w:lsdException w:name="Body Text 2" w:semiHidden="1" w:unhideWhenUsed="1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</w:style>
  <w:style w:type="paragraph" w:styleId="a4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unhideWhenUsed/>
    <w:qFormat/>
    <w:pPr>
      <w:ind w:firstLine="540"/>
      <w:jc w:val="both"/>
    </w:pPr>
    <w:rPr>
      <w:sz w:val="28"/>
      <w:szCs w:val="2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2089</Words>
  <Characters>11911</Characters>
  <Application>Microsoft Office Word</Application>
  <DocSecurity>0</DocSecurity>
  <Lines>99</Lines>
  <Paragraphs>27</Paragraphs>
  <ScaleCrop>false</ScaleCrop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Вера В. Клыкова</cp:lastModifiedBy>
  <cp:revision>2</cp:revision>
  <cp:lastPrinted>2022-11-17T00:00:00Z</cp:lastPrinted>
  <dcterms:created xsi:type="dcterms:W3CDTF">2022-11-18T00:05:00Z</dcterms:created>
  <dcterms:modified xsi:type="dcterms:W3CDTF">2022-11-18T00:05:00Z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051648507C3F4157B5D2354E782F84FA</vt:lpwstr>
  </property>
</Properties>
</file>