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16CC9" w14:textId="77777777" w:rsidR="00EF5ACE" w:rsidRDefault="003E6AD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60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60"/>
      </w:tblGrid>
      <w:tr w:rsidR="00EF5ACE" w14:paraId="261D16FF" w14:textId="77777777">
        <w:trPr>
          <w:trHeight w:val="273"/>
        </w:trPr>
        <w:tc>
          <w:tcPr>
            <w:tcW w:w="9660" w:type="dxa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73010" w14:textId="77777777" w:rsidR="00EF5ACE" w:rsidRDefault="003E6AD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                                            </w:t>
            </w:r>
          </w:p>
          <w:p w14:paraId="6D0BB5DE" w14:textId="77777777" w:rsidR="00EF5ACE" w:rsidRDefault="003E6ADD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 </w:t>
            </w:r>
          </w:p>
          <w:p w14:paraId="754D009A" w14:textId="77777777" w:rsidR="00EF5ACE" w:rsidRDefault="003E6ADD">
            <w:pPr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ПОЯСНИТЕЛЬНАЯ ЗАПИСКА</w:t>
            </w:r>
          </w:p>
        </w:tc>
      </w:tr>
    </w:tbl>
    <w:p w14:paraId="3211EA5C" w14:textId="77777777" w:rsidR="00EF5ACE" w:rsidRDefault="003E6AD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7458A4CF" w14:textId="77777777" w:rsidR="00EF5ACE" w:rsidRDefault="003E6ADD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14:paraId="070A297E" w14:textId="77777777" w:rsidR="006A77DD" w:rsidRDefault="003E6ADD" w:rsidP="006A77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br/>
      </w:r>
      <w:r w:rsidR="006A77DD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   Бюджет округа утвержден решением Думы Анучинского муниципального округа № 641-НПА от 18 декабря 2024 года (с изменениями № 40-НПА от 24.12.2025г.),  </w:t>
      </w:r>
    </w:p>
    <w:p w14:paraId="2BE68844" w14:textId="42D96336" w:rsidR="006A77DD" w:rsidRDefault="006A77DD" w:rsidP="006A77DD">
      <w:pPr>
        <w:shd w:val="clear" w:color="auto" w:fill="FFFFFF"/>
        <w:spacing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течение года решениями Думы Анучинского муниципального округа вносились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изменени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 бюджет в конечном итоге годовые назначения составили:</w:t>
      </w:r>
    </w:p>
    <w:p w14:paraId="460659BB" w14:textId="77777777" w:rsidR="006A77DD" w:rsidRDefault="006A77DD" w:rsidP="006A77DD">
      <w:pPr>
        <w:shd w:val="clear" w:color="auto" w:fill="FFFFFF"/>
        <w:spacing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доходам в сумме 930744827,6руб.</w:t>
      </w:r>
    </w:p>
    <w:p w14:paraId="7CAD3EFF" w14:textId="77777777" w:rsidR="006A77DD" w:rsidRDefault="006A77DD" w:rsidP="006A77DD">
      <w:pPr>
        <w:shd w:val="clear" w:color="auto" w:fill="FFFFFF"/>
        <w:spacing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расходам в сумме 1 001933336,48 руб.</w:t>
      </w:r>
    </w:p>
    <w:p w14:paraId="1D56BFEA" w14:textId="77777777" w:rsidR="006A77DD" w:rsidRDefault="006A77DD" w:rsidP="006A77DD">
      <w:pPr>
        <w:shd w:val="clear" w:color="auto" w:fill="FFFFFF"/>
        <w:spacing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-   с дефицитом в сумме 71188508,88 руб.  (покрытие за счет остатков бюджетных средств, образовавшихся на начало года)</w:t>
      </w:r>
    </w:p>
    <w:p w14:paraId="11C5A3BF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Постановлением Администрации Приморского края  от 19.12.2024 года №878-пп" О нормативах формирования расходов на содержание органов местного самоуправления городских округов, муниципальных округов и муниципальных районов Приморского края и нормативы формирования расходов на оплату труда выборных должностных лиц, осуществляющих свои полномочия на постоянной основе в органах местного самоуправления городских округов, муниципальных округов и муниципальных районов Приморского края на 2025 год. ", с последующими изменениями от 21.11.2025г. №853-пп для Анучинского муниципального округа утвержден норматив 34,18% к общему объему налоговых и неналоговых доходов бюджета, дотации на выравнивание бюджетной обеспеченности. Фактический норматив в 2025 году составил 18,88% при плане 19,49%. С 2021 года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нормирование применено к оплате труда выборных должностей, норматив соблюден с учетом поправки, увеличение расходов связано с выплатой окончательного расчета при увольнении председателя Думы 218,4тыс.руб. (норматив 2768, 5тыс.руб, факт 2822,1 тыс.руб.)</w:t>
      </w:r>
    </w:p>
    <w:p w14:paraId="662788D9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Всего расходы на содержание органов местного самоуправления запланированы 101231290руб., фактические расходы составили 99842497руб., экономия от плановых назначений 1388793 руб.  </w:t>
      </w:r>
    </w:p>
    <w:p w14:paraId="15B9E6B5" w14:textId="77777777" w:rsidR="00EF5ACE" w:rsidRDefault="003E6ADD">
      <w:pPr>
        <w:shd w:val="clear" w:color="auto" w:fill="FFFFFF"/>
        <w:spacing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24 декабря 2024 года с Министерством финансов Приморского края подписано соглашение №13 о мерах по социально-экономическому развитию и оздоровлению муниципальных финансов Анучинского муниципального округа на 2025 год, где предусмотрена ежеквартальная отчетность о выполнении ряда мероприятий.</w:t>
      </w:r>
    </w:p>
    <w:p w14:paraId="4FB813BF" w14:textId="77777777" w:rsidR="00EF5ACE" w:rsidRDefault="003E6ADD">
      <w:pPr>
        <w:shd w:val="clear" w:color="auto" w:fill="FFFFFF"/>
        <w:spacing w:after="120" w:line="36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Для обеспечения долгосрочной сбалансированности и устойчивости бюджетной системы распоряжением администрации Анучинского муниципального округа от 28 декабря 2024 года № 842-р утвержден План мероприятий по росту доходного потенциала, оптимизации расходов и совершенствованию долговой политики Анучинского муниципального округа на период с 2025 по 2027 годы, согласно данного плана ведется работа. </w:t>
      </w:r>
    </w:p>
    <w:p w14:paraId="5446FC04" w14:textId="5D48F126" w:rsidR="00EF5ACE" w:rsidRDefault="003E6ADD" w:rsidP="006A77DD">
      <w:pPr>
        <w:shd w:val="clear" w:color="auto" w:fill="FFFFFF"/>
        <w:spacing w:after="12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sz w:val="28"/>
          <w:szCs w:val="28"/>
        </w:rPr>
        <w:t xml:space="preserve">За 2025 год от предприятий, организаций и физических лиц на территории Анучинского муниципального округа поступило в бюджет платежей 374954,2 тыс. руб., что выше уровня прошлого года на 27553,6 тыс. руб. или на 7,9 %.                                                                                                    </w:t>
      </w:r>
    </w:p>
    <w:p w14:paraId="423F1266" w14:textId="77777777" w:rsidR="00EF5ACE" w:rsidRDefault="003E6ADD">
      <w:pPr>
        <w:ind w:firstLine="7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Таблица № 1</w:t>
      </w:r>
    </w:p>
    <w:p w14:paraId="08B1B0F2" w14:textId="77777777" w:rsidR="00EF5ACE" w:rsidRDefault="003E6ADD">
      <w:pPr>
        <w:ind w:firstLine="74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АНАЛИЗ</w:t>
      </w:r>
    </w:p>
    <w:p w14:paraId="23DDD7E2" w14:textId="77777777" w:rsidR="00EF5ACE" w:rsidRDefault="003E6ADD">
      <w:pPr>
        <w:ind w:firstLine="74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исполнения доходной части бюджета</w:t>
      </w:r>
    </w:p>
    <w:p w14:paraId="10AFB3C6" w14:textId="77777777" w:rsidR="00EF5ACE" w:rsidRDefault="003E6ADD">
      <w:pPr>
        <w:ind w:firstLine="74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2025 и аналогичный период 2024гг.</w:t>
      </w:r>
    </w:p>
    <w:p w14:paraId="3F906F06" w14:textId="77777777" w:rsidR="00EF5ACE" w:rsidRDefault="003E6ADD">
      <w:pPr>
        <w:ind w:firstLine="748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(тыс. руб.)</w:t>
      </w:r>
    </w:p>
    <w:tbl>
      <w:tblPr>
        <w:tblW w:w="9555" w:type="dxa"/>
        <w:tblInd w:w="93" w:type="dxa"/>
        <w:tblLook w:val="04A0" w:firstRow="1" w:lastRow="0" w:firstColumn="1" w:lastColumn="0" w:noHBand="0" w:noVBand="1"/>
      </w:tblPr>
      <w:tblGrid>
        <w:gridCol w:w="3585"/>
        <w:gridCol w:w="1620"/>
        <w:gridCol w:w="1770"/>
        <w:gridCol w:w="1530"/>
        <w:gridCol w:w="1050"/>
      </w:tblGrid>
      <w:tr w:rsidR="00EF5ACE" w14:paraId="59AC810A" w14:textId="77777777">
        <w:trPr>
          <w:trHeight w:val="975"/>
        </w:trPr>
        <w:tc>
          <w:tcPr>
            <w:tcW w:w="358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</w:tcPr>
          <w:p w14:paraId="2300069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lastRenderedPageBreak/>
              <w:t>НАИМЕНОВАНИЕ ПОКАЗАТЕЛЕЙ</w:t>
            </w:r>
          </w:p>
        </w:tc>
        <w:tc>
          <w:tcPr>
            <w:tcW w:w="339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</w:tcPr>
          <w:p w14:paraId="53094DF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ПОСТУПЛЕНИЕ</w:t>
            </w:r>
          </w:p>
        </w:tc>
        <w:tc>
          <w:tcPr>
            <w:tcW w:w="2580" w:type="dxa"/>
            <w:gridSpan w:val="2"/>
            <w:tcBorders>
              <w:top w:val="single" w:sz="2" w:space="0" w:color="000000"/>
              <w:left w:val="nil"/>
              <w:bottom w:val="nil"/>
              <w:right w:val="single" w:sz="2" w:space="0" w:color="000000"/>
            </w:tcBorders>
          </w:tcPr>
          <w:p w14:paraId="270082F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ОТНОШЕНИЕ 2025 к 2024</w:t>
            </w:r>
          </w:p>
        </w:tc>
      </w:tr>
      <w:tr w:rsidR="00EF5ACE" w14:paraId="41E2FF33" w14:textId="77777777">
        <w:trPr>
          <w:trHeight w:val="49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vAlign w:val="center"/>
          </w:tcPr>
          <w:p w14:paraId="49DF3187" w14:textId="77777777" w:rsidR="00EF5ACE" w:rsidRDefault="00EF5ACE">
            <w:pP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 w14:paraId="127BDA2B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2024</w:t>
            </w:r>
          </w:p>
        </w:tc>
        <w:tc>
          <w:tcPr>
            <w:tcW w:w="17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46D5A18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2025</w:t>
            </w:r>
          </w:p>
        </w:tc>
        <w:tc>
          <w:tcPr>
            <w:tcW w:w="15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26269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сумма</w:t>
            </w:r>
          </w:p>
        </w:tc>
        <w:tc>
          <w:tcPr>
            <w:tcW w:w="1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A2F020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%</w:t>
            </w:r>
          </w:p>
        </w:tc>
      </w:tr>
      <w:tr w:rsidR="00EF5ACE" w14:paraId="6F63A6E6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651FDE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ИТОГО НАЛОГОВЫЕ ДОХОДЫ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84676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320141,7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FDFD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355331,0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BC0E62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35189,3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808B0F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111,0 </w:t>
            </w:r>
          </w:p>
        </w:tc>
      </w:tr>
      <w:tr w:rsidR="00EF5ACE" w14:paraId="562A3CF6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06A756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НАЛОГИ НА ПРИБЫЛЬ, ДОХОДЫ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E69BA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274134,8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3AFC7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298292,0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3DFF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24157,2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E3907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108,8 </w:t>
            </w:r>
          </w:p>
        </w:tc>
      </w:tr>
      <w:tr w:rsidR="00EF5ACE" w14:paraId="0F06645F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17C64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Налог на доходы физических лиц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BDC5B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274134,8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560E7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298292,0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74B15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24157,2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C3F122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108,8 </w:t>
            </w:r>
          </w:p>
        </w:tc>
      </w:tr>
      <w:tr w:rsidR="00EF5ACE" w14:paraId="2AAE892C" w14:textId="77777777">
        <w:trPr>
          <w:trHeight w:val="9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453AC6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EC827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35266,6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56D6F8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37439,5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1C59A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2172,9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6992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106,2 </w:t>
            </w:r>
          </w:p>
        </w:tc>
      </w:tr>
      <w:tr w:rsidR="00EF5ACE" w14:paraId="75265FD3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D11735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Акцизы на нефтепродукты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47404E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35266,6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ECD1A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37439,5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34F028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2172,9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EDF03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106,2 </w:t>
            </w:r>
          </w:p>
        </w:tc>
      </w:tr>
      <w:tr w:rsidR="00EF5ACE" w14:paraId="47786433" w14:textId="77777777">
        <w:trPr>
          <w:trHeight w:val="56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711AB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НАЛОГИ НА СОВОКУПНЫЙ ДОХОД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ADBC3D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3112,1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B584F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5993,0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17BAF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2880,9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6CA81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192,6 </w:t>
            </w:r>
          </w:p>
        </w:tc>
      </w:tr>
      <w:tr w:rsidR="00EF5ACE" w14:paraId="630D128C" w14:textId="77777777">
        <w:trPr>
          <w:trHeight w:val="9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0A8D210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Налог, взимаемый в связи с применением упрощённой системы налогообложения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8FB25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640,1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97743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747,7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21465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107,6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9555E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116,8 </w:t>
            </w:r>
          </w:p>
        </w:tc>
      </w:tr>
      <w:tr w:rsidR="00EF5ACE" w14:paraId="66150276" w14:textId="77777777">
        <w:trPr>
          <w:trHeight w:val="56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D7555" w14:textId="77777777" w:rsidR="00EF5ACE" w:rsidRDefault="003E6ADD">
            <w:pPr>
              <w:jc w:val="both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Единый налог на вменённый доход для отдельных видов деятельности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DAE3A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6,8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5BF96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0,0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7B8A5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-6,8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76B54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-0,3 </w:t>
            </w:r>
          </w:p>
        </w:tc>
      </w:tr>
      <w:tr w:rsidR="00EF5ACE" w14:paraId="76DD0A09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0C665F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Единый сельскохозяйственный налог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C02DD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249,1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C71F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473,0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E9C11A8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223,9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5E0B1D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189,9 </w:t>
            </w:r>
          </w:p>
        </w:tc>
      </w:tr>
      <w:tr w:rsidR="00EF5ACE" w14:paraId="437DA0E6" w14:textId="77777777">
        <w:trPr>
          <w:trHeight w:val="12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D6E572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Налог, взимаемый в связи с применением патентной системы налогообложения, зачисляемый в бюджеты муниципальных округов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2D08BB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2216,1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B497E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4772,3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33FB3D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2556,2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3A4533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215,3 </w:t>
            </w:r>
          </w:p>
        </w:tc>
      </w:tr>
      <w:tr w:rsidR="00EF5ACE" w14:paraId="2C600C92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5927C8F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НАЛОГИ НА ИМУЩЕСТВО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C14E1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4405,6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DDC7E2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7865,5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4A08C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3459,9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3FDF2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178,5 </w:t>
            </w:r>
          </w:p>
        </w:tc>
      </w:tr>
      <w:tr w:rsidR="00EF5ACE" w14:paraId="6B754A6C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CF021F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Налог на имущество физических лиц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F914B3C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2525,0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000CE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3656,9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B8DB3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1131,9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D77E412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144,8 </w:t>
            </w:r>
          </w:p>
        </w:tc>
      </w:tr>
      <w:tr w:rsidR="00EF5ACE" w14:paraId="0EDE2BD6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DB500CE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lastRenderedPageBreak/>
              <w:t>Земельный налог с организаций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ECA42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-411,4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61F9F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1668,7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BEEFAA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2080,1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D276C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-405,6 </w:t>
            </w:r>
          </w:p>
        </w:tc>
      </w:tr>
      <w:tr w:rsidR="00EF5ACE" w14:paraId="7C164D4F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C445CCC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Земельный налог с физических лиц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A8F6D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2292,0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1A1BF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2539,9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76CC7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247,9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8FC8C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110,8 </w:t>
            </w:r>
          </w:p>
        </w:tc>
      </w:tr>
      <w:tr w:rsidR="00EF5ACE" w14:paraId="73DD02D7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A0D9CA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ГОСУДАРСТВЕННАЯ ПОШЛИНА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D0119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3222,6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3FCDC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5741,0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C567B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2518,4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8A20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178,1 </w:t>
            </w:r>
          </w:p>
        </w:tc>
      </w:tr>
      <w:tr w:rsidR="00EF5ACE" w14:paraId="47375B76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C2EE91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ИТОГО НЕ НАЛОГОВЫЕ ДОХОДЫ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46D8E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27258,9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FC513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19623,3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BC57A5C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-7635,6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F3F62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72,0 </w:t>
            </w:r>
          </w:p>
        </w:tc>
      </w:tr>
      <w:tr w:rsidR="00EF5ACE" w14:paraId="6CDF1F7A" w14:textId="77777777">
        <w:trPr>
          <w:trHeight w:val="15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C8C2B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A2058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14206,2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9797D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12776,0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FA85AE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-1430,2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B46DA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89,9 </w:t>
            </w:r>
          </w:p>
        </w:tc>
      </w:tr>
      <w:tr w:rsidR="00EF5ACE" w14:paraId="34A10D6E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C78D3F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Доходы от арендной платы за земельные участки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082828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12385,8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9D64A4F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11637,5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EDADD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-748,3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31DABC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94,0 </w:t>
            </w:r>
          </w:p>
        </w:tc>
      </w:tr>
      <w:tr w:rsidR="00EF5ACE" w14:paraId="4F291B9F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8CF21B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Доходы от сдачи в аренду имущества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730B1AD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1414,6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1D18B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670,7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49AFF3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-743,9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2EFA8BC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47,4 </w:t>
            </w:r>
          </w:p>
        </w:tc>
      </w:tr>
      <w:tr w:rsidR="00EF5ACE" w14:paraId="0C6445AC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158F1B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Прочие поступления от использования имущества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1FF1AD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386,4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873EDC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467,7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C833C9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81,3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B7347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121,0 </w:t>
            </w:r>
          </w:p>
        </w:tc>
      </w:tr>
      <w:tr w:rsidR="00EF5ACE" w14:paraId="21090F58" w14:textId="77777777">
        <w:trPr>
          <w:trHeight w:val="9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DD190CD" w14:textId="77777777" w:rsidR="00EF5ACE" w:rsidRDefault="003E6ADD">
            <w:pPr>
              <w:jc w:val="both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Плата по соглашениям об установлении сервитута в отношении земельных участков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AD06F3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19,4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F0897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0,1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D7924C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-19,3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143A30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0,5 </w:t>
            </w:r>
          </w:p>
        </w:tc>
      </w:tr>
      <w:tr w:rsidR="00EF5ACE" w14:paraId="2D9C47A8" w14:textId="77777777">
        <w:trPr>
          <w:trHeight w:val="132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9E5684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 xml:space="preserve">ПЛАТЕЖИ ПРИ ПОЛЬЗОВАНИИ ПРИРОДНЫМИ РЕСУРСАМИ 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6A04F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162,4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4D005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310,2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7132BE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147,8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88010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191,0 </w:t>
            </w:r>
          </w:p>
        </w:tc>
      </w:tr>
      <w:tr w:rsidR="00EF5ACE" w14:paraId="185E05A0" w14:textId="77777777">
        <w:trPr>
          <w:trHeight w:val="9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75B0E6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Плата за выбросы загрязняющих веществ в атмосферный воздух стационарными объектами 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0629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52,1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2F813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128,3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313B3B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76,2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E3346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246,3 </w:t>
            </w:r>
          </w:p>
        </w:tc>
      </w:tr>
      <w:tr w:rsidR="00EF5ACE" w14:paraId="29D63E43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0A8A10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Плата за сбросы загрязняющих веществ в водные объекты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5F77D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109,6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684EF0F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173,5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3F3A2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63,9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3657E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158,3 </w:t>
            </w:r>
          </w:p>
        </w:tc>
      </w:tr>
      <w:tr w:rsidR="00EF5ACE" w14:paraId="1E610A0F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1F5CFE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Плата за размещение отходов производства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3F4F2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0,7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CC143D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8,4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311AD0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7,7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DE6F50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1200,0 </w:t>
            </w:r>
          </w:p>
        </w:tc>
      </w:tr>
      <w:tr w:rsidR="00EF5ACE" w14:paraId="18EBCE2A" w14:textId="77777777">
        <w:trPr>
          <w:trHeight w:val="114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BAB8F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lastRenderedPageBreak/>
              <w:t>ДОХОДЫ ОТ ОКАЗАНИЯ ПЛАТНЫХ УСЛУГ (РАБОТ) И КОМПЕНСАЦИИ ЗАТРАТ ГОСУДАРСТВА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8132B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1558,2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835EF0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2162,8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DDE97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604,6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52509F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138,8 </w:t>
            </w:r>
          </w:p>
        </w:tc>
      </w:tr>
      <w:tr w:rsidR="00EF5ACE" w14:paraId="1ED18E7F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50D20A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 xml:space="preserve">Доходы от оказания платных услуг (работ) 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C9686A0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1450,4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B77C6B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1517,3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2CFBF8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66,9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CB56E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104,6 </w:t>
            </w:r>
          </w:p>
        </w:tc>
      </w:tr>
      <w:tr w:rsidR="00EF5ACE" w14:paraId="294EF721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5468EA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Прочие доходы от компенсации затрат бюджетов муниципальных округов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949BD7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107,8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F72E23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645,5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B1EABA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537,7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86BEB6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598,8 </w:t>
            </w:r>
          </w:p>
        </w:tc>
      </w:tr>
      <w:tr w:rsidR="00EF5ACE" w14:paraId="31CFA7AD" w14:textId="77777777">
        <w:trPr>
          <w:trHeight w:val="114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6B6A81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eastAsia="zh-CN" w:bidi="ar"/>
              </w:rPr>
              <w:t>ДОХОДЫ ОТ ПРОДАЖИ МАТЕРИАЛЬНЫХ И НЕМАТЕРИАЛЬНЫХ АКТИВОВ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E1C11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10269,5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B8CEC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3034,4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E11F60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-7235,1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7D8E7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29,5 </w:t>
            </w:r>
          </w:p>
        </w:tc>
      </w:tr>
      <w:tr w:rsidR="00EF5ACE" w14:paraId="2A9B752D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6606B19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Доходы от реализации имущества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BF949F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406,7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9859A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824,9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B56232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418,2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4E6E9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202,8 </w:t>
            </w:r>
          </w:p>
        </w:tc>
      </w:tr>
      <w:tr w:rsidR="00EF5ACE" w14:paraId="4CF65DDE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EB14D8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Доходы от продажи земельных участков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8B5F9C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9570,9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DFC5E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1978,2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B80DC8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-7592,7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F5637B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20,7 </w:t>
            </w:r>
          </w:p>
        </w:tc>
      </w:tr>
      <w:tr w:rsidR="00EF5ACE" w14:paraId="43EE1AE3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7BF4FA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Плата за увеличение площади земельных участков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71E0CF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291,9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CA0B5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231,3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21CD8A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-60,6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7052B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79,2 </w:t>
            </w:r>
          </w:p>
        </w:tc>
      </w:tr>
      <w:tr w:rsidR="00EF5ACE" w14:paraId="6C14566A" w14:textId="77777777">
        <w:trPr>
          <w:trHeight w:val="56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8A4F42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ШТРАФЫ, САНКЦИИ, ВОЗМЕЩЕНИЕ УЩЕРБА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F53D1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1077,5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80F65A5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1327,0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BB5A5C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249,5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865914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123,2 </w:t>
            </w:r>
          </w:p>
        </w:tc>
      </w:tr>
      <w:tr w:rsidR="00EF5ACE" w14:paraId="0FEB6642" w14:textId="77777777">
        <w:trPr>
          <w:trHeight w:val="56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440DFA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ПРОЧИЕ НЕНАЛОГОВЫЕ ДОХОДЫ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D91832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-14,9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8210FA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12,9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D2265B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27,8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163B3D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-86,6 </w:t>
            </w:r>
          </w:p>
        </w:tc>
      </w:tr>
      <w:tr w:rsidR="00EF5ACE" w14:paraId="5E151F58" w14:textId="77777777">
        <w:trPr>
          <w:trHeight w:val="60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BEB64F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>Невыясненные поступления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364E7B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-14,9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1A2A5A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12,9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D7947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27,8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8586D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val="en-US" w:eastAsia="zh-CN" w:bidi="ar"/>
              </w:rPr>
              <w:t xml:space="preserve">-86,6 </w:t>
            </w:r>
          </w:p>
        </w:tc>
      </w:tr>
      <w:tr w:rsidR="00EF5ACE" w14:paraId="5FAA21B4" w14:textId="77777777">
        <w:trPr>
          <w:trHeight w:val="360"/>
        </w:trPr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B605353" w14:textId="77777777" w:rsidR="00EF5ACE" w:rsidRDefault="003E6ADD">
            <w:pPr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>ВСЕГО ДОХОДОВ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69879E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347400,6 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84AAF8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374954,3 </w:t>
            </w:r>
          </w:p>
        </w:tc>
        <w:tc>
          <w:tcPr>
            <w:tcW w:w="15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9F9527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27553,7 </w:t>
            </w:r>
          </w:p>
        </w:tc>
        <w:tc>
          <w:tcPr>
            <w:tcW w:w="10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29E7B0" w14:textId="77777777" w:rsidR="00EF5ACE" w:rsidRDefault="003E6ADD">
            <w:pPr>
              <w:jc w:val="center"/>
              <w:textAlignment w:val="top"/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Arial" w:hAnsi="Times New Roman" w:cs="Times New Roman"/>
                <w:b/>
                <w:bCs/>
                <w:color w:val="000000"/>
                <w:sz w:val="28"/>
                <w:szCs w:val="28"/>
                <w:lang w:val="en-US" w:eastAsia="zh-CN" w:bidi="ar"/>
              </w:rPr>
              <w:t xml:space="preserve">107,9 </w:t>
            </w:r>
          </w:p>
        </w:tc>
      </w:tr>
    </w:tbl>
    <w:p w14:paraId="1CDBDD45" w14:textId="77777777" w:rsidR="00EF5ACE" w:rsidRDefault="00EF5ACE">
      <w:pPr>
        <w:ind w:firstLine="748"/>
        <w:jc w:val="center"/>
        <w:rPr>
          <w:rFonts w:ascii="Times New Roman" w:eastAsia="SimSun" w:hAnsi="Times New Roman" w:cs="Times New Roman"/>
          <w:b/>
          <w:sz w:val="28"/>
          <w:szCs w:val="28"/>
        </w:rPr>
      </w:pPr>
    </w:p>
    <w:p w14:paraId="39C4629A" w14:textId="77777777" w:rsidR="00EF5ACE" w:rsidRDefault="00EF5ACE">
      <w:pPr>
        <w:ind w:firstLine="748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07932D" w14:textId="77777777" w:rsidR="00EF5ACE" w:rsidRDefault="003E6ADD">
      <w:pPr>
        <w:spacing w:line="360" w:lineRule="auto"/>
        <w:ind w:right="-17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Увеличение поступлений в бюджет в текущем году к соответствующему периоду прошлого года произошло по 14 показателям на 36697,5 тыс. руб., в т.ч. по:</w:t>
      </w:r>
    </w:p>
    <w:p w14:paraId="43A5E809" w14:textId="77777777" w:rsidR="00EF5ACE" w:rsidRDefault="003E6A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налогу на доходы физических лиц на 24157,2 тыс. руб.  или на 8,8 % </w:t>
      </w:r>
      <w:r>
        <w:rPr>
          <w:rFonts w:ascii="Times New Roman" w:hAnsi="Times New Roman" w:cs="Times New Roman"/>
          <w:sz w:val="28"/>
          <w:szCs w:val="28"/>
        </w:rPr>
        <w:t xml:space="preserve">- увеличились поступления за счёт повышения не запланированной индексации заработной платы на 3,1 % с 01 октября 2025 года.; </w:t>
      </w:r>
    </w:p>
    <w:p w14:paraId="4EC36E12" w14:textId="77777777" w:rsidR="00EF5ACE" w:rsidRDefault="003E6A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b/>
          <w:sz w:val="28"/>
          <w:szCs w:val="28"/>
        </w:rPr>
        <w:t xml:space="preserve">доходам от уплаты акцизов на дизельное топливо, моторные масла для дизельных и (или) карбюраторных (инжекторных) двигателей, автомобильный бензин, прямогонный бензин на 2172,9 тыс. руб. или на 6,2 % - </w:t>
      </w:r>
      <w:r>
        <w:rPr>
          <w:rFonts w:ascii="Times New Roman" w:hAnsi="Times New Roman" w:cs="Times New Roman"/>
          <w:sz w:val="28"/>
          <w:szCs w:val="28"/>
        </w:rPr>
        <w:t xml:space="preserve">за счёт того, что доходы от уплаты указанных акцизов распределяются между субъектами РФ и местными бюджетами с учётом установленных законами субъектов РФ дифференцированных нормативов отчислений в местные бюджеты – Закон Приморского края от 19.12.2024 года № 692-КЗ «О краевом бюджете на 2025 год и плановый период 2026 и 2027 годов» норматив отчислений по Анучинскому муниципальному округу 0,319479 %;  </w:t>
      </w:r>
    </w:p>
    <w:p w14:paraId="3A628959" w14:textId="77777777" w:rsidR="00EF5ACE" w:rsidRDefault="003E6ADD">
      <w:pPr>
        <w:autoSpaceDE w:val="0"/>
        <w:autoSpaceDN w:val="0"/>
        <w:adjustRightInd w:val="0"/>
        <w:spacing w:line="36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>
        <w:rPr>
          <w:rFonts w:ascii="Times New Roman" w:hAnsi="Times New Roman" w:cs="Times New Roman"/>
          <w:b/>
          <w:sz w:val="28"/>
          <w:szCs w:val="28"/>
        </w:rPr>
        <w:t xml:space="preserve">единому сельскохозяйственному налогу на 223,9 тыс. руб. или на 89,9 % - </w:t>
      </w:r>
      <w:r>
        <w:rPr>
          <w:rFonts w:ascii="Times New Roman" w:hAnsi="Times New Roman" w:cs="Times New Roman"/>
          <w:bCs/>
          <w:sz w:val="28"/>
          <w:szCs w:val="28"/>
        </w:rPr>
        <w:t>согласно статистической налоговой отчётности по форме 5-ЕСХН «О налоговой базе и структуре начислений по единому сельскохозяйственному налогу» по итогам 2024 года сумма исчисленного единого сельскохозяйственного налога за 2024 год составляет 412,0 тыс. руб., по СХПК "Восход" произошёл рост исчисленной суммы в 4 раза по сравнению с аналогичным периодом прошлого года, налогоплательщиками оплачена сумма авансовых платежей 60,4 тыс. руб.;</w:t>
      </w:r>
    </w:p>
    <w:p w14:paraId="713BE8E1" w14:textId="77777777" w:rsidR="00EF5ACE" w:rsidRDefault="003E6ADD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налогу, взимаемому в связи с применением патентной системы налогообложения на 2556,2 тыс. руб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или на 15,3 % -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  <w:t xml:space="preserve"> аналогичном периоде прошлого года поступило 3216,1 тыс. руб., в текущем периоде 4772,35 тыс. руб.;</w:t>
      </w:r>
    </w:p>
    <w:p w14:paraId="2261FFDE" w14:textId="77777777" w:rsidR="00EF5ACE" w:rsidRDefault="003E6ADD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налогу, взимаемому в связи с применением упрощённой системы налогообложения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на 107,6 тыс. руб. или на 16,8 %  - </w:t>
      </w:r>
      <w:r>
        <w:rPr>
          <w:rFonts w:ascii="Times New Roman" w:hAnsi="Times New Roman" w:cs="Times New Roman"/>
          <w:bCs/>
          <w:sz w:val="28"/>
          <w:szCs w:val="28"/>
        </w:rPr>
        <w:t>в связи с</w:t>
      </w:r>
      <w:r>
        <w:rPr>
          <w:rFonts w:ascii="Times New Roman" w:hAnsi="Times New Roman" w:cs="Times New Roman"/>
          <w:sz w:val="28"/>
          <w:szCs w:val="28"/>
        </w:rPr>
        <w:t xml:space="preserve"> ростом суммы </w:t>
      </w:r>
      <w:r>
        <w:rPr>
          <w:rFonts w:ascii="Times New Roman" w:hAnsi="Times New Roman" w:cs="Times New Roman"/>
          <w:sz w:val="28"/>
          <w:szCs w:val="28"/>
        </w:rPr>
        <w:lastRenderedPageBreak/>
        <w:t>исчисленного налога за 2024 год в сравнении с сумой исчисленного налога за 2023 год в 28 раз по ООО «ЭЛИТНЫЙ ДОМ ДВ»;</w:t>
      </w:r>
    </w:p>
    <w:p w14:paraId="24A1B281" w14:textId="77777777" w:rsidR="00EF5ACE" w:rsidRDefault="003E6ADD">
      <w:pPr>
        <w:spacing w:line="360" w:lineRule="auto"/>
        <w:ind w:firstLineChars="171" w:firstLine="47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 налогу на имущество физических лиц на 1131,9 тыс. 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или 44,8% -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  <w:t>ост показателей за счёт того, что в августе 2025 года произведены расчёты по налоговым уведомлениям за 2024 год по сроку уплаты 01.12.2025г., и вся переплата на ЕНС плательщиков была учтена (зарезервирована) в предстоящую обязанность в силу закона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6A49C3F2" w14:textId="77777777" w:rsidR="00EF5ACE" w:rsidRDefault="003E6ADD">
      <w:pPr>
        <w:spacing w:line="36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земельному налогу с организаций на 2080,1 тыс. руб. или в 5 раз - </w:t>
      </w:r>
      <w:r>
        <w:rPr>
          <w:rFonts w:ascii="Times New Roman" w:hAnsi="Times New Roman" w:cs="Times New Roman"/>
          <w:bCs/>
          <w:sz w:val="28"/>
          <w:szCs w:val="28"/>
        </w:rPr>
        <w:t>поступило  в 2025 году 16</w:t>
      </w:r>
      <w:r>
        <w:rPr>
          <w:rFonts w:ascii="Times New Roman" w:hAnsi="Times New Roman" w:cs="Times New Roman"/>
          <w:sz w:val="28"/>
          <w:szCs w:val="28"/>
        </w:rPr>
        <w:t xml:space="preserve">68,1 тыс. руб., увеличение обусловлено уточнением переплаты в феврале 2024 года в размере 1807,0 тыс. руб. по администрации Анучинского муниципального округа в связи с предоставлением уведомления к уменьшению (25.12.2023 года администрацией  ошибочно предоставлено уведомление по земельному налогу на сумму 1821,0 тыс. руб., в связи с этим произошло списание данной суммы с ЕНС на земельный налог) и ещё </w:t>
      </w:r>
      <w:r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  <w:t>за счёт роста исчисленных сумм по уведомлениям за 2025 год ряда организаций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AEF06E3" w14:textId="77777777" w:rsidR="00EF5ACE" w:rsidRDefault="003E6ADD">
      <w:pPr>
        <w:spacing w:line="360" w:lineRule="auto"/>
        <w:ind w:firstLineChars="257" w:firstLine="720"/>
        <w:jc w:val="both"/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 xml:space="preserve"> земельному налогу с физических лиц на 247,9 тыс. руб. или на 10,8% - </w:t>
      </w:r>
      <w:r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  <w:t>произведены расчёты по налоговым уведомлениям за 2024 год по сроку уплаты 01.12.2025г.;</w:t>
      </w:r>
    </w:p>
    <w:p w14:paraId="2EE8027D" w14:textId="77777777" w:rsidR="00EF5ACE" w:rsidRDefault="003E6A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государственной пошлине на 2518,4 тыс. руб. или на 78,1% - </w:t>
      </w:r>
      <w:r>
        <w:rPr>
          <w:rFonts w:ascii="Times New Roman" w:hAnsi="Times New Roman" w:cs="Times New Roman"/>
          <w:sz w:val="28"/>
          <w:szCs w:val="28"/>
        </w:rPr>
        <w:t>за счёт увеличения количества рассматриваемых дел мировым судьёй и повышения ставок;</w:t>
      </w:r>
    </w:p>
    <w:p w14:paraId="15B44EF4" w14:textId="77777777" w:rsidR="00EF5ACE" w:rsidRDefault="003E6ADD">
      <w:pPr>
        <w:spacing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доходам за негативное воздействие на окружающую среду на                             147,8 тыс. руб. или 91,0 % </w:t>
      </w:r>
      <w:r>
        <w:rPr>
          <w:rFonts w:ascii="Times New Roman" w:hAnsi="Times New Roman" w:cs="Times New Roman"/>
          <w:bCs/>
          <w:sz w:val="28"/>
          <w:szCs w:val="28"/>
        </w:rPr>
        <w:t xml:space="preserve">- за счёт увеличения поступлений платежей за 4 квартал от КГУП «Примтеплоэнерго» на 39,9 тыс. руб. (п/п № 5567 от 27.02.25г), окончательной платы за выбросы от стационарных источников по НПС № 41 РНУ «Дальнереченск» за 2024 год (ООО «Транснефть-Дальний Восток») в сумме 40,9 тыс. руб. (п/п № 435280 от 27.02.25г), поступления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платы за размещение отходов производства за 2024 год ООО «СНОССТРОЙИНВЕСТ» в сумме 7,9 тыс. руб. (п/п № 555 от 21.02.25г) и другим;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459C70" w14:textId="77777777" w:rsidR="00EF5ACE" w:rsidRDefault="003E6ADD">
      <w:pPr>
        <w:pStyle w:val="a7"/>
        <w:widowControl w:val="0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/>
          <w:bCs/>
          <w:sz w:val="28"/>
          <w:szCs w:val="28"/>
        </w:rPr>
        <w:t xml:space="preserve"> по прочим доходам от компенсации затрат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на 537,7 тыс. руб. В 6 раз - </w:t>
      </w:r>
      <w:r>
        <w:rPr>
          <w:rFonts w:ascii="Times New Roman" w:hAnsi="Times New Roman"/>
          <w:sz w:val="28"/>
          <w:szCs w:val="28"/>
        </w:rPr>
        <w:t>возврат дебиторской задолженности прошлых лет выше прошлого года, возврат излишне перечисленных средств произошёл по КУ «МОУО Анучинского муниципального округа»;</w:t>
      </w:r>
    </w:p>
    <w:p w14:paraId="268F5E90" w14:textId="77777777" w:rsidR="00EF5ACE" w:rsidRDefault="003E6ADD">
      <w:pPr>
        <w:spacing w:line="360" w:lineRule="auto"/>
        <w:ind w:right="-8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уточнением в 2025 году «Невыясненных поступлений» в сумме 12,99 тыс. руб.</w:t>
      </w:r>
    </w:p>
    <w:p w14:paraId="652B870A" w14:textId="77777777" w:rsidR="00EF5ACE" w:rsidRDefault="003E6ADD">
      <w:pPr>
        <w:spacing w:line="360" w:lineRule="auto"/>
        <w:ind w:left="140" w:right="-86" w:hangingChars="50" w:hanging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доходы от реализации имущества на 418,2 тыс.руб. или 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,8 % в 2025 года реализовано три объекта имущество нежилое здание (гараж), автотранспортное средство, нежилое здание детского сада с. Виноградовка в 2024 году один объект.</w:t>
      </w:r>
    </w:p>
    <w:p w14:paraId="51E86479" w14:textId="77777777" w:rsidR="00EF5ACE" w:rsidRDefault="003E6AD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sz w:val="28"/>
          <w:szCs w:val="28"/>
        </w:rPr>
        <w:t>штрафным санкциям на 249,5 тыс. 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или 23,2% </w:t>
      </w:r>
      <w:r>
        <w:rPr>
          <w:rFonts w:ascii="Times New Roman" w:hAnsi="Times New Roman" w:cs="Times New Roman"/>
          <w:bCs/>
          <w:sz w:val="28"/>
          <w:szCs w:val="28"/>
        </w:rPr>
        <w:t>- з</w:t>
      </w:r>
      <w:r>
        <w:rPr>
          <w:rFonts w:ascii="Times New Roman" w:eastAsia="Batang" w:hAnsi="Times New Roman" w:cs="Times New Roman"/>
          <w:sz w:val="28"/>
          <w:szCs w:val="28"/>
        </w:rPr>
        <w:t>а счёт увеличения поступлений по</w:t>
      </w:r>
      <w:r>
        <w:rPr>
          <w:rFonts w:ascii="Times New Roman" w:hAnsi="Times New Roman" w:cs="Times New Roman"/>
          <w:sz w:val="28"/>
          <w:szCs w:val="28"/>
        </w:rPr>
        <w:t xml:space="preserve"> «Министерству лесного хозяйства и охраны объектов животного мира Приморского края» на 127,7 тыс. руб.,  «Администрации Анучинского муниципального округа» на 22,2 тыс. руб., </w:t>
      </w:r>
      <w:r>
        <w:rPr>
          <w:rFonts w:ascii="Times New Roman" w:eastAsia="Batang" w:hAnsi="Times New Roman" w:cs="Times New Roman"/>
          <w:sz w:val="28"/>
          <w:szCs w:val="28"/>
        </w:rPr>
        <w:t xml:space="preserve"> «Департаменту по координации правоохранительной деятельности, исполнения административного законодательства и обеспечения деятельности мировых судей Приморского края» </w:t>
      </w:r>
      <w:r>
        <w:rPr>
          <w:rFonts w:ascii="Times New Roman" w:hAnsi="Times New Roman" w:cs="Times New Roman"/>
          <w:sz w:val="28"/>
          <w:szCs w:val="28"/>
        </w:rPr>
        <w:t>на 56,6 тыс. руб.,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eastAsia="Batang" w:hAnsi="Times New Roman" w:cs="Times New Roman"/>
          <w:sz w:val="28"/>
          <w:szCs w:val="28"/>
        </w:rPr>
        <w:t xml:space="preserve">Казённому управлению "МОУО Анучинского округа" </w:t>
      </w:r>
      <w:r>
        <w:rPr>
          <w:rFonts w:ascii="Times New Roman" w:hAnsi="Times New Roman" w:cs="Times New Roman"/>
          <w:bCs/>
          <w:sz w:val="28"/>
          <w:szCs w:val="28"/>
        </w:rPr>
        <w:t xml:space="preserve"> поступило в текущем году 43,1 тыс. руб.;</w:t>
      </w:r>
    </w:p>
    <w:p w14:paraId="5B6347A1" w14:textId="77777777" w:rsidR="00EF5ACE" w:rsidRDefault="003E6ADD">
      <w:pPr>
        <w:pStyle w:val="ListParagraph1"/>
        <w:widowControl w:val="0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b/>
          <w:sz w:val="28"/>
          <w:szCs w:val="28"/>
        </w:rPr>
        <w:t xml:space="preserve">прочие поступления от использования имущества на 81,3 тыс.руб. или 21% </w:t>
      </w:r>
      <w:r>
        <w:rPr>
          <w:sz w:val="28"/>
          <w:szCs w:val="28"/>
        </w:rPr>
        <w:t xml:space="preserve">- в связи с оплатой задолженности по договорам социального найма: Булгаков С.Н. – 8,0 тыс.руб., Трубчик О.Н. – 3,0 тыс.руб., Миненко В.А. – 5,7 тыс.руб., Строгая Л.А. – 5,0 тыс. руб., Пуль В.Г. – 3,4 тыс.руб. и другие, а так же оплата задолженности по специализированным жилым помещениям (дети-сироты) по суду на 35,2 тыс. руб.: Азимжаров Р.Т. - 4,1 тыс. руб., Мамровский </w:t>
      </w:r>
      <w:r>
        <w:rPr>
          <w:sz w:val="28"/>
          <w:szCs w:val="28"/>
        </w:rPr>
        <w:lastRenderedPageBreak/>
        <w:t>Н.П. - 3,6 тыс. руб., Третьяков А.А. - 5,7 тыс. руб., Смирнов А.А. – 7,9 тыс. руб. и другие.</w:t>
      </w:r>
    </w:p>
    <w:p w14:paraId="0ABFC4E2" w14:textId="77777777" w:rsidR="00EF5ACE" w:rsidRDefault="003E6ADD">
      <w:pPr>
        <w:pStyle w:val="ListParagraph1"/>
        <w:widowControl w:val="0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</w:t>
      </w:r>
      <w:r>
        <w:rPr>
          <w:b/>
          <w:sz w:val="28"/>
          <w:szCs w:val="28"/>
        </w:rPr>
        <w:t xml:space="preserve"> доходам от оказания платных услуг на 66,9 тыс. руб. или на 4,6 %, </w:t>
      </w:r>
      <w:r>
        <w:rPr>
          <w:bCs/>
          <w:sz w:val="28"/>
          <w:szCs w:val="28"/>
        </w:rPr>
        <w:t>в</w:t>
      </w:r>
      <w:r>
        <w:rPr>
          <w:sz w:val="28"/>
          <w:szCs w:val="28"/>
        </w:rPr>
        <w:t xml:space="preserve"> связи с проведением капитального ремонта (замена кровли) СК с Гражданка (развлекательные мероприятия не проводились);                           </w:t>
      </w:r>
    </w:p>
    <w:p w14:paraId="79F0B9F6" w14:textId="77777777" w:rsidR="00EF5ACE" w:rsidRDefault="003E6ADD">
      <w:pPr>
        <w:pStyle w:val="ListParagraph1"/>
        <w:widowControl w:val="0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Снижение поступлений к уровню 2024 года произошло по 5 показателям       на</w:t>
      </w:r>
      <w:r>
        <w:rPr>
          <w:color w:val="0000FF"/>
          <w:sz w:val="28"/>
          <w:szCs w:val="28"/>
        </w:rPr>
        <w:t xml:space="preserve"> </w:t>
      </w:r>
      <w:r>
        <w:rPr>
          <w:sz w:val="28"/>
          <w:szCs w:val="28"/>
        </w:rPr>
        <w:t>9171,60 тыс. руб., в т.ч. по:</w:t>
      </w:r>
      <w:r>
        <w:rPr>
          <w:bCs/>
          <w:sz w:val="28"/>
          <w:szCs w:val="28"/>
        </w:rPr>
        <w:t xml:space="preserve"> </w:t>
      </w:r>
    </w:p>
    <w:p w14:paraId="231B047C" w14:textId="77777777" w:rsidR="00EF5ACE" w:rsidRDefault="003E6ADD">
      <w:pPr>
        <w:pStyle w:val="ListParagraph1"/>
        <w:widowControl w:val="0"/>
        <w:tabs>
          <w:tab w:val="left" w:pos="0"/>
        </w:tabs>
        <w:spacing w:line="360" w:lineRule="auto"/>
        <w:ind w:left="-57"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</w:rPr>
        <w:t>-</w:t>
      </w:r>
      <w:r>
        <w:rPr>
          <w:b/>
          <w:sz w:val="28"/>
          <w:szCs w:val="28"/>
        </w:rPr>
        <w:t xml:space="preserve"> доходам от продажи земельных участков на 7653,3 тыс. руб.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или на 77,6 % - </w:t>
      </w:r>
      <w:r>
        <w:rPr>
          <w:bCs/>
          <w:sz w:val="28"/>
          <w:szCs w:val="28"/>
          <w:lang w:eastAsia="ru-RU"/>
        </w:rPr>
        <w:t>Снижение доходов от продажи земли к аналогичному периоду прошлого года за счёт того, что в соответствующем периоде прошлого года реализовано 143 земельных участка, а в текущем году - 78 земельных участков, кроме того внесены задатки за участие в аукционе в 2024 году в сумме 685,0 тыс. руб., а в текущем году 13,8 тыс. руб.</w:t>
      </w:r>
    </w:p>
    <w:p w14:paraId="5E87D519" w14:textId="77777777" w:rsidR="00EF5ACE" w:rsidRDefault="003E6ADD">
      <w:pPr>
        <w:pStyle w:val="ListParagraph1"/>
        <w:widowControl w:val="0"/>
        <w:tabs>
          <w:tab w:val="left" w:pos="0"/>
        </w:tabs>
        <w:spacing w:line="360" w:lineRule="auto"/>
        <w:ind w:left="-57"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>Снижение заявок в 2025г. на выкуп земельных участков, в связи с отсутствием земельных участков сельскохозяйственного назначения для реализации (остались земли осушительных и орошаемые земель не подлежащие реализации), продажа неразграниченных земель происходит на территории населённых пунктов до 5 соток, т.е. большие земельные участки отсутствуют.</w:t>
      </w:r>
    </w:p>
    <w:p w14:paraId="1C0707EF" w14:textId="77777777" w:rsidR="00EF5ACE" w:rsidRDefault="003E6ADD">
      <w:pPr>
        <w:pStyle w:val="ListParagraph1"/>
        <w:widowControl w:val="0"/>
        <w:tabs>
          <w:tab w:val="left" w:pos="0"/>
        </w:tabs>
        <w:spacing w:line="360" w:lineRule="auto"/>
        <w:ind w:left="-57" w:firstLine="567"/>
        <w:jc w:val="both"/>
        <w:rPr>
          <w:bCs/>
          <w:sz w:val="28"/>
          <w:szCs w:val="28"/>
          <w:lang w:eastAsia="ru-RU"/>
        </w:rPr>
      </w:pPr>
      <w:r>
        <w:rPr>
          <w:bCs/>
          <w:sz w:val="28"/>
          <w:szCs w:val="28"/>
          <w:lang w:eastAsia="ru-RU"/>
        </w:rPr>
        <w:t xml:space="preserve">В декабре 2025г. по статье «Доходы от продажи ЗУ, находящихся в собственности муниципальных округов (за исключением ЗУ муниципальных бюджетных и автономных учреждений)»  образовалась сумма с минусом 339,9 тыс. руб., в связи с тем, что в декабре 2024г. контрагенты по договорам купли-продажи ЗУ Пышкин Д.В., Нестеров Ю.В. перечислили сумму выкупа на неверный КБК и для уточнение верного КБК было необходимо сделать переброс денежных средств на статью «Доходы от продажи ЗУ, государственная собственность на которые не разграничена и которые </w:t>
      </w:r>
      <w:r>
        <w:rPr>
          <w:bCs/>
          <w:sz w:val="28"/>
          <w:szCs w:val="28"/>
          <w:lang w:eastAsia="ru-RU"/>
        </w:rPr>
        <w:lastRenderedPageBreak/>
        <w:t>расположены в границах муниципальных округов».</w:t>
      </w:r>
    </w:p>
    <w:p w14:paraId="1E555CBA" w14:textId="77777777" w:rsidR="00EF5ACE" w:rsidRDefault="003E6ADD">
      <w:pPr>
        <w:pStyle w:val="ListParagraph1"/>
        <w:widowControl w:val="0"/>
        <w:tabs>
          <w:tab w:val="left" w:pos="0"/>
        </w:tabs>
        <w:spacing w:line="360" w:lineRule="auto"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b/>
          <w:sz w:val="28"/>
          <w:szCs w:val="28"/>
        </w:rPr>
        <w:t xml:space="preserve"> доходам от арендной платы за земли на 748,3 тыс. руб. или на 16 %</w:t>
      </w:r>
      <w:r>
        <w:rPr>
          <w:sz w:val="28"/>
          <w:szCs w:val="28"/>
        </w:rPr>
        <w:t xml:space="preserve"> - в связи с тем, что в 2024г. поступила оплата задолженности в сумме 522,5 тыс. руб.: КФХ Ляшко В. А. - 320,6 тыс. руб., ООО «Алькасар Восток» - 201,9 тыс. руб., а таже имеется задолженность за 2025г.  в сумме 586,6 тыс. руб.: Бадигин Д.В. – 42,4 тыс. руб., Нороян Г.С. – 12,1 тыс. руб., КФХ Маношкина Н.Н. – 219,6 тыс. руб., ООО «Женьшень» - 50,0 тыс. руб. и другие, а также в связи с расторжение договоров аренды земельных участков и реализацией земельных участков.</w:t>
      </w:r>
    </w:p>
    <w:p w14:paraId="4BD31320" w14:textId="77777777" w:rsidR="00EF5ACE" w:rsidRDefault="003E6AD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единому налогу на вменённый доход поступило, а 2025 году на 6,8 тыс.руб. В связи с тем, </w:t>
      </w:r>
      <w:r>
        <w:rPr>
          <w:rFonts w:ascii="Times New Roman" w:hAnsi="Times New Roman" w:cs="Times New Roman"/>
          <w:sz w:val="28"/>
          <w:szCs w:val="28"/>
        </w:rPr>
        <w:t>что на основании Закона № 97-ФЗ от 29.06.2012 года режим налогообложения ЕНВД с 01.01.2021 года отменен., причиной отрицательного значения исполнения бюджета по налогу явилось наличие излишне уплаченных сумм в течение последних 3 лет. С введением института Единого налогового счета с 01.01.2023 года образовавшаяся переплата перенесена на сальдо ЕНС налогоплательщика -39,3 тыс руб., а в текущем году взыскана недоимка 6,8 тыс. руб.</w:t>
      </w:r>
    </w:p>
    <w:p w14:paraId="7B919E5E" w14:textId="77777777" w:rsidR="00EF5ACE" w:rsidRDefault="003E6ADD">
      <w:pPr>
        <w:pStyle w:val="a7"/>
        <w:widowControl w:val="0"/>
        <w:spacing w:line="360" w:lineRule="auto"/>
        <w:ind w:left="0" w:firstLineChars="171" w:firstLine="47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>доходам от аренды имущества, находящегося в оперативном управлении, имущества казны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на 743,9 тыс. руб.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или на 52,6 %, </w:t>
      </w:r>
      <w:r>
        <w:rPr>
          <w:rFonts w:ascii="Times New Roman" w:hAnsi="Times New Roman"/>
          <w:sz w:val="28"/>
          <w:szCs w:val="28"/>
        </w:rPr>
        <w:t xml:space="preserve">в связи с расторжением договора АО «ДРСК» - «ПЭС» и </w:t>
      </w:r>
      <w:r>
        <w:rPr>
          <w:rFonts w:ascii="Times New Roman" w:hAnsi="Times New Roman"/>
          <w:b/>
          <w:bCs/>
          <w:sz w:val="28"/>
          <w:szCs w:val="28"/>
        </w:rPr>
        <w:t>за</w:t>
      </w:r>
      <w:r>
        <w:rPr>
          <w:rFonts w:ascii="Times New Roman" w:hAnsi="Times New Roman"/>
          <w:bCs/>
          <w:sz w:val="28"/>
          <w:szCs w:val="28"/>
        </w:rPr>
        <w:t xml:space="preserve"> счёт расторжения договора с ИП Чирвон Н.В. (передача здания-памятника регионального значения, где в 1920 годы заседал штаб партизанских отрядов Приморья на реставрацию); </w:t>
      </w:r>
      <w:r>
        <w:rPr>
          <w:rFonts w:ascii="Times New Roman" w:hAnsi="Times New Roman"/>
          <w:sz w:val="28"/>
          <w:szCs w:val="28"/>
        </w:rPr>
        <w:t xml:space="preserve">   </w:t>
      </w:r>
    </w:p>
    <w:p w14:paraId="1C7583FF" w14:textId="77777777" w:rsidR="00EF5ACE" w:rsidRDefault="003E6ADD">
      <w:pPr>
        <w:pStyle w:val="a7"/>
        <w:widowControl w:val="0"/>
        <w:spacing w:line="360" w:lineRule="auto"/>
        <w:ind w:left="0" w:firstLineChars="171" w:firstLine="47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b/>
          <w:bCs/>
          <w:sz w:val="28"/>
          <w:szCs w:val="28"/>
        </w:rPr>
        <w:t>«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t xml:space="preserve">Плате по соглашениям об установлении сервитута, заключённым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расположены в границах муниципальных </w:t>
      </w:r>
      <w:r>
        <w:rPr>
          <w:rFonts w:ascii="Times New Roman" w:hAnsi="Times New Roman"/>
          <w:b/>
          <w:bCs/>
          <w:sz w:val="28"/>
          <w:szCs w:val="28"/>
          <w:lang w:eastAsia="en-US"/>
        </w:rPr>
        <w:lastRenderedPageBreak/>
        <w:t xml:space="preserve">округов» </w:t>
      </w:r>
      <w:r>
        <w:rPr>
          <w:rFonts w:ascii="Times New Roman" w:hAnsi="Times New Roman"/>
          <w:b/>
          <w:bCs/>
          <w:sz w:val="28"/>
          <w:szCs w:val="28"/>
        </w:rPr>
        <w:t>на 19,3 тыс.руб. или 0,5 %.</w:t>
      </w:r>
    </w:p>
    <w:p w14:paraId="4A0678D0" w14:textId="77777777" w:rsidR="00EF5ACE" w:rsidRDefault="003E6ADD">
      <w:pPr>
        <w:spacing w:before="24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собственных доходов в бюджет за 2025 год исполнен на 102,6 %, при плане 365279,9 тыс. руб. фактически поступило 374954,3 тыс. руб.</w:t>
      </w:r>
    </w:p>
    <w:p w14:paraId="7555B24E" w14:textId="77777777" w:rsidR="00EF5ACE" w:rsidRDefault="003E6ADD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Перевыполнены плановые назначения по 12 показателям на 10417,80 тыс. руб., в т.ч. </w:t>
      </w:r>
    </w:p>
    <w:p w14:paraId="73A64601" w14:textId="77777777" w:rsidR="00EF5ACE" w:rsidRDefault="003E6ADD">
      <w:pPr>
        <w:widowControl w:val="0"/>
        <w:tabs>
          <w:tab w:val="left" w:pos="0"/>
        </w:tabs>
        <w:spacing w:line="360" w:lineRule="auto"/>
        <w:ind w:left="141" w:hangingChars="50" w:hanging="14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по налогу на доходы физических лиц</w:t>
      </w:r>
      <w:r>
        <w:rPr>
          <w:rFonts w:ascii="Times New Roman" w:hAnsi="Times New Roman" w:cs="Times New Roman"/>
          <w:sz w:val="28"/>
          <w:szCs w:val="28"/>
        </w:rPr>
        <w:t xml:space="preserve"> на 6030,0 тыс. руб. или на 2,3 %, за счёт увеличения, не запланированного заработной платы с 1 октября 2025 года на 3,1%.</w:t>
      </w:r>
    </w:p>
    <w:p w14:paraId="4CD89550" w14:textId="77777777" w:rsidR="00EF5ACE" w:rsidRDefault="003E6ADD">
      <w:pPr>
        <w:widowControl w:val="0"/>
        <w:tabs>
          <w:tab w:val="left" w:pos="0"/>
        </w:tabs>
        <w:spacing w:line="360" w:lineRule="auto"/>
        <w:ind w:left="140" w:hangingChars="50" w:hanging="1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>единый сельскохозяйственный налог</w:t>
      </w:r>
      <w:r>
        <w:rPr>
          <w:rFonts w:ascii="Times New Roman" w:hAnsi="Times New Roman" w:cs="Times New Roman"/>
          <w:sz w:val="28"/>
          <w:szCs w:val="28"/>
        </w:rPr>
        <w:t xml:space="preserve"> на 6,0 тыс.руб. или на 1,3 % </w:t>
      </w:r>
      <w:r>
        <w:rPr>
          <w:rFonts w:ascii="Times New Roman" w:hAnsi="Times New Roman" w:cs="Times New Roman"/>
          <w:bCs/>
          <w:sz w:val="28"/>
          <w:szCs w:val="28"/>
        </w:rPr>
        <w:t>по СХПК "Восход" произошёл рост исчисленной суммы налога.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E50F21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налог на имущество физических лиц </w:t>
      </w:r>
      <w:r>
        <w:rPr>
          <w:rFonts w:ascii="Times New Roman" w:hAnsi="Times New Roman" w:cs="Times New Roman"/>
          <w:sz w:val="28"/>
          <w:szCs w:val="28"/>
        </w:rPr>
        <w:t xml:space="preserve">на 656,9 тыс.руб. или на 21,9% </w:t>
      </w:r>
      <w:r>
        <w:rPr>
          <w:rFonts w:ascii="Times New Roman" w:hAnsi="Times New Roman" w:cs="Times New Roman"/>
          <w:bCs/>
          <w:sz w:val="28"/>
          <w:szCs w:val="28"/>
        </w:rPr>
        <w:t>р</w:t>
      </w:r>
      <w:r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  <w:t>ост показателей за счёт того, что в августе 2025 года произведены расчёты по налоговым уведомлениям за 2024 год по сроку уплаты 01.12.2025г., и вся переплата на ЕНС плательщиков была учтена (зарезервирована) в предстоящую обязанность в силу закона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14:paraId="0D824281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земельный налог с организаций </w:t>
      </w:r>
      <w:r>
        <w:rPr>
          <w:rFonts w:ascii="Times New Roman" w:hAnsi="Times New Roman" w:cs="Times New Roman"/>
          <w:sz w:val="28"/>
          <w:szCs w:val="28"/>
        </w:rPr>
        <w:t xml:space="preserve">на 68,7 тыс.руб. или на 4,3% </w:t>
      </w:r>
      <w:r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  <w:t xml:space="preserve">за счёт роста исчисленных сумм по уведомлениям за 2025 год ряда организаций.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93DF659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земельный налог с физических лиц </w:t>
      </w:r>
      <w:r>
        <w:rPr>
          <w:rFonts w:ascii="Times New Roman" w:hAnsi="Times New Roman" w:cs="Times New Roman"/>
          <w:sz w:val="28"/>
          <w:szCs w:val="28"/>
        </w:rPr>
        <w:t xml:space="preserve">на 239,9 тыс.руб. или на 10,4% </w:t>
      </w:r>
      <w:r>
        <w:rPr>
          <w:rFonts w:ascii="Times New Roman" w:hAnsi="Times New Roman" w:cs="Times New Roman"/>
          <w:color w:val="000000"/>
          <w:sz w:val="28"/>
          <w:szCs w:val="28"/>
          <w:lang w:eastAsia="zh-CN" w:bidi="ar"/>
        </w:rPr>
        <w:t>произведены расчёты по налоговым уведомлениям за 2024 год по сроку уплаты 01.12.2025г.;</w:t>
      </w:r>
    </w:p>
    <w:p w14:paraId="3920A9F8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  по государственной пошлине </w:t>
      </w:r>
      <w:r>
        <w:rPr>
          <w:rFonts w:ascii="Times New Roman" w:hAnsi="Times New Roman" w:cs="Times New Roman"/>
          <w:sz w:val="28"/>
          <w:szCs w:val="28"/>
        </w:rPr>
        <w:t>на 550,0 тыс. руб. или на 10,6 % за счёт увеличения количества рассматриваемых дел мировым судьёй и повышения ставок;</w:t>
      </w:r>
    </w:p>
    <w:p w14:paraId="35256FAD" w14:textId="77777777" w:rsidR="00EF5ACE" w:rsidRDefault="003E6ADD">
      <w:pPr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по доходам от продажи земельных участков</w:t>
      </w:r>
      <w:r>
        <w:rPr>
          <w:rFonts w:ascii="Times New Roman" w:hAnsi="Times New Roman" w:cs="Times New Roman"/>
          <w:sz w:val="28"/>
          <w:szCs w:val="28"/>
        </w:rPr>
        <w:t xml:space="preserve"> на 281,4 тыс. руб. или в 14,6 %  ( реализовано 78 участков их них  55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участка под личное подсобное хозяйство на сумму 1 352,7 тыс. руб.: Цой Э.Е., Маслиев К.Е., Тищенко В.М., </w:t>
      </w:r>
      <w:r>
        <w:rPr>
          <w:rFonts w:ascii="Times New Roman" w:hAnsi="Times New Roman" w:cs="Times New Roman"/>
          <w:sz w:val="28"/>
          <w:szCs w:val="28"/>
        </w:rPr>
        <w:lastRenderedPageBreak/>
        <w:t>Литвинченко А.А., Решевский А.А., Колосов С.В. и другие;один  участок под ветеринарное обслуживание на сумму 344,7 тыс. руб., Плутахин В.Н.; один  участок под магазин на сумму 20,1 тыс. руб.: Ким Д.М.; шесть  участков под ИЖС на сумму 74,4 тыс. руб.: Казакова И.В., Пономарец А.П. и другие; один участок под строительство и эксплантацию объекта автозаправочной станции на сумму 536,4 тыс. руб.: ИП Пышкин Д.В.; один участок под строительство здания торгового комплекса и прилегающую территорию 299,8 тыс. руб.: Приемский С.В. и Носовец В.В.; два участка под садоводства на сумму 18,5 тыс. руб.: Лобынцева Н.А.; четыре участка под хранения автотранспорта 2,9 тыс.руб.: Алёшина Е.В., Беседина Е.В.- 2 участка, Погребная Т.А., шесть участков под личное подсобное хозяйство (перераспределение) на сумму 140,0 тыс. руб.: Кузнецов И.Н., Кондратенко Т.И., Громыко О.В., Тимощенко Л.В., Голынский А.В., Клешко В.М., один участок под ИЖС (перераспределение) на сумму 31,5 тыс. руб.: Шаповалов В.В., один участок под здание магазина и прилегающею территорию на сумму 59,7 тыс.руб.: Иванович Т.Н.</w:t>
      </w:r>
    </w:p>
    <w:p w14:paraId="783A1EDB" w14:textId="77777777" w:rsidR="00EF5ACE" w:rsidRDefault="003E6ADD">
      <w:pPr>
        <w:pStyle w:val="ListParagraph1"/>
        <w:widowControl w:val="0"/>
        <w:tabs>
          <w:tab w:val="left" w:pos="0"/>
        </w:tabs>
        <w:spacing w:line="360" w:lineRule="auto"/>
        <w:ind w:left="-57"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Внесены задатки на сумму 13,8 тыс</w:t>
      </w:r>
      <w:r>
        <w:rPr>
          <w:sz w:val="28"/>
          <w:szCs w:val="28"/>
        </w:rPr>
        <w:t xml:space="preserve">. руб. за участие в аукционе которые состоятся в январе 2026 г. </w:t>
      </w:r>
    </w:p>
    <w:p w14:paraId="68BE9DAF" w14:textId="77777777" w:rsidR="00EF5ACE" w:rsidRDefault="003E6ADD">
      <w:pPr>
        <w:pStyle w:val="ListParagraph1"/>
        <w:widowControl w:val="0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-по доходам от арендной платы за земли </w:t>
      </w:r>
      <w:r>
        <w:rPr>
          <w:sz w:val="28"/>
          <w:szCs w:val="28"/>
        </w:rPr>
        <w:t>на 1137,5 тыс. руб. или на 10,8 %  в связи   заключением в 2025 году 138 новых договоров аренды земельных участков на сумму 827,4 тыс. руб., в том числе: КФХ Мищенко В.В. - 158,6 тыс. руб., КФХ Соколов П.В. - 14,4 тыс. руб., ГКФХ Гребень В.А. - 132,4 тыс. руб., Плутахина Г.А. – 2,1 тыс. руб., Южакова А.А. – 3,1 тыс. руб.,ГКФХ Мищенко В.В. – 3,3 тыс. руб., ИП Коралев Н.А. – 35,0 тыс.руб., ООО «КР АГРО» - 63,4 тыс.руб. и другие.</w:t>
      </w:r>
    </w:p>
    <w:p w14:paraId="73B43297" w14:textId="77777777" w:rsidR="00EF5ACE" w:rsidRDefault="003E6ADD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 по налогу, взимаемому в связи с применением патентной системы налогообложения </w:t>
      </w:r>
      <w:r>
        <w:rPr>
          <w:rFonts w:ascii="Times New Roman" w:hAnsi="Times New Roman" w:cs="Times New Roman"/>
          <w:sz w:val="28"/>
          <w:szCs w:val="28"/>
        </w:rPr>
        <w:t>на 1122,3 тыс. руб. или на 30,7 %, в связи с тем, что исчислен налог по предприятию за 2024 год ООО «ЭЛИТНЫЙ ДОМ ДВ».</w:t>
      </w:r>
    </w:p>
    <w:p w14:paraId="6305B9E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- по плате за негативное воздействие на окружающую среду</w:t>
      </w:r>
      <w:r>
        <w:rPr>
          <w:rFonts w:ascii="Times New Roman" w:hAnsi="Times New Roman" w:cs="Times New Roman"/>
          <w:sz w:val="28"/>
          <w:szCs w:val="28"/>
        </w:rPr>
        <w:t xml:space="preserve"> на 23,2 тыс. руб. или на 8,1 % </w:t>
      </w:r>
      <w:r>
        <w:rPr>
          <w:rFonts w:ascii="Times New Roman" w:hAnsi="Times New Roman" w:cs="Times New Roman"/>
          <w:bCs/>
          <w:sz w:val="28"/>
          <w:szCs w:val="28"/>
        </w:rPr>
        <w:t>за счёт увеличения поступлений платежей за 4 квартал от КГУП «Примтеплоэнерго» на 39,9 тыс. руб. (п/п № 5567 от 27.02.25г), окончательной платы за выбросы от стационарных источников по НПС № 41 РНУ «Дальнереченск» за 2024 год (ООО «Транснефть-Дальний Восток») в сумме 40,9 тыс. руб. (п/п № 435280 от 27.02.25г), поступления платы за размещение отходов производства за 2024 год ООО «СНОССТРОЙИНВЕСТ» в сумме 7,9 тыс. руб. (п/п № 555 от 21.02.25г) и другим;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B98DE2" w14:textId="77777777" w:rsidR="00EF5ACE" w:rsidRDefault="003E6ADD">
      <w:pPr>
        <w:widowControl w:val="0"/>
        <w:tabs>
          <w:tab w:val="left" w:pos="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 доходы от сдачи в аренду имущество</w:t>
      </w:r>
      <w:r>
        <w:rPr>
          <w:rFonts w:ascii="Times New Roman" w:hAnsi="Times New Roman" w:cs="Times New Roman"/>
          <w:sz w:val="28"/>
          <w:szCs w:val="28"/>
        </w:rPr>
        <w:t xml:space="preserve"> на 73,4 тыс. руб. или на 6,9 %  связи с переплатой по договорам ИП Бутенков М.О. - 4,7 тыс. руб., ИП Кияшко С.А. – 3,8 тыс. руб., КГУП «Примтеплоэнерго» - 25,6 тыс. руб. и другие, а так же связано с оплатой задолженности по договорам социального найма: Строгая Л.А. – 5,0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тыс.руб., Николаева Л.В. – 4,4 тыс.руб., Шаповалова Т.Ю. – 4,7 тыс.руб. и другие, оплата задолженности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специализированным жилым помещениям (дети-сироты) по суду на 35,2 тыс. руб.: Азимжаров Р.Т. - 4,1 тыс. руб., Мамровский Н.П. - 3,6 тыс. руб., Третьяков А.А. - 5,7 тыс. руб., Смирнов А.А. – 7,9 тыс. руб.,  </w:t>
      </w:r>
    </w:p>
    <w:p w14:paraId="0285156F" w14:textId="77777777" w:rsidR="00EF5ACE" w:rsidRDefault="003E6ADD">
      <w:pPr>
        <w:pStyle w:val="a7"/>
        <w:widowControl w:val="0"/>
        <w:spacing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- прочие доходы от компенсации затрат бюджетов муниципальных образований </w:t>
      </w:r>
      <w:r>
        <w:rPr>
          <w:rFonts w:ascii="Times New Roman" w:hAnsi="Times New Roman"/>
          <w:sz w:val="28"/>
          <w:szCs w:val="28"/>
        </w:rPr>
        <w:t>на 228,5 тыс.руб. или на 54,8% возврат дебиторской задолженности прошлых лет выше прошлого года, возврат излишне перечисленных средств произошёл по КУ «МОУО Анучинского муниципального округа»;</w:t>
      </w:r>
    </w:p>
    <w:p w14:paraId="46940064" w14:textId="77777777" w:rsidR="00EF5ACE" w:rsidRDefault="003E6ADD">
      <w:pPr>
        <w:spacing w:line="360" w:lineRule="auto"/>
        <w:ind w:right="-8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Arial" w:hAnsi="Times New Roman" w:cs="Times New Roman"/>
          <w:color w:val="000000"/>
          <w:sz w:val="28"/>
          <w:szCs w:val="28"/>
          <w:lang w:eastAsia="zh-CN" w:bidi="ar"/>
        </w:rPr>
        <w:t>- «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Плате по соглашениям об установлении сервитута, заключённым органами исполнительной власти субъектов Российской Федерации, государственными или муниципальными предприятиями либо государственными или муниципальными учреждениями в отношении земельных участков, которые </w:t>
      </w: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расположены в границах муниципальных округов» </w:t>
      </w:r>
      <w:r>
        <w:rPr>
          <w:rFonts w:ascii="Times New Roman" w:hAnsi="Times New Roman" w:cs="Times New Roman"/>
          <w:color w:val="000000"/>
          <w:sz w:val="28"/>
          <w:szCs w:val="28"/>
        </w:rPr>
        <w:t>поступило 0,1 тыс.руб., невыясненные поступления 12,9 тыс.руб.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DFD798" w14:textId="77777777" w:rsidR="00EF5ACE" w:rsidRDefault="003E6ADD">
      <w:pPr>
        <w:spacing w:line="360" w:lineRule="auto"/>
        <w:ind w:right="-86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исполнены плановые назначения по 3 показателям на сумму                        755,5 тыс. руб., в т.ч. по:</w:t>
      </w:r>
    </w:p>
    <w:p w14:paraId="445EB5D7" w14:textId="77777777" w:rsidR="00EF5ACE" w:rsidRDefault="003E6ADD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доходам от уплаты акцизов на дизельное топливо, моторным маслам для дизельных и (или) карбюраторных (инжекторных) двигателей, автомобильному бензину, прямогонному бензину </w:t>
      </w:r>
      <w:r>
        <w:rPr>
          <w:rFonts w:ascii="Times New Roman" w:hAnsi="Times New Roman" w:cs="Times New Roman"/>
          <w:sz w:val="28"/>
          <w:szCs w:val="28"/>
        </w:rPr>
        <w:t xml:space="preserve">на 673,5 тыс.руб или на 1,8 %, на основании аналитических материалов предоставленных Межрайонной  ИФНС России №10 по Приморскому краю № 2.10.-03/01319» от 26.01.2026 года Снижение поступлений обусловлено сокращением объемов реализации дизельного топлива относительно прогнозных. </w:t>
      </w:r>
    </w:p>
    <w:p w14:paraId="0072C7DC" w14:textId="77777777" w:rsidR="00EF5ACE" w:rsidRDefault="003E6ADD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C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налогу, взимаемому в связи с применением упрощённой системы налогообложения </w:t>
      </w:r>
      <w:r>
        <w:rPr>
          <w:rFonts w:ascii="Times New Roman" w:hAnsi="Times New Roman" w:cs="Times New Roman"/>
          <w:sz w:val="28"/>
          <w:szCs w:val="28"/>
        </w:rPr>
        <w:t>на 6,3 тыс.руб. или на 1,3%, в связи с тем, что вовремя не уплачен налог, исчисленный предприятию ООО «ЭЛИТНЫЙ ДОМ ДВ», задолженность погашена в январе 2026 года.</w:t>
      </w:r>
    </w:p>
    <w:p w14:paraId="4E69F2BA" w14:textId="77777777" w:rsidR="00EF5ACE" w:rsidRDefault="003E6ADD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 </w:t>
      </w:r>
      <w:r>
        <w:rPr>
          <w:rFonts w:ascii="Times New Roman" w:hAnsi="Times New Roman" w:cs="Times New Roman"/>
          <w:b/>
          <w:bCs/>
          <w:sz w:val="28"/>
          <w:szCs w:val="28"/>
        </w:rPr>
        <w:t>по штрафным санкциям, возмещение ущерба</w:t>
      </w:r>
      <w:r>
        <w:rPr>
          <w:rFonts w:ascii="Times New Roman" w:hAnsi="Times New Roman" w:cs="Times New Roman"/>
          <w:sz w:val="28"/>
          <w:szCs w:val="28"/>
        </w:rPr>
        <w:t xml:space="preserve"> на 56,0 тыс.руб. или на 4,0%, по причинам увеличения объема выявленных нарушений.</w:t>
      </w:r>
    </w:p>
    <w:p w14:paraId="51919F10" w14:textId="77777777" w:rsidR="00EF5ACE" w:rsidRDefault="003E6ADD">
      <w:pPr>
        <w:widowControl w:val="0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 доходы от оказания платных услуг</w:t>
      </w:r>
      <w:r>
        <w:rPr>
          <w:rFonts w:ascii="Times New Roman" w:hAnsi="Times New Roman" w:cs="Times New Roman"/>
          <w:sz w:val="28"/>
          <w:szCs w:val="28"/>
        </w:rPr>
        <w:t xml:space="preserve"> на 19,7 тыс.руб. или на 1,3%, снижение связано с тем, что снизилось количество предпринимателей и КФХ, принимающих участие в ярмарочной торговле.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324068" w14:textId="77777777" w:rsidR="00F4609A" w:rsidRDefault="00F4609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</w:pPr>
    </w:p>
    <w:p w14:paraId="262499C9" w14:textId="4432BF41" w:rsidR="00EF5ACE" w:rsidRDefault="00F4609A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  <w:shd w:val="clear" w:color="auto" w:fill="FFFFFF"/>
        </w:rPr>
        <w:t>Расходная часть бюджета</w:t>
      </w:r>
    </w:p>
    <w:p w14:paraId="76002F08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При плане финансирования общегосударственных вопросов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131652880,16 руб., исполнено 127927049,53 руб., что составляет 97,2 %, неисполнение за счет наличия вакансий в течении года.</w:t>
      </w:r>
    </w:p>
    <w:p w14:paraId="62293915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По подразделу 0105 «Судебная система»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плане–9481руб., исполнено-9481,00 руб., или 100 %, по подразделу отражено освоение средств субвенции (средства федерального бюджета) на осуществление полномочий, по составлению (изменению) списков кандидатов в присяжные заседатели федеральных судов общей юрисдикции в Российской Федерации на приобретение бумаги ксероксной, канцтовары.</w:t>
      </w:r>
    </w:p>
    <w:p w14:paraId="77444402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муниципальной программе "Повышение эффективности управления муниципальными финансами в муниципальном образовании "Анучинский муниципальный район"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2025-2029 годы. при плане 26987500 руб., исполнено 26876131,35 на 99,6%. (экономия за счет листов по временной нетрудоспособности, наличия вакансии).</w:t>
      </w:r>
    </w:p>
    <w:p w14:paraId="2B7EB374" w14:textId="77777777" w:rsidR="00EF5ACE" w:rsidRDefault="003E6ADD">
      <w:pPr>
        <w:shd w:val="clear" w:color="auto" w:fill="FFFFFF"/>
        <w:spacing w:line="360" w:lineRule="auto"/>
        <w:ind w:firstLine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 том числе - расходы на обеспечение деятельности Контрольно-счетной палаты Анучинского муниципального округа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исполнены на100% в сумме 4405217руб. при утвержденных назначениях в сумме 4407200 руб. (направлены   на оплату труда с начислениями). </w:t>
      </w:r>
    </w:p>
    <w:p w14:paraId="34BA7E95" w14:textId="77777777" w:rsidR="00EF5ACE" w:rsidRDefault="003E6ADD">
      <w:pPr>
        <w:spacing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Внутренний ведомственный финансовый контроль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исполнены на 97,8% в сумме 2574129,41руб. при утверждённых назначениях в сумме 2633000руб. (направлены   на оплату труда с начислениями). Экономия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за счёт пособия по временной нетрудоспособности.</w:t>
      </w:r>
      <w:r>
        <w:rPr>
          <w:rFonts w:ascii="Times New Roman" w:eastAsia="Calibri" w:hAnsi="Times New Roman" w:cs="Times New Roman"/>
          <w:color w:val="FF0000"/>
          <w:sz w:val="28"/>
          <w:szCs w:val="28"/>
        </w:rPr>
        <w:t xml:space="preserve"> </w:t>
      </w:r>
    </w:p>
    <w:p w14:paraId="36FE5FE4" w14:textId="77777777" w:rsidR="00EF5ACE" w:rsidRDefault="003E6AD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По подразделу 0107 «Обеспечение проведения выборов и референдумов» </w:t>
      </w:r>
      <w:r>
        <w:rPr>
          <w:rFonts w:ascii="Times New Roman" w:eastAsia="Calibri" w:hAnsi="Times New Roman" w:cs="Times New Roman"/>
          <w:sz w:val="28"/>
          <w:szCs w:val="28"/>
        </w:rPr>
        <w:t>при плановых назначениях 4000000,00 руб.-исполнено 4000000,00 руб.-100%.</w:t>
      </w:r>
    </w:p>
    <w:p w14:paraId="5E60F615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подразделу 0111 «Резервные фонды»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плановых   назначениях 998198,86 руб.- не перераспределены в связи с отсутствием фактической потребности.</w:t>
      </w:r>
    </w:p>
    <w:p w14:paraId="616556C5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подразделу 0113 «Другие общегосударственные вопросы»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утвержденные назначения составили 74428200,30 руб., исполнение составило 72333270,24 руб., или 97,2% из них:</w:t>
      </w:r>
    </w:p>
    <w:p w14:paraId="15B42433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Расходы резервного фонда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плане 140000руб. исполнено 100% (услуги по изготовлению венков для участия в траурных мероприятиях-погибших в СВО).</w:t>
      </w:r>
    </w:p>
    <w:p w14:paraId="47B37B4E" w14:textId="7D871863" w:rsidR="00EF5ACE" w:rsidRDefault="00F4609A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Расходы,</w:t>
      </w:r>
      <w:r w:rsidR="003E6ADD">
        <w:rPr>
          <w:rFonts w:ascii="Times New Roman" w:hAnsi="Times New Roman" w:cs="Times New Roman"/>
          <w:b/>
          <w:bCs/>
          <w:sz w:val="28"/>
          <w:szCs w:val="28"/>
        </w:rPr>
        <w:t xml:space="preserve"> связанные с исполнением </w:t>
      </w:r>
      <w:r>
        <w:rPr>
          <w:rFonts w:ascii="Times New Roman" w:hAnsi="Times New Roman" w:cs="Times New Roman"/>
          <w:b/>
          <w:bCs/>
          <w:sz w:val="28"/>
          <w:szCs w:val="28"/>
        </w:rPr>
        <w:t>решений,</w:t>
      </w:r>
      <w:r w:rsidR="003E6ADD">
        <w:rPr>
          <w:rFonts w:ascii="Times New Roman" w:hAnsi="Times New Roman" w:cs="Times New Roman"/>
          <w:b/>
          <w:bCs/>
          <w:sz w:val="28"/>
          <w:szCs w:val="28"/>
        </w:rPr>
        <w:t xml:space="preserve"> принятых судебными органами</w:t>
      </w:r>
      <w:r w:rsidR="003E6ADD">
        <w:rPr>
          <w:rFonts w:ascii="Times New Roman" w:hAnsi="Times New Roman" w:cs="Times New Roman"/>
          <w:sz w:val="28"/>
          <w:szCs w:val="28"/>
        </w:rPr>
        <w:t xml:space="preserve"> при плане 303283,85 руб. исполнено 273283,85 руб., или 90,1%. Денежные средства направлены на уплату по искам КГУП    </w:t>
      </w:r>
    </w:p>
    <w:p w14:paraId="7AD49FC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«Примтеплоэнерго»-взыскание задолженности и оплата пени и госпошлины по предоставлению услуг теплоснабжения жилых домов в сумме 143283,85руб.  и административных штрафов 130 000,00 руб.</w:t>
      </w:r>
    </w:p>
    <w:p w14:paraId="6FD22DAA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Муниципальная программа "Муниципальное управление Анучинского муниципального округа на 2020-2024 годы"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69155990,32руб.  исполнено 67375172,68 руб., что составляет 97,4%.</w:t>
      </w:r>
    </w:p>
    <w:p w14:paraId="5D361194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Основное мероприятие "Финансирование расходов на содержание органов местного самоуправления"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33668000 руб. исполнено 32957636,52 руб., что составляет 97,9 % от плановых назначений (экономия за счет наличия вакансий, больничных листов и фактической потребности).</w:t>
      </w:r>
    </w:p>
    <w:p w14:paraId="7EDC450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Осуществление представительских расходов или иных расходов, связанных с представительской деятельностью органов местного самоуправления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при плане 900000,00 руб., исполнено-900000,00 руб., что составляет 100%.Проведены праздничные мероприятия и торжественный приемы приуроченные к Международному женскому дню 8 Марта, награждение работников Агропромышленного комплекса к дню сельского хозяйства, проведение краевого фестиваля Анучино-медовое раздолье», награждение выпускников школ, участие в траурных мероприятиях, выплата почетному жителю.</w:t>
      </w:r>
    </w:p>
    <w:p w14:paraId="5C44F541" w14:textId="6C241465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Проведение смотра-конкурса на лучшую организацию округа по охране труда и профилактике производственного травматизма</w:t>
      </w:r>
      <w:r>
        <w:rPr>
          <w:rFonts w:ascii="Times New Roman" w:hAnsi="Times New Roman" w:cs="Times New Roman"/>
          <w:sz w:val="28"/>
          <w:szCs w:val="28"/>
        </w:rPr>
        <w:t xml:space="preserve"> при плане-6000руб., исполнено – 6000,00 руб. -100</w:t>
      </w:r>
      <w:r w:rsidR="00F4609A">
        <w:rPr>
          <w:rFonts w:ascii="Times New Roman" w:hAnsi="Times New Roman" w:cs="Times New Roman"/>
          <w:sz w:val="28"/>
          <w:szCs w:val="28"/>
        </w:rPr>
        <w:t>%. (</w:t>
      </w:r>
      <w:r>
        <w:rPr>
          <w:rFonts w:ascii="Times New Roman" w:hAnsi="Times New Roman" w:cs="Times New Roman"/>
          <w:sz w:val="28"/>
          <w:szCs w:val="28"/>
        </w:rPr>
        <w:t>приобретение подарочных наборов для проведения конкурса).</w:t>
      </w:r>
    </w:p>
    <w:p w14:paraId="33125E6B" w14:textId="77777777" w:rsidR="00EF5ACE" w:rsidRDefault="00EF5ACE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BA34DC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Проведение районного конкурса детского рисунка "Охрана труда глазами детей"</w:t>
      </w:r>
      <w:r>
        <w:rPr>
          <w:rFonts w:ascii="Times New Roman" w:hAnsi="Times New Roman" w:cs="Times New Roman"/>
          <w:sz w:val="28"/>
          <w:szCs w:val="28"/>
        </w:rPr>
        <w:t xml:space="preserve"> при плане – 10000,00 руб., исполнено -10000,00 руб., что составляет 100%. (приобретение подарочных наборов для проведения конкурса).</w:t>
      </w:r>
    </w:p>
    <w:p w14:paraId="60DC4539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Проведение мероприятий отделом ЗАГС в целях популяризации семейных ценностей</w:t>
      </w:r>
      <w:r>
        <w:rPr>
          <w:rFonts w:ascii="Times New Roman" w:hAnsi="Times New Roman" w:cs="Times New Roman"/>
          <w:sz w:val="28"/>
          <w:szCs w:val="28"/>
        </w:rPr>
        <w:t xml:space="preserve"> при плане 40000,00руб. исполнено 40000,00руб. или 100% (проведение  торжественного мероприятия посвященному празднику Дню семьи, любви и верности).</w:t>
      </w:r>
    </w:p>
    <w:p w14:paraId="07106767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Проведение мероприятий с несовершеннолетними</w:t>
      </w:r>
      <w:r>
        <w:rPr>
          <w:rFonts w:ascii="Times New Roman" w:hAnsi="Times New Roman" w:cs="Times New Roman"/>
          <w:sz w:val="28"/>
          <w:szCs w:val="28"/>
        </w:rPr>
        <w:t xml:space="preserve"> при плане 20000,00руб. исполнено 20000,00руб. или 100% (приобретение подарочных наборов для конкурсантов).</w:t>
      </w:r>
    </w:p>
    <w:p w14:paraId="1D10584F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2025 году бюджет округа исполнял государственные полномочия по подразделу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0113: </w:t>
      </w:r>
    </w:p>
    <w:p w14:paraId="53D31218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Основное мероприятие "Финансовое обеспечение переданных полномочий" </w:t>
      </w:r>
      <w:r>
        <w:rPr>
          <w:rFonts w:ascii="Times New Roman" w:hAnsi="Times New Roman" w:cs="Times New Roman"/>
          <w:sz w:val="28"/>
          <w:szCs w:val="28"/>
        </w:rPr>
        <w:t>при плане 9847522,00 руб. исполнено 9019072,98 руб., что составило 91,6%, в том числе:</w:t>
      </w:r>
    </w:p>
    <w:p w14:paraId="06A28088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2025 году   бюджет округа исполнял государственные полномочия: </w:t>
      </w:r>
    </w:p>
    <w:p w14:paraId="0D917C87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-Обеспечение деятельности по государственной регистрации актов гражданского состояния </w:t>
      </w:r>
      <w:r>
        <w:rPr>
          <w:rFonts w:ascii="Times New Roman" w:hAnsi="Times New Roman" w:cs="Times New Roman"/>
          <w:sz w:val="28"/>
          <w:szCs w:val="28"/>
        </w:rPr>
        <w:t>при плане 2312587руб исполнено 2114190,80руб. или 91,4%.</w:t>
      </w:r>
    </w:p>
    <w:p w14:paraId="0998387C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-федеральный бюджет при плане 1724212,00 руб. исполнено в полном объеме, средства потрачены на   оплату труда с начислениями.  </w:t>
      </w:r>
    </w:p>
    <w:p w14:paraId="07DE64A2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-краевой бюджет при плане 278975,00руб. -исполнено 100%, </w:t>
      </w:r>
    </w:p>
    <w:p w14:paraId="6B8D214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-местный бюджет при плане -309400,00руб., исполнено- 111003,80 руб.-35,9%-(достаточность финансирования из федерального бюджета).</w:t>
      </w:r>
    </w:p>
    <w:p w14:paraId="15D80C5D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-Обеспечение деятельности комиссий по делам несовершеннолетних и защите их прав и административной комиссии)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плане 3676220,00 руб. исполнено 3661940,58 руб. или 99,61%. (оплата труда с начислениями)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0B14430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-краевой бюджет при плане 2895220 руб. -исполнено 100%, </w:t>
      </w:r>
    </w:p>
    <w:p w14:paraId="1B5FF0AC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-местный бюджет при плане 781000руб. Исполнено 766720,58руб. или 98,2% (денежные средства выделены с целью недопущения кредиторской задолженности по заработной плате и для бесперебойного функционирования данных подразделений).</w:t>
      </w:r>
    </w:p>
    <w:p w14:paraId="736BC581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-Обеспечение деятельности по государственному управлению охраной труда</w:t>
      </w:r>
      <w:r>
        <w:rPr>
          <w:rFonts w:ascii="Times New Roman" w:hAnsi="Times New Roman" w:cs="Times New Roman"/>
          <w:sz w:val="28"/>
          <w:szCs w:val="28"/>
        </w:rPr>
        <w:t xml:space="preserve"> при плане 1229751,00 руб.  исполнено 1229751,00 руб., что составило- 100%. </w:t>
      </w:r>
    </w:p>
    <w:p w14:paraId="65E86721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-Обеспечение реализации государственных полномочий органов опеки и попечительства в отношении несовершеннолетних </w:t>
      </w:r>
      <w:r>
        <w:rPr>
          <w:rFonts w:ascii="Times New Roman" w:hAnsi="Times New Roman" w:cs="Times New Roman"/>
          <w:sz w:val="28"/>
          <w:szCs w:val="28"/>
        </w:rPr>
        <w:t>при плане –                                  2628964,00 руб., исполнено-2013190,60 руб. или 76,6%, в том числе:</w:t>
      </w:r>
    </w:p>
    <w:p w14:paraId="21619F8B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Основное мероприятие "Обеспечение эффективного осуществления своих полномочий муниципальным казенным учреждением «Хозяйственное управление администрации Анучинского муниципального округа",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25450468,32 руб.  исполнено 25208463,18 руб. что составило 99, % </w:t>
      </w:r>
    </w:p>
    <w:p w14:paraId="16CC7532" w14:textId="77777777" w:rsidR="00EF5ACE" w:rsidRDefault="003E6ADD">
      <w:pPr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 мероприятию "Аттестация выделенного помещения (помещение, предназначенное для ведения закрытых (конфиденциальных) переговоров",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плане 190000 руб., исполнено 190000 руб., что составило 100%. Исполнения на аттестацию автоматизированного рабочего места (АРМ) на соответствие требованиям по безопасности информации, содержащей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сведения составляющие государственную тайну, с разработкой комплекта документов на АРМ по требованиям нормативных документов ФСТЭК России.</w:t>
      </w:r>
    </w:p>
    <w:p w14:paraId="295C0F9B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Муниципальная программа " Противодействие коррупции в органах местного самоуправления Анучинского муниципального округа" на 2025-2029 годы   </w:t>
      </w:r>
      <w:bookmarkStart w:id="0" w:name="_Hlk95920486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плане – 10000 руб., исполнено-10000 руб. или 100%.</w:t>
      </w:r>
      <w:bookmarkEnd w:id="0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</w:t>
      </w:r>
      <w:r>
        <w:rPr>
          <w:rFonts w:ascii="Times New Roman" w:hAnsi="Times New Roman" w:cs="Times New Roman"/>
          <w:sz w:val="28"/>
          <w:szCs w:val="28"/>
        </w:rPr>
        <w:t>риобретён информационный материал антикоррупционного содержания.</w:t>
      </w:r>
    </w:p>
    <w:p w14:paraId="4411EFA2" w14:textId="77777777" w:rsidR="00EF5ACE" w:rsidRDefault="003E6ADD">
      <w:pPr>
        <w:widowControl w:val="0"/>
        <w:spacing w:after="200" w:line="360" w:lineRule="auto"/>
        <w:ind w:right="-1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 программа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"Развитие молодежной политики и патриотического воспитания граждан в Анучинском муниципальном округе" на 2025-2029 годы</w:t>
      </w:r>
      <w:r>
        <w:rPr>
          <w:rFonts w:ascii="Times New Roman" w:hAnsi="Times New Roman" w:cs="Times New Roman"/>
          <w:sz w:val="28"/>
          <w:szCs w:val="28"/>
        </w:rPr>
        <w:t xml:space="preserve"> при плане – 239800 руб., исполнено-236590 руб. или 98,7%.</w:t>
      </w:r>
    </w:p>
    <w:p w14:paraId="7E0A5E58" w14:textId="77777777" w:rsidR="00EF5ACE" w:rsidRDefault="003E6ADD">
      <w:pPr>
        <w:widowControl w:val="0"/>
        <w:spacing w:after="200" w:line="360" w:lineRule="auto"/>
        <w:ind w:right="-18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Подпрограмма "Патриотическое воспитание граждан Анучинского муниципального округа" </w:t>
      </w:r>
      <w:bookmarkStart w:id="1" w:name="_Hlk95921369"/>
      <w:r>
        <w:rPr>
          <w:rFonts w:ascii="Times New Roman" w:hAnsi="Times New Roman" w:cs="Times New Roman"/>
          <w:sz w:val="28"/>
          <w:szCs w:val="28"/>
        </w:rPr>
        <w:t>при плане – 239800 руб., исполнено-236590 руб. или 98,7%.</w:t>
      </w:r>
    </w:p>
    <w:bookmarkEnd w:id="1"/>
    <w:p w14:paraId="3D283CE2" w14:textId="77777777" w:rsidR="00EF5ACE" w:rsidRDefault="003E6ADD">
      <w:pPr>
        <w:spacing w:line="360" w:lineRule="auto"/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1.Информационное обеспечение и организационно-методические меры совершенствования системы патриотического воспитания граждан </w:t>
      </w:r>
      <w:r>
        <w:rPr>
          <w:rFonts w:ascii="Times New Roman" w:hAnsi="Times New Roman" w:cs="Times New Roman"/>
          <w:sz w:val="28"/>
          <w:szCs w:val="28"/>
        </w:rPr>
        <w:t>при плане 20000 руб. исполнено-20000 руб.-100% -изготовлены информационные баннеры,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проведен круглый стол </w:t>
      </w:r>
      <w:r>
        <w:rPr>
          <w:rFonts w:ascii="Times New Roman" w:eastAsia="SimSun" w:hAnsi="Times New Roman" w:cs="Times New Roman"/>
          <w:sz w:val="28"/>
          <w:szCs w:val="28"/>
        </w:rPr>
        <w:t xml:space="preserve">с районным советом ветеранов войны, труда, вооружённых сил и правоохранительных органов- </w:t>
      </w:r>
      <w:r>
        <w:rPr>
          <w:rFonts w:ascii="Times New Roman" w:eastAsia="SimSun" w:hAnsi="Times New Roman" w:cs="Times New Roman"/>
          <w:bCs/>
          <w:sz w:val="28"/>
          <w:szCs w:val="28"/>
        </w:rPr>
        <w:t>приобретены подарочные наборы.</w:t>
      </w:r>
    </w:p>
    <w:p w14:paraId="1B335900" w14:textId="77777777" w:rsidR="00EF5ACE" w:rsidRDefault="003E6ADD">
      <w:pPr>
        <w:pStyle w:val="7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</w:r>
      <w:r>
        <w:rPr>
          <w:rFonts w:ascii="Times New Roman" w:hAnsi="Times New Roman" w:cs="Times New Roman"/>
          <w:sz w:val="28"/>
          <w:szCs w:val="28"/>
        </w:rPr>
        <w:t xml:space="preserve">: при плане 219800 руб., исполнено </w:t>
      </w:r>
    </w:p>
    <w:p w14:paraId="62FBB188" w14:textId="77777777" w:rsidR="00EF5ACE" w:rsidRDefault="003E6A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216590руб., что составляет 98,5% от плановых назначений. Денежные средства направлены на услуги по изготовлению наглядной агитации</w:t>
      </w:r>
      <w:r>
        <w:rPr>
          <w:rFonts w:ascii="Times New Roman" w:eastAsia="SimSun" w:hAnsi="Times New Roman" w:cs="Times New Roman"/>
          <w:bCs/>
          <w:sz w:val="28"/>
          <w:szCs w:val="28"/>
        </w:rPr>
        <w:t>, обеспечению питанием детей участников школы актива «Лидер», волонтеров,</w:t>
      </w:r>
      <w:r>
        <w:rPr>
          <w:rFonts w:ascii="Times New Roman" w:hAnsi="Times New Roman" w:cs="Times New Roman"/>
          <w:sz w:val="28"/>
          <w:szCs w:val="28"/>
        </w:rPr>
        <w:t xml:space="preserve"> приобретены подарочные наборы для участников конкурсов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«Юнармейцы 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перед!» «Мы Армия страны, мы Армия народа!». Оплата произведена по фактическим расходам.</w:t>
      </w:r>
    </w:p>
    <w:p w14:paraId="3C74D3FB" w14:textId="77777777" w:rsidR="00EF5ACE" w:rsidRDefault="003E6ADD">
      <w:pPr>
        <w:widowControl w:val="0"/>
        <w:spacing w:line="360" w:lineRule="auto"/>
        <w:ind w:right="-187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"Социальная поддержка инвалидов Анучинского муниципального округа "Доступная среда на 2025-2029годы"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 плане 83000 руб. исполнено на 83000руб., что составляет 100 %. </w:t>
      </w:r>
    </w:p>
    <w:p w14:paraId="2383D664" w14:textId="77777777" w:rsidR="00EF5ACE" w:rsidRDefault="003E6ADD">
      <w:pPr>
        <w:widowControl w:val="0"/>
        <w:spacing w:line="360" w:lineRule="auto"/>
        <w:ind w:right="-187"/>
        <w:contextualSpacing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1.Социальная адаптация инвалидов, вовлечение в общественно-культурную и спортивную жизнь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при плане 80000 руб. исполнено на 80000 руб., что составляет 100 %. Проведены 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мероприятия, посвящённые Дню защитника Отечества, Дню пожилого человека, приобретены подарочные наборы. </w:t>
      </w:r>
    </w:p>
    <w:p w14:paraId="3D6D1F2A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2.Мероприятия для инвалидов по оказанию помощи в преодолении барьеров, препятствующих пользованию объектами и услугами, трудоустройство и занятость инвалидов.</w:t>
      </w:r>
      <w:r>
        <w:rPr>
          <w:rFonts w:ascii="Times New Roman" w:hAnsi="Times New Roman" w:cs="Times New Roman"/>
          <w:sz w:val="28"/>
          <w:szCs w:val="28"/>
        </w:rPr>
        <w:t xml:space="preserve"> При плане 3000 руб., исполнено              3000руб., </w:t>
      </w:r>
      <w:r>
        <w:rPr>
          <w:rFonts w:ascii="Times New Roman" w:hAnsi="Times New Roman" w:cs="Times New Roman"/>
          <w:bCs/>
          <w:sz w:val="28"/>
          <w:szCs w:val="28"/>
        </w:rPr>
        <w:t xml:space="preserve">что составляет 100 % от плановых назначений. </w:t>
      </w:r>
      <w:r>
        <w:rPr>
          <w:rFonts w:ascii="Times New Roman" w:hAnsi="Times New Roman" w:cs="Times New Roman"/>
          <w:sz w:val="28"/>
          <w:szCs w:val="28"/>
        </w:rPr>
        <w:t>Приобретены подарочные наборы.</w:t>
      </w:r>
    </w:p>
    <w:p w14:paraId="642D627A" w14:textId="77777777" w:rsidR="00EF5ACE" w:rsidRDefault="003E6ADD">
      <w:pPr>
        <w:widowControl w:val="0"/>
        <w:spacing w:after="200" w:line="360" w:lineRule="auto"/>
        <w:ind w:right="-187"/>
        <w:contextualSpacing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Муниципальная программа "Развитие физической культуры, спорта и туризма в Анучинском муниципальном округе" на 2025-2029 годы. </w:t>
      </w:r>
      <w:r>
        <w:rPr>
          <w:rFonts w:ascii="Times New Roman" w:hAnsi="Times New Roman" w:cs="Times New Roman"/>
          <w:bCs/>
          <w:sz w:val="28"/>
          <w:szCs w:val="28"/>
        </w:rPr>
        <w:t xml:space="preserve">План                  514260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руб., исполнение 450294 руб.-87,6 %от плановых назначений.</w:t>
      </w:r>
    </w:p>
    <w:p w14:paraId="59BD5B9D" w14:textId="77777777" w:rsidR="00EF5ACE" w:rsidRDefault="003E6ADD">
      <w:pPr>
        <w:widowControl w:val="0"/>
        <w:spacing w:line="360" w:lineRule="auto"/>
        <w:ind w:right="-18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Подпрограмма "Развитие внутреннего и въездного туризма в Анучинском муниципальном округе" " </w:t>
      </w:r>
      <w:r>
        <w:rPr>
          <w:rFonts w:ascii="Times New Roman" w:hAnsi="Times New Roman" w:cs="Times New Roman"/>
          <w:bCs/>
          <w:sz w:val="28"/>
          <w:szCs w:val="28"/>
        </w:rPr>
        <w:t>при плане 514260 руб. исполнено 450294 руб., что составляет 87,6 % от плановых назначений (оплата услуг по нанесению логотипа на сувенирную продукцию, изготовление баннеров и приобретение подарочных наборов для проведения интеллектуальных игр КВИЗ и краевого фестиваля «Медовое раздолье»).</w:t>
      </w:r>
    </w:p>
    <w:p w14:paraId="55368431" w14:textId="77777777" w:rsidR="00EF5ACE" w:rsidRDefault="003E6ADD">
      <w:pPr>
        <w:widowControl w:val="0"/>
        <w:spacing w:line="360" w:lineRule="auto"/>
        <w:ind w:right="-185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Муниципальная программа "Комплексные меры по противодействию экстремизму, терроризму, правонарушениям и наркомании в Анучинском муниципальном округе" на 2025-2029 годы.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При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плане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113900руб.,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исполнено 106382 руб., или 93,4%. Экономия сложилась в виду того, что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мероприятия были проведены в рамках классных часов, без использования денежных средств.  </w:t>
      </w:r>
    </w:p>
    <w:p w14:paraId="6C9D1BE3" w14:textId="77777777" w:rsidR="00EF5ACE" w:rsidRDefault="003E6ADD">
      <w:pPr>
        <w:widowControl w:val="0"/>
        <w:spacing w:line="360" w:lineRule="auto"/>
        <w:ind w:right="-18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"Профилактика экстремизма и терроризма в Анучинском муниципальном округе"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плане 48900 руб. исполнено 45612 руб., что составляет 93,28 % от плановых назначений.</w:t>
      </w:r>
    </w:p>
    <w:p w14:paraId="5F37BB37" w14:textId="77777777" w:rsidR="00EF5ACE" w:rsidRDefault="003E6ADD">
      <w:pPr>
        <w:widowControl w:val="0"/>
        <w:tabs>
          <w:tab w:val="left" w:pos="880"/>
          <w:tab w:val="left" w:pos="1100"/>
        </w:tabs>
        <w:spacing w:after="12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Основное мероприятие "Формирование нетерпимого отношения к проявлениям терроризма и экстремизма"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плане 48900,00 руб. исполнено 45612 руб., что составляет 93,3 % от плановых назначений.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Экономия сложилась в виду того, что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мероприятия были проведены в рамках классных часов, без использования денежных средств.  </w:t>
      </w:r>
    </w:p>
    <w:p w14:paraId="7313C7CC" w14:textId="77777777" w:rsidR="00EF5ACE" w:rsidRDefault="003E6ADD">
      <w:pPr>
        <w:widowControl w:val="0"/>
        <w:spacing w:line="360" w:lineRule="auto"/>
        <w:ind w:right="-185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1.Меры информационно-пропагандистского обеспечения профилактики экстремизма и терроризма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плане 3000,00 руб. исполнено 0,00 руб., что составляет 0 % от плановых назначений. </w:t>
      </w:r>
    </w:p>
    <w:p w14:paraId="6E197DC5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2.Меры по профилактике экстремизма и терроризма среди учащихся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плане 6000 руб. исполнено 6000 руб., что составляет 100 % от плановых назначений. (</w:t>
      </w:r>
      <w:r>
        <w:rPr>
          <w:rFonts w:ascii="Times New Roman" w:eastAsia="SimSun" w:hAnsi="Times New Roman" w:cs="Times New Roman"/>
          <w:bCs/>
          <w:sz w:val="28"/>
          <w:szCs w:val="28"/>
        </w:rPr>
        <w:t>Проведена конкурса детских рисунков- «Поколение юных о войне»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</w:p>
    <w:p w14:paraId="149B1B9D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плане 5000 руб. исполнено 5000 руб., что составляет 100 % от плановых назначений (</w:t>
      </w:r>
      <w:r>
        <w:rPr>
          <w:rFonts w:ascii="Times New Roman" w:eastAsia="SimSun" w:hAnsi="Times New Roman" w:cs="Times New Roman"/>
          <w:bCs/>
          <w:sz w:val="28"/>
          <w:szCs w:val="28"/>
        </w:rPr>
        <w:t>приобретены подарочные наборы.</w:t>
      </w:r>
      <w:r>
        <w:rPr>
          <w:rFonts w:ascii="Times New Roman" w:hAnsi="Times New Roman" w:cs="Times New Roman"/>
          <w:bCs/>
          <w:sz w:val="28"/>
          <w:szCs w:val="28"/>
        </w:rPr>
        <w:t>)</w:t>
      </w:r>
    </w:p>
    <w:p w14:paraId="5A57A1EE" w14:textId="77777777" w:rsidR="00EF5ACE" w:rsidRDefault="003E6ADD">
      <w:pPr>
        <w:widowControl w:val="0"/>
        <w:tabs>
          <w:tab w:val="left" w:pos="880"/>
          <w:tab w:val="left" w:pos="1100"/>
        </w:tabs>
        <w:spacing w:after="120" w:line="360" w:lineRule="auto"/>
        <w:jc w:val="both"/>
        <w:rPr>
          <w:rFonts w:ascii="Times New Roman" w:eastAsia="SimSu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sz w:val="28"/>
          <w:szCs w:val="28"/>
        </w:rPr>
        <w:t xml:space="preserve">4.Меры по противодействию вовлечению несовершеннолетних в преступную деятельность, деструктивные сообщества, в т.ч. террористического и экстремистского характера,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 xml:space="preserve">ри плане 10000 руб., </w:t>
      </w:r>
      <w:r>
        <w:rPr>
          <w:rFonts w:ascii="Times New Roman" w:hAnsi="Times New Roman" w:cs="Times New Roman"/>
          <w:bCs/>
          <w:sz w:val="28"/>
          <w:szCs w:val="28"/>
        </w:rPr>
        <w:lastRenderedPageBreak/>
        <w:t>исполнено 10000,00 руб., что составляет 100 % от плановых назначений.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Минимизация и (или) ликвидация проявлений терроризма и экстремизма на территории Анучинского муниципального округа, </w:t>
      </w:r>
      <w:r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bCs/>
          <w:sz w:val="28"/>
          <w:szCs w:val="28"/>
        </w:rPr>
        <w:t>ри плане 24900 руб., исполнено 24612 руб., что составляет 98,8 % от плановых назначений</w:t>
      </w:r>
      <w:r>
        <w:rPr>
          <w:rFonts w:ascii="Times New Roman" w:eastAsia="SimSun" w:hAnsi="Times New Roman" w:cs="Times New Roman"/>
          <w:bCs/>
          <w:sz w:val="28"/>
          <w:szCs w:val="28"/>
        </w:rPr>
        <w:t>. Оплата за техническое обслуживание системы видеонаблюдения, приобретены видеорегистраторы, коммутаторы.</w:t>
      </w:r>
    </w:p>
    <w:p w14:paraId="7F436086" w14:textId="77777777" w:rsidR="00EF5ACE" w:rsidRDefault="003E6ADD">
      <w:pPr>
        <w:widowControl w:val="0"/>
        <w:tabs>
          <w:tab w:val="left" w:pos="880"/>
          <w:tab w:val="left" w:pos="1100"/>
        </w:tabs>
        <w:spacing w:after="120"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"Профилактика правонарушений в Анучинском муниципальном округе"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</w:rPr>
        <w:t>ри плане 15000 руб., исполнено 10770 руб., что составляет 71,8 % от плановых назначений.</w:t>
      </w:r>
    </w:p>
    <w:p w14:paraId="5FEFB6B3" w14:textId="77777777" w:rsidR="00EF5ACE" w:rsidRDefault="003E6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1.Профилактика правонарушений в отношении определенных категорий лиц и по отдельным видам противоправной деятельности, в том числе несовершеннолетних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</w:rPr>
        <w:t>ри плане 10000 руб., исполнено 6300 руб., что составляет 63,0 % от плановых назначений.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Проведена </w:t>
      </w:r>
      <w:r>
        <w:rPr>
          <w:rFonts w:ascii="Times New Roman" w:eastAsia="SimSun" w:hAnsi="Times New Roman" w:cs="Times New Roman"/>
          <w:sz w:val="28"/>
          <w:szCs w:val="28"/>
        </w:rPr>
        <w:t xml:space="preserve">квест-игра «Армия России»-  </w:t>
      </w:r>
      <w:r>
        <w:rPr>
          <w:rFonts w:ascii="Times New Roman" w:eastAsia="SimSun" w:hAnsi="Times New Roman" w:cs="Times New Roman"/>
          <w:bCs/>
          <w:sz w:val="28"/>
          <w:szCs w:val="28"/>
        </w:rPr>
        <w:t xml:space="preserve"> изготовлена сувенирная продукция.</w:t>
      </w:r>
      <w:r>
        <w:rPr>
          <w:rFonts w:ascii="Times New Roman" w:hAnsi="Times New Roman" w:cs="Times New Roman"/>
          <w:bCs/>
          <w:sz w:val="28"/>
          <w:szCs w:val="28"/>
        </w:rPr>
        <w:t>). Оплата по факту.</w:t>
      </w:r>
    </w:p>
    <w:p w14:paraId="4E103797" w14:textId="77777777" w:rsidR="00EF5ACE" w:rsidRDefault="003E6ADD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2.Информационное и организационное обеспечение профилактики правонарушений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</w:rPr>
        <w:t>ри плане 5000 руб., исполнено 4470 руб., что составляет 89,4 % от плановых назначений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(приобретены подарочные наборы</w:t>
      </w:r>
      <w:r>
        <w:rPr>
          <w:rFonts w:ascii="Times New Roman" w:eastAsia="SimSun" w:hAnsi="Times New Roman" w:cs="Times New Roman"/>
          <w:bCs/>
          <w:sz w:val="28"/>
          <w:szCs w:val="28"/>
        </w:rPr>
        <w:t>).</w:t>
      </w:r>
      <w:r>
        <w:rPr>
          <w:rFonts w:ascii="Times New Roman" w:hAnsi="Times New Roman" w:cs="Times New Roman"/>
          <w:bCs/>
          <w:sz w:val="28"/>
          <w:szCs w:val="28"/>
        </w:rPr>
        <w:t xml:space="preserve"> Оплата по факту.</w:t>
      </w:r>
    </w:p>
    <w:p w14:paraId="54EEDC42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Подпрограмма "Профилактика наркомании, незаконного потребления наркотических средств и психотропных веществ "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</w:rPr>
        <w:t>ри плане 50000 руб., исполнено 50000 руб., что составляет 100 % от плановых назначений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29009CCC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>Мероприятия, направленные на сокращение предложения и спроса наркотических средств, психотропных веществ и их прекурсоров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</w:rPr>
        <w:t>ри плане 20000 руб., исполнено 20000 руб., что составляет 100 % от плановых назначений (вручены подарочные наборы участникам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викторины к Международному дню борьбы с наркоманией.)</w:t>
      </w:r>
    </w:p>
    <w:p w14:paraId="65A18FF8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2.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Система мер по профилактике немедицинского потребления наркотических средств, психотропных веществ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</w:rPr>
        <w:t>ри плане 10000 руб., исполнено 10000,00 руб., что составляет 100 % от плановых назначений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(изготовлены информационные баннеры).</w:t>
      </w:r>
    </w:p>
    <w:p w14:paraId="4F444929" w14:textId="77777777" w:rsidR="00EF5ACE" w:rsidRDefault="003E6ADD">
      <w:pPr>
        <w:widowControl w:val="0"/>
        <w:spacing w:after="200" w:line="360" w:lineRule="auto"/>
        <w:ind w:right="-185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Система информационно-пропагандистских мер по формированию негативного отношения в обществе к немедицинскому потреблению наркотиков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>
        <w:rPr>
          <w:rFonts w:ascii="Times New Roman" w:hAnsi="Times New Roman" w:cs="Times New Roman"/>
          <w:bCs/>
          <w:sz w:val="28"/>
          <w:szCs w:val="28"/>
        </w:rPr>
        <w:t>ри плане 20000 руб., исполнено 20000 руб., что составляет     100 % от плановых назначений (за услуги по изготовлению информационных плакатов).</w:t>
      </w:r>
    </w:p>
    <w:p w14:paraId="76C2463C" w14:textId="77777777" w:rsidR="00EF5ACE" w:rsidRDefault="003E6ADD">
      <w:pPr>
        <w:spacing w:after="200" w:line="36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 "Управление и распоряжение муниципальным имуществом Анучинского муниципального округа" на 2025-2029 годы"</w:t>
      </w:r>
      <w:r>
        <w:rPr>
          <w:rFonts w:ascii="Times New Roman" w:hAnsi="Times New Roman" w:cs="Times New Roman"/>
          <w:sz w:val="28"/>
          <w:szCs w:val="28"/>
        </w:rPr>
        <w:t xml:space="preserve"> при плане 3692766,13руб., исполнено 3522405,71 руб., </w:t>
      </w:r>
      <w:r>
        <w:rPr>
          <w:rFonts w:ascii="Times New Roman" w:hAnsi="Times New Roman" w:cs="Times New Roman"/>
          <w:bCs/>
          <w:sz w:val="28"/>
          <w:szCs w:val="28"/>
        </w:rPr>
        <w:t>что составляет 95,4 % от плановых назначений.</w:t>
      </w:r>
    </w:p>
    <w:p w14:paraId="27C29647" w14:textId="77777777" w:rsidR="00EF5ACE" w:rsidRDefault="003E6ADD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Оценка недвижимости, признание прав и регулирование отношений по государственной и муниципальной собственности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плане   1060000 руб., исполнено 1023300,00 руб., что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составляет 96,54 % от плановых назначений(</w:t>
      </w:r>
      <w:r>
        <w:rPr>
          <w:rFonts w:ascii="Times New Roman" w:hAnsi="Times New Roman" w:cs="Times New Roman"/>
          <w:sz w:val="28"/>
          <w:szCs w:val="28"/>
        </w:rPr>
        <w:t>оказание услуг для составления отчёта рыночной стоимости недвижимого имущества и  оформление кадастровых работ  по оформлению технических планов объектов недвижимости, объектов коммунального хозяйства, выполнение работ по разработке проектной документации по объекту жилых помещений с.Пухово ,с.Анучино, с.Ильмаковка , оформление технической документации и постановку на учет объектов ЖКХ в с. Анучино(система водоснабжения).Экономия образовалась в связи с отсутствием проекта мостовых сооружений.</w:t>
      </w:r>
    </w:p>
    <w:p w14:paraId="1D275FB8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2.Обеспечение хозяйственного обслуживания программы Барс»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плане 117400 руб., исполнено 117400 руб.  Абонемент на лицензионное (техническое) обслуживание программных продуктов "БАРС-Имущество".</w:t>
      </w:r>
    </w:p>
    <w:p w14:paraId="1AE557DE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3.Содержание казны</w:t>
      </w:r>
      <w:r>
        <w:rPr>
          <w:rFonts w:ascii="Times New Roman" w:hAnsi="Times New Roman" w:cs="Times New Roman"/>
          <w:sz w:val="28"/>
          <w:szCs w:val="28"/>
        </w:rPr>
        <w:t xml:space="preserve"> при плане 1908966,13 руб. исполнено 1781423,27 руб.,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>
        <w:rPr>
          <w:rFonts w:ascii="Times New Roman" w:hAnsi="Times New Roman" w:cs="Times New Roman"/>
          <w:bCs/>
          <w:sz w:val="28"/>
          <w:szCs w:val="28"/>
        </w:rPr>
        <w:t>что составляет 93,32 % от плановых назначений. Денежные средства направлены на ремонт</w:t>
      </w:r>
      <w:r>
        <w:rPr>
          <w:rFonts w:ascii="Times New Roman" w:hAnsi="Times New Roman" w:cs="Times New Roman"/>
          <w:sz w:val="28"/>
          <w:szCs w:val="28"/>
        </w:rPr>
        <w:t xml:space="preserve"> крыльца по адресу с. Анучино, ул.Слизкова,5, </w:t>
      </w:r>
      <w:r>
        <w:rPr>
          <w:rFonts w:ascii="Times New Roman" w:hAnsi="Times New Roman" w:cs="Times New Roman"/>
          <w:bCs/>
          <w:sz w:val="28"/>
          <w:szCs w:val="28"/>
        </w:rPr>
        <w:t>изготовление карт Анучинского муниципального округа, на</w:t>
      </w:r>
      <w:r>
        <w:rPr>
          <w:rFonts w:ascii="Times New Roman" w:hAnsi="Times New Roman" w:cs="Times New Roman"/>
          <w:sz w:val="28"/>
          <w:szCs w:val="28"/>
        </w:rPr>
        <w:t xml:space="preserve"> коммунальные услуги, электроэнергию и теплоснабжения незаселенного жилого фонда, оплата земельного налога. Экономия за счет ремонта жилья по договору соцнайма с. Пухово, ул.Школьная,2, оплаты госпошлины   ввиду отсутствия регистрации (перерегистрации) автотранспорта. Оплата по фактическим расходам.</w:t>
      </w:r>
    </w:p>
    <w:p w14:paraId="6E6DBD1D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Приобретение и обслуживание комплексной программы «Технокад-Муниципалитет» </w:t>
      </w:r>
      <w:r>
        <w:rPr>
          <w:rFonts w:ascii="Times New Roman" w:hAnsi="Times New Roman" w:cs="Times New Roman"/>
          <w:sz w:val="28"/>
          <w:szCs w:val="28"/>
        </w:rPr>
        <w:t>при плане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106400 руб. выполнено на 100% составляет 106400руб.</w:t>
      </w:r>
    </w:p>
    <w:p w14:paraId="57479E67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Основное мероприятие «Финансовое обеспечение переданных полномочий»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краевого бюджета </w:t>
      </w:r>
      <w:r>
        <w:rPr>
          <w:rFonts w:ascii="Times New Roman" w:hAnsi="Times New Roman" w:cs="Times New Roman"/>
          <w:sz w:val="28"/>
          <w:szCs w:val="28"/>
        </w:rPr>
        <w:t xml:space="preserve">при плане 500000 руб., исполнено 493882,44 руб., </w:t>
      </w:r>
      <w:r>
        <w:rPr>
          <w:rFonts w:ascii="Times New Roman" w:hAnsi="Times New Roman" w:cs="Times New Roman"/>
          <w:bCs/>
          <w:sz w:val="28"/>
          <w:szCs w:val="28"/>
        </w:rPr>
        <w:t>что составляет 99,78 % от плановых назначений. (</w:t>
      </w:r>
      <w:r>
        <w:rPr>
          <w:rFonts w:ascii="Times New Roman" w:hAnsi="Times New Roman" w:cs="Times New Roman"/>
          <w:sz w:val="28"/>
          <w:szCs w:val="28"/>
        </w:rPr>
        <w:t>оплата вознаграждения за исполнение полномочий при приобретении жилых помещений для детей-сирот (оплата труда с начислениями).</w:t>
      </w:r>
    </w:p>
    <w:p w14:paraId="42A19C3E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Муниципальная программа "Укрепление общественного здоровья в Анучинском муниципальном округе" на 2025-2029 годы</w:t>
      </w:r>
      <w:r>
        <w:rPr>
          <w:rFonts w:ascii="Times New Roman" w:hAnsi="Times New Roman" w:cs="Times New Roman"/>
          <w:sz w:val="28"/>
          <w:szCs w:val="28"/>
        </w:rPr>
        <w:t xml:space="preserve"> при плане 145200 руб., исполнено 136142,00 руб., </w:t>
      </w:r>
      <w:r>
        <w:rPr>
          <w:rFonts w:ascii="Times New Roman" w:hAnsi="Times New Roman" w:cs="Times New Roman"/>
          <w:bCs/>
          <w:sz w:val="28"/>
          <w:szCs w:val="28"/>
        </w:rPr>
        <w:t>что составляет 93,76% от плановых назначений.</w:t>
      </w:r>
    </w:p>
    <w:p w14:paraId="1D4144E6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1.Проведение информационно-коммуникационной кампании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плане 10000 руб. исполнение 8612 руб.-86,1% (приобретены буклеты, листовки). Оплата по фактическим расходам.</w:t>
      </w:r>
    </w:p>
    <w:p w14:paraId="70735EB2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Мероприятия по выявлению и коррекции фактов риска основных хронических заболеваний у населения </w:t>
      </w:r>
      <w:r>
        <w:rPr>
          <w:rFonts w:ascii="Times New Roman" w:hAnsi="Times New Roman" w:cs="Times New Roman"/>
          <w:bCs/>
          <w:sz w:val="28"/>
          <w:szCs w:val="28"/>
        </w:rPr>
        <w:t xml:space="preserve">  при плане 135200,00 руб. исполнено 127530,00руб.- 94,3 % (расходы на организацию питания и расходы по проживанию медицинского персонала по поезду здоровья -по факту предоставленных услуг).</w:t>
      </w:r>
    </w:p>
    <w:p w14:paraId="63A42E08" w14:textId="77777777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«Поддержка социально-ориентированных некоммерческих организаций на территории Анучинского муниципального округа на 2025-2029 годы» </w:t>
      </w:r>
      <w:r>
        <w:rPr>
          <w:rFonts w:ascii="Times New Roman" w:hAnsi="Times New Roman" w:cs="Times New Roman"/>
          <w:bCs/>
          <w:sz w:val="28"/>
          <w:szCs w:val="28"/>
        </w:rPr>
        <w:t>при плане 30000,00 руб. исполнение 0,00 руб.-0%</w:t>
      </w:r>
    </w:p>
    <w:p w14:paraId="4A9AD809" w14:textId="77777777" w:rsidR="00672DC4" w:rsidRDefault="00672DC4">
      <w:pPr>
        <w:spacing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7F2AF3CA" w14:textId="39E61405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    П</w:t>
      </w:r>
      <w:r>
        <w:rPr>
          <w:rFonts w:ascii="Times New Roman" w:hAnsi="Times New Roman" w:cs="Times New Roman"/>
          <w:b/>
          <w:bCs/>
          <w:sz w:val="28"/>
          <w:szCs w:val="28"/>
        </w:rPr>
        <w:t>о подразделу 0203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«Мобилизационная и вневойсковая подготовка»</w:t>
      </w:r>
      <w:r>
        <w:rPr>
          <w:rFonts w:ascii="Times New Roman" w:hAnsi="Times New Roman" w:cs="Times New Roman"/>
          <w:sz w:val="28"/>
          <w:szCs w:val="28"/>
        </w:rPr>
        <w:t xml:space="preserve"> на выполнение полномочий по воинскому учету было выделено 1284972,00 руб., исполнено 1284972,0 руб., или 100 %.</w:t>
      </w:r>
    </w:p>
    <w:p w14:paraId="151B6668" w14:textId="77777777" w:rsidR="00EF5ACE" w:rsidRDefault="00EF5ACE">
      <w:pPr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730F6332" w14:textId="315EB16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 подразделу 0310 «Защита населения и территории от чрезвычайных ситуаций природного и техногенного характера, гражданская оборона» </w:t>
      </w:r>
      <w:r>
        <w:rPr>
          <w:rFonts w:ascii="Times New Roman" w:hAnsi="Times New Roman" w:cs="Times New Roman"/>
          <w:sz w:val="28"/>
          <w:szCs w:val="28"/>
        </w:rPr>
        <w:t>при плане 6166341,14руб исполнено 5919353,98руб. или 96%.</w:t>
      </w:r>
    </w:p>
    <w:p w14:paraId="2999A447" w14:textId="18C897FC" w:rsidR="00EF5ACE" w:rsidRDefault="003E6ADD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Расходы резервного фонда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в сумме 1296341,14 руб. при плане                        1296341,14 руб. исполнены 100% -введение режима ЧС (</w:t>
      </w:r>
      <w:bookmarkStart w:id="2" w:name="_Hlk158631232"/>
      <w:r>
        <w:rPr>
          <w:rFonts w:ascii="Times New Roman" w:hAnsi="Times New Roman" w:cs="Times New Roman"/>
          <w:bCs/>
          <w:iCs/>
          <w:sz w:val="28"/>
          <w:szCs w:val="28"/>
        </w:rPr>
        <w:t>работы аварийно-восстановительных работ по ремонту автодорог местного значения в с. Виноградовка- Ильмаковка, услуги по укреплению берегов р. Арсеньевка, услуги спецтехники по доставке грунта на Арсеньевский полигон, расчистка русел рек, укрепления гребня дамбы в с.Анучино).</w:t>
      </w:r>
      <w:bookmarkEnd w:id="2"/>
    </w:p>
    <w:p w14:paraId="70AF8D11" w14:textId="627B50AC" w:rsidR="00EF5ACE" w:rsidRDefault="003E6ADD" w:rsidP="00672DC4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 «Совершенствование гражданской обороны, защиты населения и территории от чрезвычайных ситуаций, обеспечение пожарной безопасности Анучинского муниципального округа" на 2025-</w:t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2029 годы </w:t>
      </w:r>
      <w:r>
        <w:rPr>
          <w:rFonts w:ascii="Times New Roman" w:hAnsi="Times New Roman" w:cs="Times New Roman"/>
          <w:sz w:val="28"/>
          <w:szCs w:val="28"/>
        </w:rPr>
        <w:t xml:space="preserve">при плане 4870000,00 руб., исполнено 4623012,84 руб. или 94,9% от плановых назначений </w:t>
      </w:r>
    </w:p>
    <w:p w14:paraId="2F2A2E7C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Мероприятия по предупреждению и ликвидации чрезвычайных ситуаций природного и техногенного характера, обеспечение пожарной безопасности в Анучинском муниципальном округе </w:t>
      </w:r>
      <w:r>
        <w:rPr>
          <w:rFonts w:ascii="Times New Roman" w:hAnsi="Times New Roman" w:cs="Times New Roman"/>
          <w:sz w:val="28"/>
          <w:szCs w:val="28"/>
        </w:rPr>
        <w:t xml:space="preserve">при плане 155000,00 руб., исполнено 153247,80 руб., что составляет 96,0 % от плановых назначений.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Оказаны услуги спецтехники по берегоукреплению русла р. в районе с. Виноградовка.  (оплата по фактическим расходам). </w:t>
      </w:r>
    </w:p>
    <w:p w14:paraId="23C0B69B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Совершенствование системы оповещения населения об опасностях, возникающих при военных конфликтах или вследствие этих конфликтов, а также при возникновении чрезвычайных ситуаций природного и техногенного характера и осуществления мероприятий по гражданской обороне </w:t>
      </w:r>
      <w:r>
        <w:rPr>
          <w:rFonts w:ascii="Times New Roman" w:hAnsi="Times New Roman" w:cs="Times New Roman"/>
          <w:bCs/>
          <w:iCs/>
          <w:sz w:val="28"/>
          <w:szCs w:val="28"/>
        </w:rPr>
        <w:t>при   плане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1300000 руб. исполнение 1299600,00 руб. или 100%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(приобретены извещатели, батарейки для извещателей,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оплачены работы по установке автоматизированной   системы центрального оповещения в с. Староварваровка и с. Новогордеевка</w:t>
      </w:r>
      <w:r>
        <w:rPr>
          <w:rFonts w:ascii="Times New Roman" w:hAnsi="Times New Roman" w:cs="Times New Roman"/>
          <w:bCs/>
          <w:sz w:val="28"/>
          <w:szCs w:val="28"/>
        </w:rPr>
        <w:t>).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4FA74CB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Приобретение наглядной агитации (баннеры, плакаты, листовки), учебных видео фильмов по вопросам гражданской обороны, чрезвычайным ситуациям, пожарной безопасности, антитеррору</w:t>
      </w:r>
      <w:r>
        <w:rPr>
          <w:rFonts w:ascii="Times New Roman" w:hAnsi="Times New Roman" w:cs="Times New Roman"/>
          <w:sz w:val="28"/>
          <w:szCs w:val="28"/>
        </w:rPr>
        <w:t xml:space="preserve"> при плане 15000,00 руб. исполнено 14958,00 руб. Или 99,7% (изготовление буклетов и информационных табличек).</w:t>
      </w:r>
    </w:p>
    <w:p w14:paraId="73CFF2E3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Выполнение мер пожарной безопасности по защите населенных пунктов от природных пожаров</w:t>
      </w:r>
      <w:r>
        <w:rPr>
          <w:rFonts w:ascii="Times New Roman" w:hAnsi="Times New Roman" w:cs="Times New Roman"/>
          <w:sz w:val="28"/>
          <w:szCs w:val="28"/>
        </w:rPr>
        <w:t xml:space="preserve"> при плане 3400000,00 руб., исполнено 3155207,04 руб., что составляет 92,8 % от плановых назначений (уборка населенных пунктов от сухой растительности, на оплату добровольной пожарной бригады, на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приобретение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воздуходувок и средств защиты</w:t>
      </w:r>
      <w:r>
        <w:rPr>
          <w:rFonts w:ascii="Times New Roman" w:hAnsi="Times New Roman" w:cs="Times New Roman"/>
          <w:sz w:val="28"/>
          <w:szCs w:val="28"/>
        </w:rPr>
        <w:t xml:space="preserve"> добровольной пожарной бригады</w:t>
      </w:r>
      <w:r>
        <w:rPr>
          <w:rFonts w:ascii="Times New Roman" w:hAnsi="Times New Roman" w:cs="Times New Roman"/>
          <w:bCs/>
          <w:iCs/>
          <w:sz w:val="28"/>
          <w:szCs w:val="28"/>
        </w:rPr>
        <w:t>, изготовление буклетов и табличек).</w:t>
      </w:r>
    </w:p>
    <w:p w14:paraId="089CA75E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 </w:t>
      </w:r>
    </w:p>
    <w:p w14:paraId="6BA6E4EA" w14:textId="77777777" w:rsidR="00EF5ACE" w:rsidRDefault="00EF5ACE">
      <w:pPr>
        <w:spacing w:line="360" w:lineRule="auto"/>
        <w:jc w:val="center"/>
        <w:outlineLvl w:val="1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4FA10B0" w14:textId="77777777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 подразделу 0405 «Сельское хозяйство и рыболовство»</w:t>
      </w:r>
      <w:r>
        <w:rPr>
          <w:rFonts w:ascii="Times New Roman" w:hAnsi="Times New Roman" w:cs="Times New Roman"/>
          <w:sz w:val="28"/>
          <w:szCs w:val="28"/>
        </w:rPr>
        <w:t xml:space="preserve"> при плане 3476905,44руб. Исполнено 3156295,56руб. или 90,8%.</w:t>
      </w:r>
    </w:p>
    <w:p w14:paraId="562151BF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на реализацию государственных полномочий по организации проведения мероприятий по предупреждению и ликвидации болезней животных </w:t>
      </w:r>
      <w:r>
        <w:rPr>
          <w:rFonts w:ascii="Times New Roman" w:hAnsi="Times New Roman" w:cs="Times New Roman"/>
          <w:sz w:val="28"/>
          <w:szCs w:val="28"/>
        </w:rPr>
        <w:t>при плане 1428455,44руб. исполнено 1117145,56руб. или 78,2%.Произведены  расходы на реализацию государственных полномочий по организации проведения мероприятий по предупреждению и ликвидации болезней животных за счет средств краевого бюджета (51 особь). Невыполнение плана за счет того, что отлов животных без владельцев проводится по заявкам жителей и   за счет того, что не были проведены мероприятия по услуге умерщвления животных без владельцев.  Кредиторская задолженность-165000,00 руб.</w:t>
      </w:r>
    </w:p>
    <w:p w14:paraId="2240FD4F" w14:textId="77777777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"Управление и распоряжение муниципальным имуществом Анучинского муниципального округа" на 2025-2029 годы" </w:t>
      </w:r>
      <w:r>
        <w:rPr>
          <w:rFonts w:ascii="Times New Roman" w:hAnsi="Times New Roman" w:cs="Times New Roman"/>
          <w:sz w:val="28"/>
          <w:szCs w:val="28"/>
        </w:rPr>
        <w:t>при плане 1500950руб.исполнено 1500950руб.или 100%.</w:t>
      </w:r>
    </w:p>
    <w:p w14:paraId="257F72BD" w14:textId="77777777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Региональный проект "Вовлечение в оборот и комплексная мелиорация земель сельскохозяйственного назначения Приморского края» плане</w:t>
      </w:r>
      <w:r>
        <w:rPr>
          <w:rFonts w:ascii="Times New Roman" w:hAnsi="Times New Roman" w:cs="Times New Roman"/>
          <w:sz w:val="28"/>
          <w:szCs w:val="28"/>
        </w:rPr>
        <w:t xml:space="preserve"> 897200руб. исполнено 897200 руб. или 100,0% от плановых назначений.</w:t>
      </w:r>
    </w:p>
    <w:p w14:paraId="0FA971B4" w14:textId="77777777" w:rsidR="00EF5ACE" w:rsidRDefault="003E6ADD">
      <w:pPr>
        <w:pStyle w:val="a7"/>
        <w:widowControl w:val="0"/>
        <w:spacing w:line="360" w:lineRule="auto"/>
        <w:ind w:left="0" w:right="-1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Подготовка проектов  межевания земельных участков и на проведение кадастровых работ</w:t>
      </w:r>
      <w:r>
        <w:rPr>
          <w:rFonts w:ascii="Times New Roman" w:hAnsi="Times New Roman"/>
          <w:sz w:val="28"/>
          <w:szCs w:val="28"/>
        </w:rPr>
        <w:t xml:space="preserve"> при плане 897200 руб. исполнение составило 897200, руб.-100%</w:t>
      </w:r>
      <w:r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– выполнены кадастровые работы по  </w:t>
      </w:r>
      <w:r>
        <w:rPr>
          <w:rFonts w:ascii="Times New Roman" w:eastAsia="SimSun" w:hAnsi="Times New Roman"/>
          <w:sz w:val="28"/>
          <w:szCs w:val="28"/>
        </w:rPr>
        <w:t xml:space="preserve">изготовлению межевых планов в связи с образованием земельных участков из земель   неразграниченной собственностью сельскохозяйственного назначения, выполнены проекты межевания предусмотренных техническим заданием, выделяемых в счет </w:t>
      </w:r>
      <w:r>
        <w:rPr>
          <w:rFonts w:ascii="Times New Roman" w:eastAsia="SimSun" w:hAnsi="Times New Roman"/>
          <w:sz w:val="28"/>
          <w:szCs w:val="28"/>
        </w:rPr>
        <w:lastRenderedPageBreak/>
        <w:t>невостребованных земельных долей</w:t>
      </w:r>
      <w:r>
        <w:rPr>
          <w:rFonts w:ascii="Times New Roman" w:hAnsi="Times New Roman"/>
          <w:sz w:val="28"/>
          <w:szCs w:val="28"/>
        </w:rPr>
        <w:t xml:space="preserve"> по адресу: Приморский край, Анучинский район, СХТОО «Жемчужное»  и СХТОО «Ауровское» . </w:t>
      </w:r>
    </w:p>
    <w:p w14:paraId="49A7C301" w14:textId="77777777" w:rsidR="00EF5ACE" w:rsidRDefault="003E6ADD">
      <w:pPr>
        <w:pStyle w:val="a7"/>
        <w:widowControl w:val="0"/>
        <w:spacing w:line="360" w:lineRule="auto"/>
        <w:ind w:left="0" w:right="-185" w:firstLineChars="100" w:firstLine="28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Проведение работ по межеванию, паспортизации и постановке на кадастровый учет земельного участка, мелиоративных систем и отдельно стоящих гидротехнических сооружений при</w:t>
      </w:r>
      <w:r>
        <w:rPr>
          <w:rFonts w:ascii="Times New Roman" w:hAnsi="Times New Roman"/>
          <w:sz w:val="28"/>
          <w:szCs w:val="28"/>
        </w:rPr>
        <w:t xml:space="preserve"> плане 603750, руб. исполнено 603750,00 руб. или 100,0% от плановых назначений. Проведены работы по межеванию, паспортизации и постановке на кадастровый учет земельного участка, мелиоративных систем и отдельно стоящих гидротехнических сооружений.</w:t>
      </w:r>
    </w:p>
    <w:p w14:paraId="3A6050B0" w14:textId="77777777" w:rsidR="00EF5ACE" w:rsidRDefault="00EF5ACE">
      <w:pPr>
        <w:pStyle w:val="a7"/>
        <w:widowControl w:val="0"/>
        <w:spacing w:line="360" w:lineRule="auto"/>
        <w:ind w:left="0" w:right="-185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855D3EF" w14:textId="77777777" w:rsidR="00EF5ACE" w:rsidRDefault="003E6ADD">
      <w:pPr>
        <w:pStyle w:val="a7"/>
        <w:widowControl w:val="0"/>
        <w:spacing w:line="360" w:lineRule="auto"/>
        <w:ind w:left="0" w:right="-185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   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подразделу 0406 «Водное хозяйство» </w:t>
      </w:r>
    </w:p>
    <w:p w14:paraId="2EF1FDA6" w14:textId="77777777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Муниципальная программа «Капитальный ремонт гидротехнических сооружений на территории Анучинского муниципального округа на 2025-2029 годы»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плане 840000руб исполнено 722587,50руб. или 86%</w:t>
      </w:r>
    </w:p>
    <w:p w14:paraId="4AA6D345" w14:textId="25A5CDAD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осуществления обязательного страхования гражданской ответственности владельца опасного объекта за причинение вреда в результате аварии на опасном </w:t>
      </w:r>
      <w:r w:rsidR="00F4609A">
        <w:rPr>
          <w:rFonts w:ascii="Times New Roman" w:hAnsi="Times New Roman" w:cs="Times New Roman"/>
          <w:color w:val="000000"/>
          <w:sz w:val="28"/>
          <w:szCs w:val="28"/>
        </w:rPr>
        <w:t>объекте, оказание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4609A">
        <w:rPr>
          <w:rFonts w:ascii="Times New Roman" w:hAnsi="Times New Roman" w:cs="Times New Roman"/>
          <w:color w:val="000000"/>
          <w:sz w:val="28"/>
          <w:szCs w:val="28"/>
        </w:rPr>
        <w:t>услуг по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разработке комплекта документов по декларации безопасности гидротехнического сооружения Земляная дамба с. Анучино. </w:t>
      </w:r>
      <w:r>
        <w:rPr>
          <w:rFonts w:ascii="Times New Roman" w:hAnsi="Times New Roman" w:cs="Times New Roman"/>
          <w:bCs/>
          <w:color w:val="0D0D0D"/>
          <w:sz w:val="28"/>
          <w:szCs w:val="28"/>
        </w:rPr>
        <w:t>Экономия   от проведения аукционных процедур.</w:t>
      </w:r>
    </w:p>
    <w:p w14:paraId="5C946471" w14:textId="77777777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</w:t>
      </w:r>
    </w:p>
    <w:p w14:paraId="17EC2BB0" w14:textId="77777777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По подразделу 0408 «Транспорт»</w:t>
      </w:r>
    </w:p>
    <w:p w14:paraId="437A7A2C" w14:textId="196F5E5E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Муниципальная программа «Создание условий предоставления транспортных услуг населению и организация транспортного обслуживания населения в границах Анучинского муниципального округа на 2025 - 2029 годы» </w:t>
      </w:r>
      <w:r>
        <w:rPr>
          <w:rFonts w:ascii="Times New Roman" w:hAnsi="Times New Roman" w:cs="Times New Roman"/>
          <w:color w:val="000000"/>
          <w:sz w:val="28"/>
          <w:szCs w:val="28"/>
        </w:rPr>
        <w:t>запланировано 6373097,76 руб. Исполнено – 5298654,05 руб.- 83,1% от плановых назначений.</w:t>
      </w:r>
    </w:p>
    <w:p w14:paraId="5D2B4F9A" w14:textId="77777777" w:rsidR="00EF5ACE" w:rsidRDefault="003E6ADD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1.Реализация государственного полномочия в сфере транспортного обслуживания по муниципальным маршрутам в границах муниципальных образований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плане 3387,08 руб. исполнено -3387,08 руб.-100%.</w:t>
      </w:r>
    </w:p>
    <w:p w14:paraId="39D63ACA" w14:textId="77777777" w:rsidR="00EF5ACE" w:rsidRDefault="003E6ADD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2.Брендирование муниципального общественного транспорта и обеспечение водителей такого транспорта форменной одеждой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плане 150000,00 руб. исполнено-85916,25 руб.-57,3% (по фактическим потребностям).</w:t>
      </w:r>
    </w:p>
    <w:p w14:paraId="62D4E0CC" w14:textId="77777777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3.Организация транспортного обслуживания населения в границах муниципальных образований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плане 6209710,68 руб. исполнено-5199979,47 руб.-83,7% (-</w:t>
      </w:r>
      <w:r>
        <w:rPr>
          <w:rFonts w:ascii="Times New Roman" w:hAnsi="Times New Roman" w:cs="Times New Roman"/>
          <w:sz w:val="28"/>
          <w:szCs w:val="28"/>
        </w:rPr>
        <w:t>услуги, связанные с осуществлением регулярных перевозок пассажиров ООО АТП «Приморье-Такси.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Экономия в результате аукционных процедур -исполнение по фактически выставленным актам предоставленных услуг по перевозке пассажиров, не профинансировано из средств краевого бюджета-870903,26 руб.-кредиторская задолженность).</w:t>
      </w:r>
    </w:p>
    <w:p w14:paraId="43CAFF9D" w14:textId="77777777" w:rsidR="00EF5ACE" w:rsidRDefault="003E6ADD">
      <w:pPr>
        <w:spacing w:line="360" w:lineRule="auto"/>
        <w:ind w:left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4.Карты и свидетельства муниципальных автобусных маршрутов регулярного сообщения-</w:t>
      </w:r>
      <w:r>
        <w:rPr>
          <w:rFonts w:ascii="Times New Roman" w:hAnsi="Times New Roman" w:cs="Times New Roman"/>
          <w:color w:val="000000"/>
          <w:sz w:val="28"/>
          <w:szCs w:val="28"/>
        </w:rPr>
        <w:t>при плане -10000,00 руб. исполнение -9371,25 руб.-93,71%.</w:t>
      </w:r>
    </w:p>
    <w:p w14:paraId="7A3520B4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По подразделу 0409 «Дорожное хозяйство (дорожные фонды)»</w:t>
      </w:r>
      <w:r>
        <w:rPr>
          <w:rFonts w:ascii="Times New Roman" w:hAnsi="Times New Roman" w:cs="Times New Roman"/>
          <w:sz w:val="28"/>
          <w:szCs w:val="28"/>
        </w:rPr>
        <w:t xml:space="preserve"> при плане                55350464,84руб., исполнено 52468761,52 руб., что составило 94,8% от плановых назначений.</w:t>
      </w:r>
    </w:p>
    <w:p w14:paraId="390DCB23" w14:textId="6083ED3E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«Дорожная деятельность в отношении автомобильных дорог местного значения на территории Анучинского муниципального округа» на 2025-2029 годы </w:t>
      </w:r>
    </w:p>
    <w:p w14:paraId="5F9F788E" w14:textId="77777777" w:rsidR="00EF5ACE" w:rsidRDefault="003E6AD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1.Капитальный ремонт, ремонт, содержание автомобильных дорог общего пользования местного значения и искусственных сооружений</w:t>
      </w:r>
      <w:r>
        <w:rPr>
          <w:rFonts w:ascii="Times New Roman" w:hAnsi="Times New Roman" w:cs="Times New Roman"/>
          <w:sz w:val="28"/>
          <w:szCs w:val="28"/>
        </w:rPr>
        <w:t xml:space="preserve"> при плане 5424864,72 руб., исполнено 49896651,08 руб., что составило 95,2% от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плановых назначений- </w:t>
      </w:r>
      <w:bookmarkStart w:id="3" w:name="_Hlk95471548"/>
      <w:r>
        <w:rPr>
          <w:rFonts w:ascii="Times New Roman" w:hAnsi="Times New Roman" w:cs="Times New Roman"/>
          <w:sz w:val="28"/>
          <w:szCs w:val="28"/>
        </w:rPr>
        <w:t>израсходованы на расчистку, подсыпку, грейдирование, чистку кюветов, укладку труб, окашивание, приобретены противогололедные материалы, на текущий ремонт автомобильных дорог. Э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кономия от проведенных аукционных процедур и на содержание дорог в зимнее время).</w:t>
      </w:r>
    </w:p>
    <w:p w14:paraId="40661D32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азработка паспортов обеспечения транспортной безопасности объектов транспортной инфраструктуры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плане — 315000 руб., расходование — 0,00 руб., исполнение  - 0%, остаток — 315000 руб. Работы выполнены в полном объеме, но оплатить работы не получилось из-за отсутствия регистрации договора в реестре договоров и принятия по нему бюджетных обязательств. </w:t>
      </w:r>
    </w:p>
    <w:bookmarkEnd w:id="3"/>
    <w:p w14:paraId="17959B1B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Повышение безопасности дорожного движения </w:t>
      </w:r>
      <w:r>
        <w:rPr>
          <w:rFonts w:ascii="Times New Roman" w:hAnsi="Times New Roman" w:cs="Times New Roman"/>
          <w:sz w:val="28"/>
          <w:szCs w:val="28"/>
        </w:rPr>
        <w:t xml:space="preserve">при плане – 1221460,44 руб., исполнено-1221460,44 руб., что составляет 100% - денежные средства израсходованы на нанесение дорожной разметки, приобретение и установку дорожных знаков, изготовление и установка остановочных павильонов. </w:t>
      </w:r>
    </w:p>
    <w:p w14:paraId="626E64BA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Разработка, проверка проектно-сметной документации, проведение инженерных изысканий</w:t>
      </w:r>
      <w:r>
        <w:rPr>
          <w:rFonts w:ascii="Times New Roman" w:hAnsi="Times New Roman" w:cs="Times New Roman"/>
          <w:sz w:val="28"/>
          <w:szCs w:val="28"/>
        </w:rPr>
        <w:t>- план -1389139,56 руб., исполнено-1350650,00 руб., что составляет 97,2% от плановых назначений (по фактическим расходам).</w:t>
      </w:r>
    </w:p>
    <w:p w14:paraId="1475DD9C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</w:p>
    <w:p w14:paraId="3B263F07" w14:textId="77777777" w:rsidR="00EF5ACE" w:rsidRDefault="003E6AD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По подразделу 0412 «Другие вопросы в области национальной экономики» </w:t>
      </w:r>
      <w:r>
        <w:rPr>
          <w:rFonts w:ascii="Times New Roman" w:hAnsi="Times New Roman" w:cs="Times New Roman"/>
          <w:sz w:val="28"/>
          <w:szCs w:val="28"/>
        </w:rPr>
        <w:t>при плане1176200,00 руб. исполнено 1175850,00 руб., что составляет 100%.</w:t>
      </w:r>
    </w:p>
    <w:p w14:paraId="7D1AAB47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Муниципальная программа «Управление и распоряжение муниципальным имуществом Анучинского муниципального округа» на 2025-2029 годы» </w:t>
      </w:r>
      <w:r>
        <w:rPr>
          <w:rFonts w:ascii="Times New Roman" w:hAnsi="Times New Roman" w:cs="Times New Roman"/>
          <w:sz w:val="28"/>
          <w:szCs w:val="28"/>
        </w:rPr>
        <w:t>при плане 821200 руб. исполнено 820850 руб. или 99,96%.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64A22A9" w14:textId="77777777" w:rsidR="00EF5ACE" w:rsidRDefault="003E6ADD">
      <w:pPr>
        <w:pStyle w:val="a7"/>
        <w:widowControl w:val="0"/>
        <w:spacing w:line="360" w:lineRule="auto"/>
        <w:ind w:left="0" w:right="-1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Мероприятия по землеустройству и землепользованию "</w:t>
      </w:r>
      <w:r>
        <w:rPr>
          <w:rFonts w:ascii="Times New Roman" w:hAnsi="Times New Roman"/>
          <w:sz w:val="28"/>
          <w:szCs w:val="28"/>
        </w:rPr>
        <w:t xml:space="preserve"> при плане 228000 руб. исполнено 228000 руб., что составляет 100% от плановых назначений </w:t>
      </w:r>
      <w:r>
        <w:rPr>
          <w:rFonts w:ascii="Times New Roman" w:hAnsi="Times New Roman"/>
          <w:sz w:val="28"/>
          <w:szCs w:val="28"/>
        </w:rPr>
        <w:lastRenderedPageBreak/>
        <w:t>(Проведены кадастровые работы по оформлению земель под объектами ЖКХ в с. Новогордеевка и Гражданка. Оформлены дополнительные земельные участки под клубами в с. Рисовое и в с. Пухово. Произведён раздел земельного участка в с. Ильмаковка на 3 участка. Образовано два земельных участка в с. Чернышевка для инвестиционного проекта.</w:t>
      </w:r>
    </w:p>
    <w:p w14:paraId="171EA263" w14:textId="77777777" w:rsidR="00EF5ACE" w:rsidRDefault="003E6ADD">
      <w:pPr>
        <w:pStyle w:val="a7"/>
        <w:widowControl w:val="0"/>
        <w:spacing w:line="360" w:lineRule="auto"/>
        <w:ind w:left="0" w:right="-1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Мероприятия в области строительства, архитектуры и градостроительства</w:t>
      </w:r>
      <w:r>
        <w:rPr>
          <w:rFonts w:ascii="Times New Roman" w:hAnsi="Times New Roman"/>
          <w:sz w:val="28"/>
          <w:szCs w:val="28"/>
        </w:rPr>
        <w:t xml:space="preserve"> при плане 593200 руб. исполнено 592850,00 руб. или 99,94%. Расходы произведены по ООО «Интерстрой» на разработку местных нормативов градостроительного проектирования, ООО проектный институт «Академград» разработал и предоставил пояснительную записку на проведение заседания межведомственной комиссии по переводу земель с лесного фонда в земли населённого пункта п. Веселый и Скворцово.</w:t>
      </w:r>
    </w:p>
    <w:p w14:paraId="7A34D995" w14:textId="77777777" w:rsidR="00EF5ACE" w:rsidRDefault="003E6ADD">
      <w:pPr>
        <w:widowControl w:val="0"/>
        <w:spacing w:after="200" w:line="360" w:lineRule="auto"/>
        <w:ind w:right="-1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«Содействие развитию малого и среднего предпринимательства, социального предпринимательства, а также физических лиц и индивидуальных предпринимателей, применяющих специальный налоговый режим «Налог на профессиональный доход» в Анучинском муниципальном округе» на 2025 - 2029 годы </w:t>
      </w:r>
      <w:bookmarkStart w:id="4" w:name="_Hlk95480753"/>
      <w:r>
        <w:rPr>
          <w:rFonts w:ascii="Times New Roman" w:hAnsi="Times New Roman" w:cs="Times New Roman"/>
          <w:sz w:val="28"/>
          <w:szCs w:val="28"/>
        </w:rPr>
        <w:t xml:space="preserve">при плане                  355000 руб. исполнено 355000 руб. или 100% от плановых назначений. </w:t>
      </w:r>
      <w:bookmarkEnd w:id="4"/>
    </w:p>
    <w:p w14:paraId="0A3CA01D" w14:textId="4031580A" w:rsidR="00EF5ACE" w:rsidRDefault="003E6ADD">
      <w:pPr>
        <w:widowControl w:val="0"/>
        <w:spacing w:after="200" w:line="360" w:lineRule="auto"/>
        <w:ind w:right="-1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 xml:space="preserve">Поощрение субъектов малого и среднего предпринимательства, внесших наиболее значимый вклад в развитие </w:t>
      </w:r>
      <w:r>
        <w:rPr>
          <w:rFonts w:ascii="Times New Roman" w:hAnsi="Times New Roman" w:cs="Times New Roman"/>
          <w:bCs/>
          <w:iCs/>
          <w:sz w:val="28"/>
          <w:szCs w:val="28"/>
        </w:rPr>
        <w:t>при плане 5000,00 руб. исполнено                      5000,00 руб. или 100%. Приобретены три подарочных набора для проведения конкурса на оформление лучшей торговой точки к Новому году.</w:t>
      </w:r>
    </w:p>
    <w:p w14:paraId="2503EF70" w14:textId="77777777" w:rsidR="00EF5ACE" w:rsidRDefault="003E6ADD">
      <w:pPr>
        <w:widowControl w:val="0"/>
        <w:spacing w:after="200" w:line="360" w:lineRule="auto"/>
        <w:ind w:right="-1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Ф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инансовая поддержка субъектов малого и среднего предпринимательства за счет средств  бюджета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при плане -300000,00 руб., исполнено- 300000,00 руб., что </w:t>
      </w:r>
      <w:r>
        <w:rPr>
          <w:rFonts w:ascii="Times New Roman" w:hAnsi="Times New Roman" w:cs="Times New Roman"/>
          <w:sz w:val="28"/>
          <w:szCs w:val="28"/>
        </w:rPr>
        <w:t>составляет 100% от плановых назначений, оказана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</w:t>
      </w:r>
      <w:r>
        <w:rPr>
          <w:rFonts w:ascii="Times New Roman" w:hAnsi="Times New Roman" w:cs="Times New Roman"/>
          <w:sz w:val="28"/>
          <w:szCs w:val="28"/>
        </w:rPr>
        <w:t xml:space="preserve">инансовая поддержка субъектов малого и среднего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предпринимательства, производящих и реализующих товары (работы, услуги), </w:t>
      </w:r>
      <w:bookmarkStart w:id="5" w:name="_Hlk95480457"/>
      <w:r>
        <w:rPr>
          <w:rFonts w:ascii="Times New Roman" w:hAnsi="Times New Roman" w:cs="Times New Roman"/>
          <w:sz w:val="28"/>
          <w:szCs w:val="28"/>
        </w:rPr>
        <w:t>предназначенные для внутреннего рынка Российской Федерации в виде предоставления субсидий с целью возмещения части затрат ,связанных с содействием развитию лизинга приобретения оборудования СПХК «Пионер».</w:t>
      </w:r>
      <w:bookmarkEnd w:id="5"/>
    </w:p>
    <w:p w14:paraId="02BB06C0" w14:textId="77777777" w:rsidR="00EF5ACE" w:rsidRDefault="003E6ADD">
      <w:pPr>
        <w:widowControl w:val="0"/>
        <w:spacing w:after="200" w:line="360" w:lineRule="auto"/>
        <w:ind w:right="-18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Информационно-пропагандистский материалы </w:t>
      </w:r>
      <w:r>
        <w:rPr>
          <w:rFonts w:ascii="Times New Roman" w:hAnsi="Times New Roman" w:cs="Times New Roman"/>
          <w:sz w:val="28"/>
          <w:szCs w:val="28"/>
        </w:rPr>
        <w:t>при плане 50000 руб. исполнено 50000 рублей или 100% денежные средства направлены для приобретения стоек для баннеров, а также приобретены сами баннеры.</w:t>
      </w:r>
    </w:p>
    <w:p w14:paraId="54E0289C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14:paraId="30FF9AE5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подразделу 0501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Жилищное хозяйство</w:t>
      </w:r>
      <w:r>
        <w:rPr>
          <w:rFonts w:ascii="Times New Roman" w:hAnsi="Times New Roman" w:cs="Times New Roman"/>
          <w:sz w:val="28"/>
          <w:szCs w:val="28"/>
        </w:rPr>
        <w:t xml:space="preserve"> при плане 516000руб. исполнено 509127,93 руб., что составляет 98,7%.</w:t>
      </w:r>
    </w:p>
    <w:p w14:paraId="4AF80BB8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" Муниципальная программа «Обеспечение качественными услугами жилищно-коммунального хозяйства на территории Анучинского муниципального округа» на 2025-2029 годы" </w:t>
      </w:r>
      <w:r>
        <w:rPr>
          <w:rFonts w:ascii="Times New Roman" w:hAnsi="Times New Roman" w:cs="Times New Roman"/>
          <w:sz w:val="28"/>
          <w:szCs w:val="28"/>
        </w:rPr>
        <w:t>при плане 516000,00руб. исполнено 509127,93 руб., что составляет 98,7%.</w:t>
      </w:r>
    </w:p>
    <w:p w14:paraId="08E082EE" w14:textId="0A19A4F9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57769421"/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6"/>
      <w:r>
        <w:rPr>
          <w:rFonts w:ascii="Times New Roman" w:hAnsi="Times New Roman" w:cs="Times New Roman"/>
          <w:b/>
          <w:bCs/>
          <w:sz w:val="28"/>
          <w:szCs w:val="28"/>
        </w:rPr>
        <w:t>Капитальный ремонт, ремонт объектов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при плане 516000руб. исполнено 509127,93 руб., что составляет 98,7%-уплата взносов в Фонд капитального ремонта (экономия за счет приватизации муниципального жилья).</w:t>
      </w:r>
    </w:p>
    <w:p w14:paraId="53B8E273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подразделу 0502 </w:t>
      </w:r>
      <w:r>
        <w:rPr>
          <w:rFonts w:ascii="Times New Roman" w:hAnsi="Times New Roman" w:cs="Times New Roman"/>
          <w:bCs/>
          <w:sz w:val="28"/>
          <w:szCs w:val="28"/>
        </w:rPr>
        <w:t>при плане- -31072653,37 руб., исполнено- 28897990,41 руб., что составляет 93,0%.</w:t>
      </w:r>
    </w:p>
    <w:p w14:paraId="5162AEFF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Муниципальная программа «Обеспечение качественными услугами жилищно-коммунального хозяйства на территории Анучинского муниципального округа» на 2025-2029 годы </w:t>
      </w:r>
      <w:r>
        <w:rPr>
          <w:rFonts w:ascii="Times New Roman" w:hAnsi="Times New Roman" w:cs="Times New Roman"/>
          <w:sz w:val="28"/>
          <w:szCs w:val="28"/>
        </w:rPr>
        <w:t>при плане- 27065347,69 руб., исполнено - 24951886,81 руб., что составляет 92,2%.</w:t>
      </w:r>
    </w:p>
    <w:p w14:paraId="4D5068C3" w14:textId="77777777" w:rsidR="00EF5ACE" w:rsidRDefault="003E6ADD">
      <w:pPr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Капитальный ремонт, ремонт объектов жилищно-коммунального хозяйства</w:t>
      </w:r>
      <w:r>
        <w:rPr>
          <w:rFonts w:ascii="Times New Roman" w:hAnsi="Times New Roman" w:cs="Times New Roman"/>
          <w:sz w:val="28"/>
          <w:szCs w:val="28"/>
        </w:rPr>
        <w:t xml:space="preserve"> при плане- 5594400,00 руб., исполнено 5477361,02 руб.-97,9% - Денежные средства были израсходованы на ремонт водозаборных скважин в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с.Рисовое, с. Чернышевка, с. Староварвааровка, демонтаж водонапорной башни Рожновского, установку станции водоподготовки в с. Рисовое. Экономия за счет уменьшения аварийных ситуаций. </w:t>
      </w:r>
    </w:p>
    <w:p w14:paraId="1A8FAC27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2.Капитальный ремонт сетей водоснабжения и водоотведения </w:t>
      </w:r>
      <w:r>
        <w:rPr>
          <w:rFonts w:ascii="Times New Roman" w:hAnsi="Times New Roman" w:cs="Times New Roman"/>
          <w:sz w:val="28"/>
          <w:szCs w:val="28"/>
        </w:rPr>
        <w:t>при плане 12748325,85 руб. исполнено -11813461,23 руб.-92,7%. Денежные средства были использованы на капитальный ремонт сетей водоснабжения в с.Тихоречное и проведение строительного контроля на данном объекте.  Экономия от проведенного аукциона.</w:t>
      </w:r>
    </w:p>
    <w:p w14:paraId="0EF5E0E0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3.Подключение объектов здравоохранения к коммунальной инфраструктуре-</w:t>
      </w:r>
      <w:r>
        <w:rPr>
          <w:rFonts w:ascii="Times New Roman" w:hAnsi="Times New Roman" w:cs="Times New Roman"/>
          <w:sz w:val="28"/>
          <w:szCs w:val="28"/>
        </w:rPr>
        <w:t>при плане 900000 руб. исполнено -898942 руб.- 99,9%- выполнены работы по подключению ФАПа в с. Староварваровка к централизованным сетям холодного водоснабжения, выполнение работ по подключению амбулатория в с. Чернышевка к централизованным сетям холодного водоснабжения.</w:t>
      </w:r>
    </w:p>
    <w:p w14:paraId="2C45DE6A" w14:textId="77777777" w:rsidR="00EF5ACE" w:rsidRDefault="003E6ADD">
      <w:pPr>
        <w:spacing w:line="360" w:lineRule="auto"/>
        <w:ind w:left="7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Разработка и проведение экспертизы проектно-сметной документации, инженерных изысканий-</w:t>
      </w:r>
      <w:r>
        <w:rPr>
          <w:rFonts w:ascii="Times New Roman" w:hAnsi="Times New Roman" w:cs="Times New Roman"/>
          <w:sz w:val="28"/>
          <w:szCs w:val="28"/>
        </w:rPr>
        <w:t>: план - 72422,31 руб., факт 72422,31 руб., исполнение - 100%. (израсходованы на разработку ПСД и оплату ООО «Экспертиза и консультирование»).</w:t>
      </w:r>
    </w:p>
    <w:p w14:paraId="6BD6DF13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5.Инициативное бюджетирование «Твой проект» «Ремонт водоразборных колонок»-</w:t>
      </w:r>
      <w:r>
        <w:rPr>
          <w:rFonts w:ascii="Times New Roman" w:hAnsi="Times New Roman" w:cs="Times New Roman"/>
          <w:sz w:val="28"/>
          <w:szCs w:val="28"/>
        </w:rPr>
        <w:t>при плане 2606382,28 руб. исполнено 2606382,28 руб.-100%</w:t>
      </w:r>
      <w:r>
        <w:rPr>
          <w:rFonts w:ascii="Times New Roman" w:eastAsia="Calibri" w:hAnsi="Times New Roman" w:cs="Times New Roman"/>
          <w:sz w:val="28"/>
          <w:szCs w:val="28"/>
        </w:rPr>
        <w:t>. Работы выполнены в полном объеме, в с. Рисовое установлены автоматизированные водоразборные колонки.</w:t>
      </w:r>
    </w:p>
    <w:p w14:paraId="35107774" w14:textId="77777777" w:rsidR="00EF5ACE" w:rsidRDefault="003E6AD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Обустройство мест накопления твердых коммунальных отходов</w:t>
      </w:r>
      <w:r>
        <w:rPr>
          <w:rFonts w:ascii="Times New Roman" w:hAnsi="Times New Roman" w:cs="Times New Roman"/>
          <w:sz w:val="28"/>
          <w:szCs w:val="28"/>
        </w:rPr>
        <w:t xml:space="preserve"> при плане 265000,00 руб., факт – 264500,00 руб., что составляет 99,8% от плановых назначений. </w:t>
      </w:r>
    </w:p>
    <w:p w14:paraId="005BBFB5" w14:textId="77777777" w:rsidR="00EF5ACE" w:rsidRDefault="003E6AD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7. Ликвидация несанкционированных свалок</w:t>
      </w:r>
      <w:r>
        <w:rPr>
          <w:rFonts w:ascii="Times New Roman" w:hAnsi="Times New Roman" w:cs="Times New Roman"/>
          <w:sz w:val="28"/>
          <w:szCs w:val="28"/>
        </w:rPr>
        <w:t xml:space="preserve"> при плане – 4520767,85 руб., исполнено 3460767,84 руб., что составляет 76,6% от плановых назначений.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Денежные средства израсходованы на услуги спецтехники по уборке несанкционированных свалок. Экономия за счет того, что к концу года стабилизировалась ситуация по вывозу ТКО на территории округа. Транспортная компания ООО «Лидер» перестала нарушать график вывоза отходов.</w:t>
      </w:r>
    </w:p>
    <w:p w14:paraId="09904433" w14:textId="77777777" w:rsidR="00EF5ACE" w:rsidRDefault="003E6AD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 Приобретение материалов для ремонта имущества объектов ЖКХ</w:t>
      </w:r>
      <w:r>
        <w:rPr>
          <w:rFonts w:ascii="Times New Roman" w:hAnsi="Times New Roman" w:cs="Times New Roman"/>
          <w:sz w:val="28"/>
          <w:szCs w:val="28"/>
        </w:rPr>
        <w:t xml:space="preserve"> при плане -221614,00 руб., исполнено – 221614,00 руб., что составляет 100 % от плановых назначений (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Денежные средства израсходованы на приобретение насосов и муфт, кранов для выполнения ремонтных работ на сети водоснабжения).</w:t>
      </w:r>
    </w:p>
    <w:p w14:paraId="0DF7039C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5.Проведение лабораторных исследований воды из нецентрализованных источников (колодцев)-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 плане 136435,40 руб. исполнено-136435,40 руб.-100%.</w:t>
      </w:r>
      <w:r>
        <w:rPr>
          <w:rFonts w:ascii="Times New Roman" w:hAnsi="Times New Roman" w:cs="Times New Roman"/>
          <w:sz w:val="28"/>
          <w:szCs w:val="28"/>
        </w:rPr>
        <w:t xml:space="preserve"> Оплачены за услуги санитарно- бактериологических исследований воды.</w:t>
      </w:r>
    </w:p>
    <w:p w14:paraId="0C172A9A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«Об энергосбережении и повышении энергетической эффективности на территории Анучинского муниципального округа» на 2025-2029 годы </w:t>
      </w:r>
      <w:r>
        <w:rPr>
          <w:rFonts w:ascii="Times New Roman" w:hAnsi="Times New Roman" w:cs="Times New Roman"/>
          <w:sz w:val="28"/>
          <w:szCs w:val="28"/>
        </w:rPr>
        <w:t>при плане 16000руб. израсходовано 0руб.</w:t>
      </w:r>
    </w:p>
    <w:p w14:paraId="3C6BDC90" w14:textId="77777777" w:rsidR="00EF5ACE" w:rsidRDefault="003E6ADD">
      <w:pPr>
        <w:pStyle w:val="a7"/>
        <w:widowControl w:val="0"/>
        <w:spacing w:line="360" w:lineRule="auto"/>
        <w:ind w:left="0" w:right="-185" w:firstLineChars="250" w:firstLine="703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Выявление бесхозяйных сетей </w:t>
      </w:r>
      <w:r>
        <w:rPr>
          <w:rFonts w:ascii="Times New Roman" w:hAnsi="Times New Roman"/>
          <w:sz w:val="28"/>
          <w:szCs w:val="28"/>
        </w:rPr>
        <w:t>при плане 16000руб. израсходовано 0руб.</w:t>
      </w:r>
      <w:r>
        <w:rPr>
          <w:rFonts w:ascii="Times New Roman" w:eastAsia="SimSun" w:hAnsi="Times New Roman"/>
          <w:sz w:val="28"/>
          <w:szCs w:val="28"/>
        </w:rPr>
        <w:t>бесхозяйные сети не были выявлены.</w:t>
      </w:r>
    </w:p>
    <w:p w14:paraId="10C99C61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57776562"/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</w:t>
      </w:r>
      <w:bookmarkEnd w:id="7"/>
      <w:r>
        <w:rPr>
          <w:rFonts w:ascii="Times New Roman" w:hAnsi="Times New Roman" w:cs="Times New Roman"/>
          <w:b/>
          <w:bCs/>
          <w:sz w:val="28"/>
          <w:szCs w:val="28"/>
        </w:rPr>
        <w:t>«Обеспечение граждан твердым топливом(дровами</w:t>
      </w:r>
      <w:bookmarkStart w:id="8" w:name="_Hlk157776619"/>
      <w:r>
        <w:rPr>
          <w:rFonts w:ascii="Times New Roman" w:hAnsi="Times New Roman" w:cs="Times New Roman"/>
          <w:b/>
          <w:bCs/>
          <w:sz w:val="28"/>
          <w:szCs w:val="28"/>
        </w:rPr>
        <w:t>) на территории Анучинского муниципального округа» на 2025-2029 годы</w:t>
      </w:r>
      <w:bookmarkEnd w:id="8"/>
      <w:r>
        <w:rPr>
          <w:rFonts w:ascii="Times New Roman" w:hAnsi="Times New Roman" w:cs="Times New Roman"/>
          <w:b/>
          <w:bCs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при </w:t>
      </w:r>
      <w:bookmarkStart w:id="9" w:name="_Hlk157779004"/>
      <w:r>
        <w:rPr>
          <w:rFonts w:ascii="Times New Roman" w:hAnsi="Times New Roman" w:cs="Times New Roman"/>
          <w:sz w:val="28"/>
          <w:szCs w:val="28"/>
        </w:rPr>
        <w:t>плане 2895287,68 руб. исполнение – 2895287,68 руб.-100%.</w:t>
      </w:r>
    </w:p>
    <w:bookmarkEnd w:id="9"/>
    <w:p w14:paraId="1A449D3B" w14:textId="14DA9E9B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«Предоставление субсидий в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целях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возмещения недополученных доходов юридическим лицам, индивидуальным предпринимателям, 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lastRenderedPageBreak/>
        <w:t>осуществляющим обеспечение граждан твердым топливом (дровами) за счет средств краевого бюджета»</w:t>
      </w:r>
      <w:r>
        <w:rPr>
          <w:rFonts w:ascii="Times New Roman" w:hAnsi="Times New Roman" w:cs="Times New Roman"/>
          <w:sz w:val="28"/>
          <w:szCs w:val="28"/>
        </w:rPr>
        <w:t xml:space="preserve"> при плане 2895287,68 руб. исполнение – 2895287,68 руб.-100%. С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убсидия в целях недополученных доходов </w:t>
      </w:r>
      <w:r>
        <w:rPr>
          <w:rFonts w:ascii="Times New Roman" w:hAnsi="Times New Roman" w:cs="Times New Roman"/>
          <w:sz w:val="28"/>
          <w:szCs w:val="28"/>
        </w:rPr>
        <w:t>ООО «Анучинский ГОРТОП», осуществлявшему обеспечение граждан твердым топливом (дровами) на территории округа, в том числе 2866334,80 руб. - субсидия краевого бюджета., местный бюджет 28952,89 руб.</w:t>
      </w:r>
    </w:p>
    <w:p w14:paraId="4A416D72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«Обеспечение инженерной инфраструктурой земельных участков, предоставляемых бесплатно для индивидуального строительства семьям, имеющим трех и более детей на территории Анучинского муниципального округа» на 2025-2029 годы </w:t>
      </w:r>
      <w:r>
        <w:rPr>
          <w:rFonts w:ascii="Times New Roman" w:hAnsi="Times New Roman" w:cs="Times New Roman"/>
          <w:sz w:val="28"/>
          <w:szCs w:val="28"/>
        </w:rPr>
        <w:t>при плане- 12000,00 руб. исполнено -12000,00 руб.-100%</w:t>
      </w:r>
    </w:p>
    <w:p w14:paraId="498B348F" w14:textId="77777777" w:rsidR="00EF5ACE" w:rsidRDefault="003E6ADD">
      <w:pPr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Разработка проектно-сметной и рабочей документации-</w:t>
      </w:r>
      <w:r>
        <w:rPr>
          <w:rFonts w:ascii="Times New Roman" w:hAnsi="Times New Roman" w:cs="Times New Roman"/>
          <w:sz w:val="28"/>
          <w:szCs w:val="28"/>
        </w:rPr>
        <w:t xml:space="preserve"> плане- 12000,00 руб. исполнено -12000,00 руб.-100%- услуги экспертов по достоверности сметной стоимости объекта «Устранение временных подъездных путей к земельным участкам».</w:t>
      </w:r>
    </w:p>
    <w:p w14:paraId="625756EC" w14:textId="77777777" w:rsidR="00EF5ACE" w:rsidRDefault="003E6ADD">
      <w:pPr>
        <w:pStyle w:val="a7"/>
        <w:widowControl w:val="0"/>
        <w:spacing w:line="360" w:lineRule="auto"/>
        <w:ind w:left="0" w:right="-185" w:firstLineChars="250" w:firstLine="70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Муниципальная программа «Управление и распоряжение муниципальным имуществом Анучинского муниципального округа" на 2025-2029 годы»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при плане 1084000,00 руб. исполнено 1038815,92 руб.-95,8% от плановых назначений.</w:t>
      </w:r>
    </w:p>
    <w:p w14:paraId="1D38F3CA" w14:textId="77777777" w:rsidR="00EF5ACE" w:rsidRDefault="003E6ADD">
      <w:pPr>
        <w:pStyle w:val="a7"/>
        <w:widowControl w:val="0"/>
        <w:spacing w:line="360" w:lineRule="auto"/>
        <w:ind w:left="0" w:right="-185" w:firstLineChars="250" w:firstLine="703"/>
        <w:jc w:val="both"/>
        <w:rPr>
          <w:rFonts w:ascii="Times New Roman" w:eastAsia="SimSu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Содержание колодцев </w:t>
      </w:r>
      <w:r>
        <w:rPr>
          <w:rFonts w:ascii="Times New Roman" w:hAnsi="Times New Roman"/>
          <w:color w:val="000000"/>
          <w:sz w:val="28"/>
          <w:szCs w:val="28"/>
        </w:rPr>
        <w:t>при плане 1084000,00 руб. исполнено 1038815,92 руб.-95,8% от плановых назначений.</w:t>
      </w:r>
      <w:r>
        <w:rPr>
          <w:rFonts w:ascii="Times New Roman" w:eastAsia="SimSun" w:hAnsi="Times New Roman"/>
          <w:sz w:val="28"/>
          <w:szCs w:val="28"/>
        </w:rPr>
        <w:t xml:space="preserve"> На основании договоров подряда выполнены текущие ремонты 2-х колодцев в с. Новогордеевка и в с. Анучино. В с. Муравейка произведён демонтаж общественного колодца и обустройство 2-х колодцев в           с. Муравейка (по фактическим расходам).</w:t>
      </w:r>
    </w:p>
    <w:p w14:paraId="43824AC8" w14:textId="77777777" w:rsidR="00EF5ACE" w:rsidRDefault="003E6ADD">
      <w:pPr>
        <w:tabs>
          <w:tab w:val="left" w:pos="612"/>
        </w:tabs>
        <w:spacing w:line="36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По подразделу 0503 </w:t>
      </w:r>
      <w:r>
        <w:rPr>
          <w:rFonts w:ascii="Times New Roman" w:hAnsi="Times New Roman" w:cs="Times New Roman"/>
          <w:bCs/>
          <w:sz w:val="28"/>
          <w:szCs w:val="28"/>
        </w:rPr>
        <w:t>при плане 19251645,62 руб. исполнено                                 18074359,92 руб. или 9388% от плановых назначений.</w:t>
      </w:r>
    </w:p>
    <w:p w14:paraId="0A81AF1F" w14:textId="77777777" w:rsidR="00EF5ACE" w:rsidRDefault="003E6ADD">
      <w:pPr>
        <w:tabs>
          <w:tab w:val="left" w:pos="612"/>
        </w:tabs>
        <w:spacing w:line="36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Муниципальная программа «Организация ритуальных услуг и содержание мест захоронения на территории Анучинского муниципального округа» на 2025-2029 годы </w:t>
      </w:r>
      <w:r>
        <w:rPr>
          <w:rFonts w:ascii="Times New Roman" w:hAnsi="Times New Roman" w:cs="Times New Roman"/>
          <w:bCs/>
          <w:sz w:val="28"/>
          <w:szCs w:val="28"/>
        </w:rPr>
        <w:t>при плане 1717576,89 руб. исполнено 1623539,93руб. или 94,5%.</w:t>
      </w:r>
    </w:p>
    <w:p w14:paraId="072CF023" w14:textId="77777777" w:rsidR="00EF5ACE" w:rsidRDefault="003E6ADD">
      <w:pPr>
        <w:numPr>
          <w:ilvl w:val="0"/>
          <w:numId w:val="4"/>
        </w:num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Содержание мест захоронения (кладбища)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плане 500000,00 руб. исполнено 444964,60 руб. или 89%. –(оплата услуг по уборке и вывозу мусора, доставка дресвы)-</w:t>
      </w:r>
      <w:r>
        <w:rPr>
          <w:rFonts w:ascii="Times New Roman" w:eastAsia="Calibri" w:hAnsi="Times New Roman" w:cs="Times New Roman"/>
          <w:sz w:val="28"/>
          <w:szCs w:val="28"/>
        </w:rPr>
        <w:t xml:space="preserve"> причина неизрасходованных средств: на окончание года не было необходимости вывоза мусора с мест захоронений.</w:t>
      </w:r>
    </w:p>
    <w:p w14:paraId="70F399F0" w14:textId="77777777" w:rsidR="00EF5ACE" w:rsidRDefault="003E6AD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2.Мероприятия по инвентаризации кладбищ, стен скорби, крематориев, а также мест захоронений на кладбищах и в стенах скорби, расположенных на территории Анучинского муниципального округа-</w:t>
      </w:r>
      <w:r>
        <w:rPr>
          <w:rFonts w:ascii="Times New Roman" w:hAnsi="Times New Roman" w:cs="Times New Roman"/>
          <w:bCs/>
          <w:sz w:val="28"/>
          <w:szCs w:val="28"/>
        </w:rPr>
        <w:t>при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плане-1167576,89 руб., исполнение -1167576,89 руб., исполнение 100% (средства краевого бюджета -583788,44 руб., средства местного бюдждета-583788,45 руб.)</w:t>
      </w:r>
    </w:p>
    <w:p w14:paraId="42F068A8" w14:textId="77777777" w:rsidR="00EF5ACE" w:rsidRDefault="003E6ADD">
      <w:pPr>
        <w:tabs>
          <w:tab w:val="left" w:pos="612"/>
        </w:tabs>
        <w:spacing w:line="360" w:lineRule="auto"/>
        <w:jc w:val="both"/>
        <w:outlineLvl w:val="2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 </w:t>
      </w:r>
      <w:r>
        <w:rPr>
          <w:rFonts w:ascii="Times New Roman" w:hAnsi="Times New Roman" w:cs="Times New Roman"/>
          <w:bCs/>
          <w:sz w:val="28"/>
          <w:szCs w:val="28"/>
        </w:rPr>
        <w:t>при плане 50000,00 руб. исполнено 10998,44 руб. 22,0% (заявительный характер на услуги).</w:t>
      </w:r>
    </w:p>
    <w:p w14:paraId="73A45387" w14:textId="77777777" w:rsidR="00EF5ACE" w:rsidRDefault="003E6ADD">
      <w:pPr>
        <w:tabs>
          <w:tab w:val="left" w:pos="612"/>
        </w:tabs>
        <w:spacing w:line="36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«Благоустройство территории населенных пунктов Анучинского муниципального округа» на 2025-2029 годы </w:t>
      </w:r>
      <w:r>
        <w:rPr>
          <w:rFonts w:ascii="Times New Roman" w:hAnsi="Times New Roman" w:cs="Times New Roman"/>
          <w:sz w:val="28"/>
          <w:szCs w:val="28"/>
        </w:rPr>
        <w:t>при плане 17531068,72 руб. исполнено 16447819 98 руб. или 93,8%.</w:t>
      </w:r>
    </w:p>
    <w:p w14:paraId="110265A4" w14:textId="77777777" w:rsidR="00EF5ACE" w:rsidRDefault="003E6ADD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Уличное освещение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 6150000,00 руб. исполнено 5528607,73 руб. или 89,9%-окончательный расчет за услуги уличного освещения в январе 2026года, значительного ремонта линий уличного освещения не требовалось.</w:t>
      </w:r>
    </w:p>
    <w:p w14:paraId="74563BD2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Содержание объектов благоустройства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 плане 6538950,59 руб. исполнено 6282329,17 руб. или 96,1%.</w:t>
      </w:r>
      <w:r>
        <w:rPr>
          <w:rFonts w:ascii="Times New Roman" w:hAnsi="Times New Roman" w:cs="Times New Roman"/>
          <w:sz w:val="28"/>
          <w:szCs w:val="28"/>
        </w:rPr>
        <w:t xml:space="preserve">   По данному мероприятию производилась оплата за работу специальной техники, за ремонт детских </w:t>
      </w:r>
      <w:r>
        <w:rPr>
          <w:rFonts w:ascii="Times New Roman" w:hAnsi="Times New Roman" w:cs="Times New Roman"/>
          <w:sz w:val="28"/>
          <w:szCs w:val="28"/>
        </w:rPr>
        <w:lastRenderedPageBreak/>
        <w:t>площадок, за обкос и уборку общественных территорий округа, за акарицидную обработку детских и спортивных площадок (расходы по фактическим расходам).</w:t>
      </w:r>
    </w:p>
    <w:p w14:paraId="4BF8702A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3.Благоустройство территорий учреждений здравоохранения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плане 1600609,09 руб. исполнено 1434645,04 руб.-89,6%</w:t>
      </w:r>
      <w:r>
        <w:rPr>
          <w:rFonts w:ascii="Times New Roman" w:hAnsi="Times New Roman" w:cs="Times New Roman"/>
          <w:sz w:val="28"/>
          <w:szCs w:val="28"/>
        </w:rPr>
        <w:t>. Денежные средства израсходованы на благоустройство территории врачебной амбулатории, технологическое присоединение ФАП с. Староварваровка и врачебной амбулатории с. Чернышевка. Экономия за счет того, что некоторые запланированные работы по благоустройству объектов были выполнены подрядчиком бесплатно.</w:t>
      </w:r>
    </w:p>
    <w:p w14:paraId="2FE21A4F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4.Благоустройство общественной территории с. Староварваровка ТОС Варварушка </w:t>
      </w:r>
      <w:r>
        <w:rPr>
          <w:rFonts w:ascii="Times New Roman" w:hAnsi="Times New Roman" w:cs="Times New Roman"/>
          <w:sz w:val="28"/>
          <w:szCs w:val="28"/>
        </w:rPr>
        <w:t>при плане 1127913,85 руб. исполнено 1127913,85 руб.-100% Выполнены работы по благоустройству общественной территории в                              с. Староварваровка в рамках реализации проекта, инициируемого жителями муниципального образования Приморского края, по решению вопросов местного значения (средства краевого бюджета 1 000 000,00 руб., средства местного бюджета-127 913,85 руб.)</w:t>
      </w:r>
    </w:p>
    <w:p w14:paraId="0A3B7480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5.Благоустройство общественной территории с.Гражданка по ул. Юбилейная ТОС Гражданский</w:t>
      </w:r>
      <w:r>
        <w:rPr>
          <w:rFonts w:ascii="Times New Roman" w:hAnsi="Times New Roman" w:cs="Times New Roman"/>
          <w:sz w:val="28"/>
          <w:szCs w:val="28"/>
        </w:rPr>
        <w:t xml:space="preserve"> при плане 834500,96 исполнено 834500,96 руб.-100%. Выполнены работы по благоустройству общественной территории в с. Гражданка, ул. Юбилейная в рамках реализации проекта, инициируемого жителями муниципального образования Приморского края, по решению вопросов местного значения (средства краевого бюджета).</w:t>
      </w:r>
    </w:p>
    <w:p w14:paraId="74271BFA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 Благоустройство общественной территории с. Еловка ТОС Таежный</w:t>
      </w:r>
      <w:r>
        <w:rPr>
          <w:rFonts w:ascii="Times New Roman" w:hAnsi="Times New Roman" w:cs="Times New Roman"/>
          <w:sz w:val="28"/>
          <w:szCs w:val="28"/>
        </w:rPr>
        <w:t xml:space="preserve"> при плане 995000,00 руб. исполнено 995000,00 руб.-100%. Выполнены работы по благоустройству общественной территории в с. Еловка в рамках реализации проекта, инициируемого жителями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lastRenderedPageBreak/>
        <w:t>Приморского края, по решению вопросов местного значения (средства краевого бюджета).</w:t>
      </w:r>
    </w:p>
    <w:p w14:paraId="75441FE3" w14:textId="77777777" w:rsidR="00EF5ACE" w:rsidRDefault="003E6ADD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7.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Разработка и проведение экспертизы проектно-сметной документации при </w:t>
      </w:r>
      <w:r>
        <w:rPr>
          <w:rFonts w:ascii="Times New Roman" w:hAnsi="Times New Roman" w:cs="Times New Roman"/>
          <w:sz w:val="28"/>
          <w:szCs w:val="28"/>
        </w:rPr>
        <w:t>плане 39823,23, руб., исполнено 39823,23 руб. или 100%.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14:paraId="1D98906C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8.Приобретение машин и оборудования для благоустройства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 плане 244271,00 руб. исполнено-205000,00 руб.-83,9%.</w:t>
      </w:r>
      <w:r>
        <w:rPr>
          <w:rFonts w:ascii="Times New Roman" w:hAnsi="Times New Roman" w:cs="Times New Roman"/>
          <w:sz w:val="28"/>
          <w:szCs w:val="28"/>
        </w:rPr>
        <w:t xml:space="preserve"> Оплата за приобретение товара (известь, мешки, перчатки, лопаты, грабли) ООО «Малахит» (по заявкам территориальных отделов).</w:t>
      </w:r>
    </w:p>
    <w:p w14:paraId="26FC051D" w14:textId="77777777" w:rsidR="00EF5ACE" w:rsidRDefault="00EF5ACE">
      <w:pPr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FDA1C3B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</w:t>
      </w:r>
      <w:bookmarkStart w:id="10" w:name="_Hlk95818919"/>
      <w:r>
        <w:rPr>
          <w:rFonts w:ascii="Times New Roman" w:hAnsi="Times New Roman" w:cs="Times New Roman"/>
          <w:b/>
          <w:bCs/>
          <w:sz w:val="28"/>
          <w:szCs w:val="28"/>
        </w:rPr>
        <w:t xml:space="preserve">«Формирование современной городской среды населенных пунктов на территории Анучинского муниципального округа» </w:t>
      </w:r>
      <w:bookmarkEnd w:id="10"/>
      <w:r>
        <w:rPr>
          <w:rFonts w:ascii="Times New Roman" w:hAnsi="Times New Roman" w:cs="Times New Roman"/>
          <w:b/>
          <w:bCs/>
          <w:sz w:val="28"/>
          <w:szCs w:val="28"/>
        </w:rPr>
        <w:t xml:space="preserve">на 2025-2029 годы </w:t>
      </w:r>
      <w:r>
        <w:rPr>
          <w:rFonts w:ascii="Times New Roman" w:hAnsi="Times New Roman" w:cs="Times New Roman"/>
          <w:sz w:val="28"/>
          <w:szCs w:val="28"/>
        </w:rPr>
        <w:t>при плане</w:t>
      </w:r>
      <w:bookmarkStart w:id="11" w:name="_Hlk126246946"/>
      <w:r>
        <w:rPr>
          <w:rFonts w:ascii="Times New Roman" w:hAnsi="Times New Roman" w:cs="Times New Roman"/>
          <w:sz w:val="28"/>
          <w:szCs w:val="28"/>
        </w:rPr>
        <w:t xml:space="preserve"> 3000,01 руб., исполнено 3000,01 руб., что составляет 100% от плановых назначений, </w:t>
      </w:r>
    </w:p>
    <w:bookmarkEnd w:id="11"/>
    <w:p w14:paraId="61AD325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Основное мероприятие «Создание условий для повышения уровня благоустройства»</w:t>
      </w:r>
      <w:r>
        <w:rPr>
          <w:rFonts w:ascii="Times New Roman" w:hAnsi="Times New Roman" w:cs="Times New Roman"/>
          <w:sz w:val="28"/>
          <w:szCs w:val="28"/>
        </w:rPr>
        <w:t xml:space="preserve"> при плане 3 000,01 руб., исполнено 3 000,01   руб., что составляет 100% от плановых назначений.</w:t>
      </w:r>
    </w:p>
    <w:p w14:paraId="26686419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Разработка и проведение экспертизы проектно-сметной документации </w:t>
      </w:r>
      <w:r>
        <w:rPr>
          <w:rFonts w:ascii="Times New Roman" w:hAnsi="Times New Roman" w:cs="Times New Roman"/>
          <w:sz w:val="28"/>
          <w:szCs w:val="28"/>
        </w:rPr>
        <w:t>при плане 3 000,01 руб., исполнено 3 000,01   руб., что составляет 100% от плановых назначений (разработана проектно-сметная документация на ремонт колодца в с. Муравейка).</w:t>
      </w:r>
    </w:p>
    <w:p w14:paraId="56FD34D3" w14:textId="5F00D35E" w:rsidR="00EF5ACE" w:rsidRDefault="003E6ADD" w:rsidP="00BB000C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По подразделу 0505 </w:t>
      </w:r>
      <w:bookmarkStart w:id="12" w:name="_Hlk220496962"/>
      <w:r>
        <w:rPr>
          <w:rFonts w:ascii="Times New Roman" w:hAnsi="Times New Roman" w:cs="Times New Roman"/>
          <w:bCs/>
          <w:iCs/>
          <w:sz w:val="28"/>
          <w:szCs w:val="28"/>
        </w:rPr>
        <w:t>при плане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14655000,00 руб., исполнено 14626186,33 руб., что составляет 99,8 % (экономия за счет больничных листов)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bookmarkEnd w:id="12"/>
    <w:p w14:paraId="6633C1F2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Муниципальная программа «Муниципальное управление Анучинского муниципального округа на 2025-2029 годы»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при плане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14655000,00 руб., исполнено 14626186,33 руб., что составляет 99,8 % (экономия за счет больничных листов)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6CDCBCC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lastRenderedPageBreak/>
        <w:t xml:space="preserve">Обеспечение деятельности муниципальной службы в администрации Анучинского муниципального округа и ее структурных подразделений </w:t>
      </w:r>
      <w:r>
        <w:rPr>
          <w:rFonts w:ascii="Times New Roman" w:hAnsi="Times New Roman" w:cs="Times New Roman"/>
          <w:bCs/>
          <w:iCs/>
          <w:sz w:val="28"/>
          <w:szCs w:val="28"/>
        </w:rPr>
        <w:t>при плане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iCs/>
          <w:sz w:val="28"/>
          <w:szCs w:val="28"/>
        </w:rPr>
        <w:t>14655000,00 руб., исполнено 14626186,33 руб., что составляет 99,8 % (экономия за счет больничных листов)</w:t>
      </w:r>
      <w:r>
        <w:rPr>
          <w:rFonts w:ascii="Times New Roman" w:hAnsi="Times New Roman" w:cs="Times New Roman"/>
          <w:bCs/>
          <w:i/>
          <w:sz w:val="28"/>
          <w:szCs w:val="28"/>
        </w:rPr>
        <w:t>.</w:t>
      </w:r>
    </w:p>
    <w:p w14:paraId="5292C5B5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14:paraId="2F91D09A" w14:textId="77777777" w:rsidR="00EF5ACE" w:rsidRDefault="00EF5ACE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14:paraId="615226AA" w14:textId="77777777" w:rsidR="00EF5ACE" w:rsidRDefault="003E6ADD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Образование</w:t>
      </w:r>
    </w:p>
    <w:p w14:paraId="5491C734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подразделу 0700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539478710,65 руб. исполнено 522611677,52 руб., что составляет 96,9 % от плановых назначений. (экономия по возмещению больничных листов, в связи с наличием теплосчетчиков и расчетам за тепловую энергию по показаниям).</w:t>
      </w:r>
    </w:p>
    <w:p w14:paraId="4E29F319" w14:textId="77777777" w:rsidR="00EF5ACE" w:rsidRDefault="003E6ADD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Подпрограмма «Развитие дошкольного образования»</w:t>
      </w:r>
    </w:p>
    <w:p w14:paraId="4B0B5BAB" w14:textId="77777777" w:rsidR="00EF5ACE" w:rsidRDefault="003E6ADD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подразделу 0701 дошкольное образование</w:t>
      </w:r>
    </w:p>
    <w:p w14:paraId="168ECB6D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расходов при плане 114923855,00 руб. исполнено 111892372,28 руб. или 97,4% плановых назначений (экономия по возмещению больничных листов, в связи с наличием теплосчетчиков и расчетам за тепловую энергию по показаниям).</w:t>
      </w:r>
    </w:p>
    <w:p w14:paraId="3EAF3FFE" w14:textId="7646C876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    </w:t>
      </w: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деятельности дошкольных учреждений </w:t>
      </w:r>
      <w:r>
        <w:rPr>
          <w:rFonts w:ascii="Times New Roman" w:hAnsi="Times New Roman" w:cs="Times New Roman"/>
          <w:sz w:val="28"/>
          <w:szCs w:val="28"/>
        </w:rPr>
        <w:t xml:space="preserve">при плане 43086000,00 руб. исполнено 40280366,17 руб. или 93,5% плановых назначений (экономия по возмещению больничных листов, в связи с наличием теплосчетчиков и расчетам за тепловую энергию по показаниям, фактически произведенным расходам). </w:t>
      </w:r>
    </w:p>
    <w:p w14:paraId="0704FAA1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капитального ремонта и укрепление материально-технической базы </w:t>
      </w:r>
      <w:r>
        <w:rPr>
          <w:rFonts w:ascii="Times New Roman" w:hAnsi="Times New Roman" w:cs="Times New Roman"/>
          <w:sz w:val="28"/>
          <w:szCs w:val="28"/>
        </w:rPr>
        <w:t xml:space="preserve">при плане 7699588,00 руб. исполнено 7699587,73 руб. или 100 % от плановых назначений направлены на приобретение    строительных и хозяйственных материалов, проведение инженерно-технического обследования здания и капитальный ремонт кровли здания МБДОУ детского </w:t>
      </w:r>
      <w:r>
        <w:rPr>
          <w:rFonts w:ascii="Times New Roman" w:hAnsi="Times New Roman" w:cs="Times New Roman"/>
          <w:sz w:val="28"/>
          <w:szCs w:val="28"/>
        </w:rPr>
        <w:lastRenderedPageBreak/>
        <w:t>сада №1 с.Анучино,  проведение инженерно-технического обследования здания МБДОУ детского сада №2 с.Анучино, установка и изготовление дверей.</w:t>
      </w:r>
    </w:p>
    <w:p w14:paraId="018457B7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.Обеспечение деятельности дошкольных учреждений за счет средств краевого бюджета </w:t>
      </w:r>
      <w:r>
        <w:rPr>
          <w:rFonts w:ascii="Times New Roman" w:hAnsi="Times New Roman" w:cs="Times New Roman"/>
          <w:sz w:val="28"/>
          <w:szCs w:val="28"/>
        </w:rPr>
        <w:t>при плане 61642677 руб. исполнено 61416828,70 руб. или 99,6% плановых назначений (экономия по возмещению больничных листов, фактически произведенным расходам).</w:t>
      </w:r>
    </w:p>
    <w:p w14:paraId="1480597B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районных семинаров различного уровня для педагогических работников и проведение конкурсов, фестивалей для детей дошкольного возраста </w:t>
      </w:r>
      <w:r>
        <w:rPr>
          <w:rFonts w:ascii="Times New Roman" w:hAnsi="Times New Roman" w:cs="Times New Roman"/>
          <w:sz w:val="28"/>
          <w:szCs w:val="28"/>
        </w:rPr>
        <w:t>при плане 100000,00 руб. исполнено 100000,00 руб. или 100 % от плановых назначений, направлены на приобретение подарочной продукции для проведения конкурсов для детей дошкольного возраста.</w:t>
      </w:r>
    </w:p>
    <w:p w14:paraId="04448333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Мероприятия по пожарной безопасности </w:t>
      </w:r>
      <w:r>
        <w:rPr>
          <w:rFonts w:ascii="Times New Roman" w:hAnsi="Times New Roman" w:cs="Times New Roman"/>
          <w:sz w:val="28"/>
          <w:szCs w:val="28"/>
        </w:rPr>
        <w:t>при плане 947990,00 руб. исполнено 947990,00 руб. или 100% от плановых назначений (обслуживание пожарной сигнализации по всем МБДОУ, обработка деревянных конструкций, оплата ПСД по всем ДОУ на установку пожарной сигнализации.</w:t>
      </w:r>
    </w:p>
    <w:p w14:paraId="3E04BA43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6.Мероприятия по антитеррористической деятельности </w:t>
      </w:r>
      <w:r>
        <w:rPr>
          <w:rFonts w:ascii="Times New Roman" w:hAnsi="Times New Roman" w:cs="Times New Roman"/>
          <w:sz w:val="28"/>
          <w:szCs w:val="28"/>
        </w:rPr>
        <w:t>плане 1447600,00 руб. исполнено 1447599,68 руб. или 100% плановых назначений средства направлены    на установку и изготовление металлических дверей, монтаж забора с отсыпкой.</w:t>
      </w:r>
    </w:p>
    <w:p w14:paraId="2D321CE1" w14:textId="77777777" w:rsidR="00EF5ACE" w:rsidRDefault="00EF5ACE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14:paraId="6FA57385" w14:textId="77777777" w:rsidR="00EF5ACE" w:rsidRDefault="003E6ADD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Подпрограмма «Развитие системы общего образования»</w:t>
      </w:r>
    </w:p>
    <w:p w14:paraId="78458A2E" w14:textId="77777777" w:rsidR="00EF5ACE" w:rsidRDefault="003E6ADD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подразделу 0702 общее образование</w:t>
      </w:r>
    </w:p>
    <w:p w14:paraId="51DC36F1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Всего запланировано 348397912,63рублей, исполнено 339434519 рублей, что составляет 97,4 % от плановых назначений.  (Экономия по фактически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 xml:space="preserve">произведенным расходам, в связи с наличием теплосчетчиков и расчетам за тепловую энергию по показаниям). </w:t>
      </w:r>
    </w:p>
    <w:p w14:paraId="6106C2A1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Обеспечение деятельности общеобразовательных учреждений </w:t>
      </w:r>
      <w:r>
        <w:rPr>
          <w:rFonts w:ascii="Times New Roman" w:hAnsi="Times New Roman" w:cs="Times New Roman"/>
          <w:sz w:val="28"/>
          <w:szCs w:val="28"/>
        </w:rPr>
        <w:t>при плане 83775400,00 руб. исполнено 80653834,82 руб. или 96,3 % плановых назначений. (Экономия по фактически произведенным расходам, в связи с наличием теплосчетчиков и расчетам за тепловую энергию по показаниям).</w:t>
      </w:r>
    </w:p>
    <w:p w14:paraId="1D4B03F3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доступности обучения </w:t>
      </w:r>
      <w:r>
        <w:rPr>
          <w:rFonts w:ascii="Times New Roman" w:hAnsi="Times New Roman" w:cs="Times New Roman"/>
          <w:sz w:val="28"/>
          <w:szCs w:val="28"/>
        </w:rPr>
        <w:t>при плане 10808300,00 руб. исполнено 9362855,12 руб. или 86,6%. (Экономия по техобслуживанию, обучению водителей, обслуживанию тахографов, ГСМ).</w:t>
      </w:r>
    </w:p>
    <w:p w14:paraId="3C33DB45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мероприятий для детей школьного возраста, экспертизы конкурсных материалов, итоговые контрольные срезы, поддержка молодых талантов </w:t>
      </w:r>
      <w:r>
        <w:rPr>
          <w:rFonts w:ascii="Times New Roman" w:hAnsi="Times New Roman" w:cs="Times New Roman"/>
          <w:sz w:val="28"/>
          <w:szCs w:val="28"/>
        </w:rPr>
        <w:t>при плане 1485000,00 руб. исполнено 1408000,00 руб. или 94,8% от плановых назначений. Направлены на приобретение ценных подарков на конкурсы для детей школьного возраста, проведены мероприятия «Смотр строя и песни», «Слет общественных организаций», «Безопасное колесо», «Фестиваль лето», «Конкурс рисунков», «Президентские состязания», конкурс на научно-практическую конференцию, транспортные услуги.</w:t>
      </w:r>
    </w:p>
    <w:p w14:paraId="13B2D6FC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капитального ремонта и укрепление материально-технической базы </w:t>
      </w:r>
      <w:r>
        <w:rPr>
          <w:rFonts w:ascii="Times New Roman" w:hAnsi="Times New Roman" w:cs="Times New Roman"/>
          <w:sz w:val="28"/>
          <w:szCs w:val="28"/>
        </w:rPr>
        <w:t xml:space="preserve">при плане 21213232,00 руб. исполнено 21213232,00 руб. или 100% от плановых назначений. Направлены на оплату капитального ремонта крыши Муравейского филиала МБОУ школы с.Анучино, доставка и приобретение котла, ремонт туалетов, обустройство, подсыпка территории школы, инженерно-техническое обследование здания школы, ремонт крыльца, капитальный ремонт помещения столовой, ремонт канализационной системы, приобретение строительных и хозяйственных товаров. </w:t>
      </w:r>
    </w:p>
    <w:p w14:paraId="6A0204F4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Обеспечение деятельности общеобразовательных учреждений за счет средств краевого бюджета </w:t>
      </w:r>
      <w:r>
        <w:rPr>
          <w:rFonts w:ascii="Times New Roman" w:hAnsi="Times New Roman" w:cs="Times New Roman"/>
          <w:sz w:val="28"/>
          <w:szCs w:val="28"/>
        </w:rPr>
        <w:t>при плане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186443206 руб. или 185524966,97руб. или 99,5% (экономия за счет больничных листов, был выполнен 597 указ Президента о средней заработной плате).</w:t>
      </w:r>
    </w:p>
    <w:p w14:paraId="6C7947C4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по пожарной безопасности </w:t>
      </w:r>
      <w:r>
        <w:rPr>
          <w:rFonts w:ascii="Times New Roman" w:hAnsi="Times New Roman" w:cs="Times New Roman"/>
          <w:sz w:val="28"/>
          <w:szCs w:val="28"/>
        </w:rPr>
        <w:t>при плане 3239790,00 руб. исполнено 3239790,00 руб. или 100% плановых назначений. Направлены на оплату ПСД по всем МБОУ на установку пожарной сигнализации, установка дверей, техобслуживание и ремонт пожарной сигнализации и речевого оповещения, приобретение знаков пожарной безопасности для школ, огнетушителей, перезарядка огнетушителей, изготовление стенда, проведение инженерно-техническое обследование здания, капитальный ремонт пожарной системы</w:t>
      </w:r>
    </w:p>
    <w:p w14:paraId="4A8C0E22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по антитеррористической деятельности </w:t>
      </w:r>
      <w:r>
        <w:rPr>
          <w:rFonts w:ascii="Times New Roman" w:hAnsi="Times New Roman" w:cs="Times New Roman"/>
          <w:sz w:val="28"/>
          <w:szCs w:val="28"/>
        </w:rPr>
        <w:t>при плане 3129800,00 руб. исполнено 3129800,00 руб. или 100% от плановых назначений. Направлены на установку и ремонт ограждения, приобретение строительных товаров, ремонт системы видеонаблюдения, ремонт крыльца, установка дверей.</w:t>
      </w:r>
    </w:p>
    <w:p w14:paraId="1734252A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по охране труда </w:t>
      </w:r>
      <w:r>
        <w:rPr>
          <w:rFonts w:ascii="Times New Roman" w:hAnsi="Times New Roman" w:cs="Times New Roman"/>
          <w:sz w:val="28"/>
          <w:szCs w:val="28"/>
        </w:rPr>
        <w:t>при плане 192500,00 руб. исполнено 192500,00 руб. или 100% от плановых назначений. Приобретение спец.одежды.</w:t>
      </w:r>
    </w:p>
    <w:p w14:paraId="493662B8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Инициативное бюджетирование "Молодежный бюджет" Современный школьный двор МБОУ с.Чернышевка </w:t>
      </w:r>
      <w:r>
        <w:rPr>
          <w:rFonts w:ascii="Times New Roman" w:hAnsi="Times New Roman" w:cs="Times New Roman"/>
          <w:sz w:val="28"/>
          <w:szCs w:val="28"/>
        </w:rPr>
        <w:t>плане 1186582,39 руб. исполнено 1186582,39 руб. или 100% от плановых назначений.  Расходы на благоустройство современного школьного двора на территории МБОУ школы с.Чернышевка в рамках инициативного бюджетирования Молодежный бюджет" за счет средств краевого бюджета в сумме 1174716,57руб. и местного бюджета 11865,82руб.</w:t>
      </w:r>
    </w:p>
    <w:p w14:paraId="47C40755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 Приморского края </w:t>
      </w:r>
      <w:r>
        <w:rPr>
          <w:rFonts w:ascii="Times New Roman" w:hAnsi="Times New Roman" w:cs="Times New Roman"/>
          <w:sz w:val="28"/>
          <w:szCs w:val="28"/>
        </w:rPr>
        <w:t>при плане 21806460,00 руб. исполнено 20096876,71 руб. или 92,1%. (Экономия за счет больничных листов).</w:t>
      </w:r>
    </w:p>
    <w:p w14:paraId="73A61BA7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деятельности советников директора по воспитанию и взаимодействию с детскими общественными объединениями в общеобразовательных организациях </w:t>
      </w:r>
      <w:r>
        <w:rPr>
          <w:rFonts w:ascii="Times New Roman" w:hAnsi="Times New Roman" w:cs="Times New Roman"/>
          <w:sz w:val="28"/>
          <w:szCs w:val="28"/>
        </w:rPr>
        <w:t>при плане 1392924,74 руб. исполнено 1345289,48 руб. или 96,6% плановых назначений. Экономия за счет больничных листов.</w:t>
      </w:r>
    </w:p>
    <w:p w14:paraId="03DF5D44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мероприятий по обеспечению выплат ежемесячного денежного вознаграждения советникам директоров по воспитанию и взаимодействию с детскими общественными объединениями в общеобразовательных организациях </w:t>
      </w:r>
      <w:r>
        <w:rPr>
          <w:rFonts w:ascii="Times New Roman" w:hAnsi="Times New Roman" w:cs="Times New Roman"/>
          <w:sz w:val="28"/>
          <w:szCs w:val="28"/>
        </w:rPr>
        <w:t>при плане 703080,00 руб. исполнено 623765,51 руб. или 88,8% плановых назначений. Экономия за счет больничных листов.</w:t>
      </w:r>
    </w:p>
    <w:p w14:paraId="37DDC627" w14:textId="77777777" w:rsidR="00EF5ACE" w:rsidRDefault="003E6ADD">
      <w:pPr>
        <w:spacing w:line="360" w:lineRule="auto"/>
        <w:ind w:firstLineChars="150" w:firstLine="42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Подпрограмма "Школьное питание" </w:t>
      </w:r>
      <w:r>
        <w:rPr>
          <w:rFonts w:ascii="Times New Roman" w:hAnsi="Times New Roman" w:cs="Times New Roman"/>
          <w:sz w:val="28"/>
          <w:szCs w:val="28"/>
        </w:rPr>
        <w:t>при плане 13021637,50 исполнено 11457026руб. или 88%.:</w:t>
      </w:r>
    </w:p>
    <w:p w14:paraId="5C7B4E00" w14:textId="6262E933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Осуществление отдельных государственных полномочий по обеспечению бесплатным питанием детей, обучающихся в муниципальных общеобразовательных организациях </w:t>
      </w:r>
      <w:r>
        <w:rPr>
          <w:rFonts w:ascii="Times New Roman" w:hAnsi="Times New Roman" w:cs="Times New Roman"/>
          <w:sz w:val="28"/>
          <w:szCs w:val="28"/>
        </w:rPr>
        <w:t xml:space="preserve">при плане 4254692,00 руб. исполнено 4087429,00 руб. или 96,1% плановых назначений. Экономия сложилась в связи с болезнью детей. Запланировано 41249 </w:t>
      </w:r>
      <w:r w:rsidR="00F4609A">
        <w:rPr>
          <w:rFonts w:ascii="Times New Roman" w:hAnsi="Times New Roman" w:cs="Times New Roman"/>
          <w:sz w:val="28"/>
          <w:szCs w:val="28"/>
        </w:rPr>
        <w:t>дето дней</w:t>
      </w:r>
      <w:r>
        <w:rPr>
          <w:rFonts w:ascii="Times New Roman" w:hAnsi="Times New Roman" w:cs="Times New Roman"/>
          <w:sz w:val="28"/>
          <w:szCs w:val="28"/>
        </w:rPr>
        <w:t xml:space="preserve">, выполнено 33145 </w:t>
      </w:r>
      <w:r w:rsidR="00F4609A">
        <w:rPr>
          <w:rFonts w:ascii="Times New Roman" w:hAnsi="Times New Roman" w:cs="Times New Roman"/>
          <w:sz w:val="28"/>
          <w:szCs w:val="28"/>
        </w:rPr>
        <w:t>дето дней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AD2B5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Обеспечение горячим питанием обучающихся, получающих начальное общее образование в муниципальных общеобразовательных организациях Приморского края, софинансируемые за счет средств </w:t>
      </w: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федерального бюджета </w:t>
      </w:r>
      <w:r>
        <w:rPr>
          <w:rFonts w:ascii="Times New Roman" w:hAnsi="Times New Roman" w:cs="Times New Roman"/>
          <w:sz w:val="28"/>
          <w:szCs w:val="28"/>
        </w:rPr>
        <w:t>при плане 8206945,50 руб. исполнено 6812562,00 руб. или 83,0% плановых назначений. Экономия сложилась в связи с болезнью детей. Запланировано 80494 детодней, выполнено 65412 детодней.</w:t>
      </w:r>
    </w:p>
    <w:p w14:paraId="34526975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Льготное питание </w:t>
      </w:r>
      <w:r>
        <w:rPr>
          <w:rFonts w:ascii="Times New Roman" w:hAnsi="Times New Roman" w:cs="Times New Roman"/>
          <w:sz w:val="28"/>
          <w:szCs w:val="28"/>
        </w:rPr>
        <w:t>при плане 560000,00 руб. исполнено 557035,00 руб. или 99,5% плановых назначений. Экономия сложилась в связи с болезнью детей. Запланировано 7014 детодней, выполнено 5413 детодней. Направлены на питание детей, родители которых являются участниками СВО.</w:t>
      </w:r>
    </w:p>
    <w:p w14:paraId="33D5668B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         </w:t>
      </w:r>
    </w:p>
    <w:p w14:paraId="3596C691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            Подпрограмма «Дополнительное образование и воспитание детей»</w:t>
      </w:r>
    </w:p>
    <w:p w14:paraId="013A54F8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  По подразделу 0703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всего запланировано 31727229,62 рублей, исполнено 28688942,83рублей, что составляет 90,4 % от плановых назначений. Экономия сложилась за счет больничных листов и в связи с наличием теплосчетчиков и расчетам за тепловую энергию по показаниям.</w:t>
      </w:r>
    </w:p>
    <w:p w14:paraId="5C2C3241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Обеспечение деятельности учреждений дополнительного образования </w:t>
      </w:r>
      <w:r>
        <w:rPr>
          <w:rFonts w:ascii="Times New Roman" w:hAnsi="Times New Roman" w:cs="Times New Roman"/>
          <w:sz w:val="28"/>
          <w:szCs w:val="28"/>
        </w:rPr>
        <w:t>при плане 11855222,00 руб. исполнено 11690002,27 руб. или 98,6 %. Экономия за счет больничных листов, в связи с наличием теплосчетчиков и расчетам за тепловую энергию по показаниям.</w:t>
      </w:r>
    </w:p>
    <w:p w14:paraId="3492E13E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Обеспечение капитального ремонта и укрепление материально-технической базы </w:t>
      </w:r>
      <w:r>
        <w:rPr>
          <w:rFonts w:ascii="Times New Roman" w:hAnsi="Times New Roman" w:cs="Times New Roman"/>
          <w:sz w:val="28"/>
          <w:szCs w:val="28"/>
        </w:rPr>
        <w:t>при плане 1000000,00 руб. исполнено 1000000,00 руб., что составляет 100 % исполнения от плановых назначений. Направлены на приобретение спортивного инвентаря, строительных и хозяйственных товаров.</w:t>
      </w:r>
    </w:p>
    <w:p w14:paraId="61053332" w14:textId="1CABD3C2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Организация и проведение воспитательно-профилактических и спортивных мероприятий </w:t>
      </w:r>
      <w:r>
        <w:rPr>
          <w:rFonts w:ascii="Times New Roman" w:hAnsi="Times New Roman" w:cs="Times New Roman"/>
          <w:sz w:val="28"/>
          <w:szCs w:val="28"/>
        </w:rPr>
        <w:t xml:space="preserve">при плане 950000,00 руб. исполнено 950000,00 руб. или 100% от плановых назначений.  Средства направлены на питание и проживание во время соревнований, приобретение </w:t>
      </w:r>
      <w:r w:rsidR="00F4609A">
        <w:rPr>
          <w:rFonts w:ascii="Times New Roman" w:hAnsi="Times New Roman" w:cs="Times New Roman"/>
          <w:sz w:val="28"/>
          <w:szCs w:val="28"/>
        </w:rPr>
        <w:t>канцтоваров</w:t>
      </w:r>
      <w:r>
        <w:rPr>
          <w:rFonts w:ascii="Times New Roman" w:hAnsi="Times New Roman" w:cs="Times New Roman"/>
          <w:sz w:val="28"/>
          <w:szCs w:val="28"/>
        </w:rPr>
        <w:t>, гсм.</w:t>
      </w:r>
    </w:p>
    <w:p w14:paraId="23327E1E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Мероприятие по пожарной безопасности </w:t>
      </w:r>
      <w:r>
        <w:rPr>
          <w:rFonts w:ascii="Times New Roman" w:hAnsi="Times New Roman" w:cs="Times New Roman"/>
          <w:sz w:val="28"/>
          <w:szCs w:val="28"/>
        </w:rPr>
        <w:t xml:space="preserve">при плане 728990,00 руб. исполнено 715990,00 руб. или 100% от плановых назначений. Направлены на капитальный ремонт автоматической пожарной сигнализации и систем речевого оповещения и управления эвакуацией людей, обслуживание пожарной сигнализации, огнезащитная пропитка деревянных конструкций.  </w:t>
      </w:r>
    </w:p>
    <w:p w14:paraId="59B34DBA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Мероприятие по антитеррористической деятельности </w:t>
      </w:r>
      <w:r>
        <w:rPr>
          <w:rFonts w:ascii="Times New Roman" w:hAnsi="Times New Roman" w:cs="Times New Roman"/>
          <w:sz w:val="28"/>
          <w:szCs w:val="28"/>
        </w:rPr>
        <w:t>при плане 129300,00 руб. исполнено 115208,88 руб. или 89,1% от плановых назначений. Направлены на услугу централизованного наблюдения – мониторинг, техобслуживание видеонаблюдения, замена оборудования видеонаблюдения.</w:t>
      </w:r>
    </w:p>
    <w:p w14:paraId="65C7CB60" w14:textId="788AAFF4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Мероприятия по охране труда </w:t>
      </w:r>
      <w:r>
        <w:rPr>
          <w:rFonts w:ascii="Times New Roman" w:hAnsi="Times New Roman" w:cs="Times New Roman"/>
          <w:sz w:val="28"/>
          <w:szCs w:val="28"/>
        </w:rPr>
        <w:t xml:space="preserve">при плане 15400,00 руб. исполнено 15400,00 руб. или 100% от плановых назначений. Приобретение </w:t>
      </w:r>
      <w:r w:rsidR="00F4609A">
        <w:rPr>
          <w:rFonts w:ascii="Times New Roman" w:hAnsi="Times New Roman" w:cs="Times New Roman"/>
          <w:sz w:val="28"/>
          <w:szCs w:val="28"/>
        </w:rPr>
        <w:t>спецодежды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A75B513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и организация мероприятий ГТО </w:t>
      </w:r>
      <w:r>
        <w:rPr>
          <w:rFonts w:ascii="Times New Roman" w:hAnsi="Times New Roman" w:cs="Times New Roman"/>
          <w:sz w:val="28"/>
          <w:szCs w:val="28"/>
        </w:rPr>
        <w:t>при плане 557000,00 руб. исполнено 557000,00 руб. или 100% от плановых назначений.  Оплата за судейство на проведение окружных фестивалей ВФСК ГТО.</w:t>
      </w:r>
    </w:p>
    <w:p w14:paraId="0B291B1D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Муниципальная программа "Сохранение и развитие культуры Анучинского муниципального округа" на 2025-2029 годы </w:t>
      </w:r>
      <w:r>
        <w:rPr>
          <w:rFonts w:ascii="Times New Roman" w:hAnsi="Times New Roman" w:cs="Times New Roman"/>
          <w:sz w:val="28"/>
          <w:szCs w:val="28"/>
        </w:rPr>
        <w:t>при плане 16491317,62руб. исполнено 13645341,68руб. или 82,7%.</w:t>
      </w:r>
    </w:p>
    <w:p w14:paraId="2D3B12AB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Выполнение ДШИ с.Анучино муниципальных заданий, направленных на предоставление (оказание) муниципальных услуг </w:t>
      </w:r>
      <w:r>
        <w:rPr>
          <w:rFonts w:ascii="Times New Roman" w:hAnsi="Times New Roman" w:cs="Times New Roman"/>
          <w:sz w:val="28"/>
          <w:szCs w:val="28"/>
        </w:rPr>
        <w:t>при плане 12073229,00 рублей, исполнено 9227253,06 рублей, что составляет 76,4% от плановых назначений</w:t>
      </w:r>
    </w:p>
    <w:p w14:paraId="130FFB2F" w14:textId="6E58419B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текущего и капитального ремонта ДШИ с.Анучино </w:t>
      </w:r>
      <w:r>
        <w:rPr>
          <w:rFonts w:ascii="Times New Roman" w:hAnsi="Times New Roman" w:cs="Times New Roman"/>
          <w:sz w:val="28"/>
          <w:szCs w:val="28"/>
        </w:rPr>
        <w:t xml:space="preserve">при плане 795000,00 руб. исполнено - 795000,00 руб., что составляет 100% исполнения от плановых назначений. Направлены на работы по устройству септика ремонт санузла, потолка в помещении ДШИ с.Анучино. </w:t>
      </w:r>
    </w:p>
    <w:p w14:paraId="656E0A53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Выполнение мероприятий по антитеррористической защищенности объектов ДШИ с.Анучино </w:t>
      </w:r>
      <w:r>
        <w:rPr>
          <w:rFonts w:ascii="Times New Roman" w:hAnsi="Times New Roman" w:cs="Times New Roman"/>
          <w:sz w:val="28"/>
          <w:szCs w:val="28"/>
        </w:rPr>
        <w:t xml:space="preserve">при плане 491500,00 руб. исполнено 491500,00 </w:t>
      </w:r>
      <w:r>
        <w:rPr>
          <w:rFonts w:ascii="Times New Roman" w:hAnsi="Times New Roman" w:cs="Times New Roman"/>
          <w:sz w:val="28"/>
          <w:szCs w:val="28"/>
        </w:rPr>
        <w:lastRenderedPageBreak/>
        <w:t>руб. или 100% от плановых назначений. Направлены на техобслуживание видеонаблюдения, услугу централизованного наблюдения, мониторинга, замену видеокамер и регистратора.</w:t>
      </w:r>
    </w:p>
    <w:p w14:paraId="0AFD4D63" w14:textId="77777777" w:rsidR="00EF5ACE" w:rsidRDefault="003E6ADD">
      <w:pPr>
        <w:spacing w:line="360" w:lineRule="auto"/>
        <w:ind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Выполнение мероприятий по противопожарной безопасности объектов ДШИ с.Анучино </w:t>
      </w:r>
      <w:r>
        <w:rPr>
          <w:rFonts w:ascii="Times New Roman" w:hAnsi="Times New Roman" w:cs="Times New Roman"/>
          <w:sz w:val="28"/>
          <w:szCs w:val="28"/>
        </w:rPr>
        <w:t xml:space="preserve">при плане 75600,00 руб. исполнено 75600,00 руб. или 100% от плановых назначений. Направлены на обслуживание пожарной сигнализации по учреждению дополнительного образования. </w:t>
      </w:r>
    </w:p>
    <w:p w14:paraId="03A3CF9D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Региональный проект "Семейные ценности и инфраструктура культуры </w:t>
      </w:r>
      <w:r>
        <w:rPr>
          <w:rFonts w:ascii="Times New Roman" w:hAnsi="Times New Roman" w:cs="Times New Roman"/>
          <w:sz w:val="28"/>
          <w:szCs w:val="28"/>
        </w:rPr>
        <w:t>при плане 3055988,62 руб. исполнено - 3055988,62 руб., что составляет 100% от плановых назначений. Направлены на приобретение рояля, учебного материала и лазерного проектора. Финансирование из федерального бюджета составляет 3025428,73 руб., из местного бюджета – 30559,89 руб.</w:t>
      </w:r>
    </w:p>
    <w:p w14:paraId="1E763822" w14:textId="77777777" w:rsidR="00EF5ACE" w:rsidRDefault="003E6ADD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подразделу 0705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245990 руб. исполнено 245630 руб., что составляет 99,9% от плановых назначений.</w:t>
      </w:r>
    </w:p>
    <w:p w14:paraId="11B08CB7" w14:textId="77777777" w:rsidR="00EF5ACE" w:rsidRDefault="003E6ADD">
      <w:pPr>
        <w:shd w:val="clear" w:color="auto" w:fill="FFFFFF"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13" w:name="_Hlk190098498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Муниципальная программа «Муниципальное управление Анучинского муниципального округа на 2020-2024годы»</w:t>
      </w:r>
      <w:bookmarkEnd w:id="13"/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170000 руб. исполнено 169640 руб., что составляет 99,8% от плановых назначений.</w:t>
      </w:r>
    </w:p>
    <w:p w14:paraId="1F63402A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Профессиональное развитие и подготовка муниципальных служащих в администрации Анучинского муниципального округа и ее структурных подразделений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плане 170000 руб. исполнено 169640 руб., что составляет 99,8% от плановых назначений.</w:t>
      </w:r>
    </w:p>
    <w:p w14:paraId="1DB0C77A" w14:textId="7103C2DF" w:rsidR="00EF5ACE" w:rsidRDefault="003E6ADD">
      <w:pPr>
        <w:spacing w:line="360" w:lineRule="auto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Денежные средства направлены на повышение квалификации обучение                (11 сотрудников).</w:t>
      </w:r>
    </w:p>
    <w:p w14:paraId="517236D0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Муниципальная программа " Противодействие коррупции в органах местного самоуправления Анучинского муниципального округа" на 2025-2029 годы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плане 50 000,00руб. исполнено на 100% -50000,00руб.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</w:p>
    <w:p w14:paraId="3C90D98C" w14:textId="4AD9D0EB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 xml:space="preserve"> «Обучение муниципальных служащих»-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50000, 00руб., исполнено на 100% -50000,00руб.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(25 сотрудника).</w:t>
      </w:r>
    </w:p>
    <w:p w14:paraId="31AAB40A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Муниципальная программа «Развитие образования в Анучинском муниципальном округе на 2020-2024годы»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25990руб. исполнено 25990 руб.  или 100% </w:t>
      </w:r>
    </w:p>
    <w:p w14:paraId="7A42BBF8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Денежные средства предназначены на обучение, повышение квалификации работников образовательных учреждений и работников КУ МОУО в количестве 2 человек.</w:t>
      </w:r>
    </w:p>
    <w:p w14:paraId="74EF8065" w14:textId="77777777" w:rsidR="00EF5ACE" w:rsidRDefault="003E6ADD">
      <w:pPr>
        <w:shd w:val="clear" w:color="auto" w:fill="FFFFFF"/>
        <w:spacing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14:paraId="27AE35A5" w14:textId="77777777" w:rsidR="00EF5ACE" w:rsidRDefault="003E6AD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 подразделу 0707</w:t>
      </w:r>
      <w:r>
        <w:rPr>
          <w:rFonts w:ascii="Times New Roman" w:hAnsi="Times New Roman" w:cs="Times New Roman"/>
          <w:sz w:val="28"/>
          <w:szCs w:val="28"/>
        </w:rPr>
        <w:t xml:space="preserve"> при плане 603830,00 руб. исполнено 603783,00 руб., что составляет 99,99 % от плановых назначений.</w:t>
      </w:r>
    </w:p>
    <w:p w14:paraId="385503F6" w14:textId="6085F338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Непрограммные мероприятия- Расходы резервного фонда администрации округа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плане 493830,00руб. исполнено 493830руб. или 100% (приобретены подарочные наборы для детей военнослужащих, находящихся на СВО).</w:t>
      </w:r>
    </w:p>
    <w:p w14:paraId="4B44E1FD" w14:textId="77777777" w:rsidR="00EF5ACE" w:rsidRDefault="003E6ADD">
      <w:pPr>
        <w:spacing w:line="360" w:lineRule="auto"/>
        <w:jc w:val="both"/>
        <w:outlineLvl w:val="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Муниципальная программа «Развитие молодежной политики и патриотического воспитания граждан в Анучинском муниципальном округе» на 2025-2029 годы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плане 110000руб. исполнено 109953руб. или 100%</w:t>
      </w:r>
    </w:p>
    <w:p w14:paraId="2F223DD3" w14:textId="77777777" w:rsidR="00EF5ACE" w:rsidRDefault="003E6ADD">
      <w:pPr>
        <w:spacing w:line="360" w:lineRule="auto"/>
        <w:jc w:val="both"/>
        <w:outlineLvl w:val="4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Подпрограмма «Молодёжь Анучинского муниципального округа»</w:t>
      </w:r>
    </w:p>
    <w:p w14:paraId="751118E2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4" w:name="_Hlk95833403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Проведение культурно-массовых мероприятий и популяризация здорового образа жизни, культуры безопасности жизнедеятельности молодежи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плане 60000,00руб. исполнено 60000,00руб. или 100%. (приобретены подарочные наборы -торжественное собрание, посвященное международному Дню 8 Марта, народное гулянье-«Здравствуй, масленица»</w:t>
      </w:r>
      <w:r>
        <w:rPr>
          <w:rFonts w:ascii="Times New Roman" w:hAnsi="Times New Roman" w:cs="Times New Roman"/>
          <w:sz w:val="28"/>
          <w:szCs w:val="28"/>
        </w:rPr>
        <w:t>).</w:t>
      </w:r>
    </w:p>
    <w:bookmarkEnd w:id="14"/>
    <w:p w14:paraId="2D8FFBFB" w14:textId="37FF86FB" w:rsidR="00EF5ACE" w:rsidRDefault="003E6ADD">
      <w:pPr>
        <w:widowControl w:val="0"/>
        <w:tabs>
          <w:tab w:val="left" w:pos="880"/>
          <w:tab w:val="left" w:pos="1100"/>
        </w:tabs>
        <w:spacing w:after="120" w:line="360" w:lineRule="auto"/>
        <w:ind w:right="-1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2. Совершенствование системы вовлечения молодежи в социальную практику и добровольчество, поддержка молодежных инициатив 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талантливой молодежи, повышение эффективности использования информационной инфраструктуры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плане 50000,00 руб. исполнено                  49953,00 руб. или 99,9%.</w:t>
      </w:r>
      <w:r>
        <w:rPr>
          <w:rFonts w:ascii="Times New Roman" w:hAnsi="Times New Roman" w:cs="Times New Roman"/>
          <w:bCs/>
          <w:sz w:val="28"/>
          <w:szCs w:val="28"/>
        </w:rPr>
        <w:t xml:space="preserve"> -приобретены подарки (проведен окружной </w:t>
      </w:r>
      <w:r w:rsidR="00F4609A">
        <w:rPr>
          <w:rFonts w:ascii="Times New Roman" w:hAnsi="Times New Roman" w:cs="Times New Roman"/>
          <w:bCs/>
          <w:sz w:val="28"/>
          <w:szCs w:val="28"/>
        </w:rPr>
        <w:t>медиа фестиваль</w:t>
      </w:r>
      <w:r>
        <w:rPr>
          <w:rFonts w:ascii="Times New Roman" w:hAnsi="Times New Roman" w:cs="Times New Roman"/>
          <w:bCs/>
          <w:sz w:val="28"/>
          <w:szCs w:val="28"/>
        </w:rPr>
        <w:t xml:space="preserve"> школьников «Юбилею посвящается»).</w:t>
      </w:r>
    </w:p>
    <w:p w14:paraId="5DBAF9BB" w14:textId="77777777" w:rsidR="00EF5ACE" w:rsidRDefault="003E6ADD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shd w:val="clear" w:color="auto" w:fill="FFFFFF"/>
        </w:rPr>
        <w:t> </w:t>
      </w:r>
    </w:p>
    <w:p w14:paraId="2FF3A5E9" w14:textId="77777777" w:rsidR="00EF5ACE" w:rsidRDefault="003E6ADD">
      <w:pPr>
        <w:shd w:val="clear" w:color="auto" w:fill="FFFFFF"/>
        <w:spacing w:line="360" w:lineRule="auto"/>
        <w:ind w:left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Всего по подразделу 0709 запланировано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43579893,40 руб., исполнено 41746430,41 руб., что составляет 95,8% от плановых назначений.  </w:t>
      </w:r>
    </w:p>
    <w:p w14:paraId="78407AC5" w14:textId="77777777" w:rsidR="00EF5ACE" w:rsidRDefault="003E6ADD">
      <w:pPr>
        <w:shd w:val="clear" w:color="auto" w:fill="FFFFFF"/>
        <w:spacing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Муниципальная программа «Муниципальное управление Анучинского муниципального округа на 200-2024годы»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1667290руб. исполнено 1650375,96 руб. или 99%. </w:t>
      </w:r>
    </w:p>
    <w:p w14:paraId="64D3A368" w14:textId="77777777" w:rsidR="00EF5ACE" w:rsidRDefault="003E6ADD">
      <w:pPr>
        <w:shd w:val="clear" w:color="auto" w:fill="FFFFFF"/>
        <w:spacing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1667290руб. исполнено 1650375,96 руб. или 99%. </w:t>
      </w:r>
    </w:p>
    <w:p w14:paraId="1B4E7232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Муниципальная программа «Развитие образования в Анучинском муниципальном округе на 2020-2024годы»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41912603,40руб. исполнено 40096054,45 руб., что составляет 95,7% от плановых назначений. </w:t>
      </w:r>
    </w:p>
    <w:p w14:paraId="289591D3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Подпрограмма «Организация отдыха, оздоровление и занятости детей и молодежи»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3580237,40руб. исполнено 3479022,04руб или 97,2%. Экономия в связи с фактически поданными заявлениями.</w:t>
      </w:r>
    </w:p>
    <w:p w14:paraId="23A63DA9" w14:textId="77777777" w:rsidR="00EF5ACE" w:rsidRDefault="003E6ADD">
      <w:pPr>
        <w:numPr>
          <w:ilvl w:val="0"/>
          <w:numId w:val="5"/>
        </w:numPr>
        <w:tabs>
          <w:tab w:val="clear" w:pos="312"/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Организация и обеспечение оздоровления и отдыха детей за счет средств краевого бюджета </w:t>
      </w:r>
      <w:r>
        <w:rPr>
          <w:rFonts w:ascii="Times New Roman" w:hAnsi="Times New Roman" w:cs="Times New Roman"/>
          <w:sz w:val="28"/>
          <w:szCs w:val="28"/>
        </w:rPr>
        <w:t xml:space="preserve">при плане 2600876,14 руб., исполнено2500281,50 руб. или 96,1% от плановых назначений. Направлены на питание детей в лагерях с дневным пребыванием. На выплату компенсации родителям (законным представителям) за отдых и оздоровление детей по путевкам при </w:t>
      </w:r>
      <w:r>
        <w:rPr>
          <w:rFonts w:ascii="Times New Roman" w:hAnsi="Times New Roman" w:cs="Times New Roman"/>
          <w:sz w:val="28"/>
          <w:szCs w:val="28"/>
        </w:rPr>
        <w:lastRenderedPageBreak/>
        <w:t>плане 253775,48 руб., исполнено 170000,00 руб. или 67,0 % от плановых назначений. (экономия в связи с фактически поданными заявлениями).</w:t>
      </w:r>
    </w:p>
    <w:p w14:paraId="18EA9019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Реализация основных мер государственной поддержки в сфере занятости населения по организации временного трудоустройства несовершеннолетних граждан в возрасте от 14 до 18 лет в свободное от учебы время </w:t>
      </w:r>
      <w:r>
        <w:rPr>
          <w:rFonts w:ascii="Times New Roman" w:hAnsi="Times New Roman" w:cs="Times New Roman"/>
          <w:sz w:val="28"/>
          <w:szCs w:val="28"/>
        </w:rPr>
        <w:t>при плане 979361,26 руб., исполнено 978740,54 руб. или 99,9% от плановых назначений. Оплата произведена за счет средств краевого бюджета 489361,26руб.  местного бюджета 489379, 28руб.Экономия согласно фактически отработанного времени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6B72C4B4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Подпрограмма "Школьное питание" </w:t>
      </w:r>
      <w:r>
        <w:rPr>
          <w:rFonts w:ascii="Times New Roman" w:hAnsi="Times New Roman" w:cs="Times New Roman"/>
          <w:bCs/>
          <w:sz w:val="28"/>
          <w:szCs w:val="28"/>
        </w:rPr>
        <w:t>при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плане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7950000руб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исполнено 7950000руб. или 100%.</w:t>
      </w:r>
    </w:p>
    <w:p w14:paraId="2364E11D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Организация обеспечения школьного питания </w:t>
      </w:r>
      <w:r>
        <w:rPr>
          <w:rFonts w:ascii="Times New Roman" w:hAnsi="Times New Roman" w:cs="Times New Roman"/>
          <w:bCs/>
          <w:sz w:val="28"/>
          <w:szCs w:val="28"/>
        </w:rPr>
        <w:t>при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плане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7950000руб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 xml:space="preserve">исполнено 7950000руб. или 100%. </w:t>
      </w:r>
      <w:r>
        <w:rPr>
          <w:rFonts w:ascii="Times New Roman" w:hAnsi="Times New Roman" w:cs="Times New Roman"/>
          <w:sz w:val="28"/>
          <w:szCs w:val="28"/>
        </w:rPr>
        <w:t xml:space="preserve">Автономному учреждению «Центр Питания» субсидии на выполнение муниципального задания для организации питания школьников в столовых и буфетах в 9–и учреждениях общего образования. </w:t>
      </w:r>
    </w:p>
    <w:p w14:paraId="1243658A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Подпрограмма "Руководство и управление в сфере образования" </w:t>
      </w:r>
      <w:r>
        <w:rPr>
          <w:rFonts w:ascii="Times New Roman" w:hAnsi="Times New Roman" w:cs="Times New Roman"/>
          <w:sz w:val="28"/>
          <w:szCs w:val="28"/>
        </w:rPr>
        <w:t>при плане 30382366руб. Исполнено 28667032,41руб. или 94,4%.</w:t>
      </w:r>
    </w:p>
    <w:p w14:paraId="01718FCD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Расходы на содержание КУ МОУО </w:t>
      </w:r>
      <w:r>
        <w:rPr>
          <w:rFonts w:ascii="Times New Roman" w:hAnsi="Times New Roman" w:cs="Times New Roman"/>
          <w:sz w:val="28"/>
          <w:szCs w:val="28"/>
        </w:rPr>
        <w:t>при плане 30094886,00 руб., исполнено 28400432,41 руб., 94,4% от плановых назначений.</w:t>
      </w:r>
    </w:p>
    <w:p w14:paraId="31319644" w14:textId="77777777" w:rsidR="00EF5ACE" w:rsidRDefault="003E6AD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Проведение семинаров и конкурсов для педагогических работников, проведение районных мероприятий для обучающихся </w:t>
      </w:r>
      <w:r>
        <w:rPr>
          <w:rFonts w:ascii="Times New Roman" w:eastAsia="Calibri" w:hAnsi="Times New Roman" w:cs="Times New Roman"/>
          <w:sz w:val="28"/>
          <w:szCs w:val="28"/>
        </w:rPr>
        <w:t xml:space="preserve">при плане 115000,00 руб., исполнено 115000,00 руб. или 100%. </w:t>
      </w:r>
      <w:r>
        <w:rPr>
          <w:rFonts w:ascii="Times New Roman" w:hAnsi="Times New Roman" w:cs="Times New Roman"/>
          <w:sz w:val="28"/>
          <w:szCs w:val="28"/>
        </w:rPr>
        <w:t>(приобретение подарочной продукции для педагогических работников).</w:t>
      </w:r>
    </w:p>
    <w:p w14:paraId="6EA5C659" w14:textId="77777777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Стипендия главы </w:t>
      </w:r>
      <w:r>
        <w:rPr>
          <w:rFonts w:ascii="Times New Roman" w:hAnsi="Times New Roman" w:cs="Times New Roman"/>
          <w:sz w:val="28"/>
          <w:szCs w:val="28"/>
        </w:rPr>
        <w:t>при плане 15000,00 руб. использовано 15000,00 руб. или 100%. Направлены на стипендию ученику за отличную учебу.</w:t>
      </w:r>
    </w:p>
    <w:p w14:paraId="19F9EE12" w14:textId="77777777" w:rsidR="00EF5ACE" w:rsidRDefault="003E6AD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Мероприятие по комплексной безопасности </w:t>
      </w:r>
      <w:r>
        <w:rPr>
          <w:rFonts w:ascii="Times New Roman" w:eastAsia="Calibri" w:hAnsi="Times New Roman" w:cs="Times New Roman"/>
          <w:sz w:val="28"/>
          <w:szCs w:val="28"/>
        </w:rPr>
        <w:t>при плане 57480,00 руб. исполнено 36600,00 руб. или 63,7%. (</w:t>
      </w:r>
      <w:r>
        <w:rPr>
          <w:rFonts w:ascii="Times New Roman" w:hAnsi="Times New Roman" w:cs="Times New Roman"/>
          <w:sz w:val="28"/>
          <w:szCs w:val="28"/>
        </w:rPr>
        <w:t>техобслуживание и монтаж пожарной сигнализации). Экономия в связи с тем, что использование денежных средств привело бы к превышению годового объема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закупок.</w:t>
      </w:r>
    </w:p>
    <w:p w14:paraId="7C20389A" w14:textId="77777777" w:rsidR="00EF5ACE" w:rsidRDefault="003E6ADD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Трудоустройство и поддержка молодых специалистов </w:t>
      </w:r>
      <w:r>
        <w:rPr>
          <w:rFonts w:ascii="Times New Roman" w:hAnsi="Times New Roman" w:cs="Times New Roman"/>
          <w:sz w:val="28"/>
          <w:szCs w:val="28"/>
        </w:rPr>
        <w:t xml:space="preserve">при плане 100000,00 руб. исполнено 100000,00 руб. или 100,0% от плановых расходов. (оплата молодым специалистам). </w:t>
      </w:r>
    </w:p>
    <w:p w14:paraId="5578040C" w14:textId="77777777" w:rsidR="00EF5ACE" w:rsidRDefault="00EF5ACE">
      <w:pPr>
        <w:spacing w:line="360" w:lineRule="auto"/>
        <w:ind w:firstLine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109ACE64" w14:textId="77777777" w:rsidR="00EF5ACE" w:rsidRDefault="003E6ADD">
      <w:pPr>
        <w:shd w:val="clear" w:color="auto" w:fill="FFFFFF"/>
        <w:spacing w:line="36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Культура, кинематография</w:t>
      </w:r>
    </w:p>
    <w:p w14:paraId="2E2B6658" w14:textId="77777777" w:rsidR="00EF5ACE" w:rsidRDefault="003E6ADD">
      <w:pPr>
        <w:shd w:val="clear" w:color="auto" w:fill="FFFFFF"/>
        <w:spacing w:line="36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По подразделу 0801 при плане в сумме 133759528,59 руб., фактически расходы составили 131295929,550 руб. что составило 98,2 % от плановых назначений.</w:t>
      </w:r>
    </w:p>
    <w:p w14:paraId="4A315524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Муниципальная программа "Сохранение и развитие культуры Анучинского муниципального округа" на 2020-2024 годы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1133759528,59 руб. исполнено 131295929,550 руб., что составляет 98,2</w:t>
      </w:r>
    </w:p>
    <w:p w14:paraId="478347B0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% от плановых назначений.</w:t>
      </w:r>
    </w:p>
    <w:p w14:paraId="654F5CA1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1.Мероприятие: «Обеспечение деятельности историко-краеведческого музея»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плане 19584500,26руб. исполнено 18906258,10руб. или 96,5%</w:t>
      </w:r>
    </w:p>
    <w:p w14:paraId="2963629F" w14:textId="77777777" w:rsidR="00EF5ACE" w:rsidRDefault="003E6ADD">
      <w:pPr>
        <w:spacing w:line="360" w:lineRule="auto"/>
        <w:outlineLvl w:val="4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Укрепление материально-технической базы музея </w:t>
      </w:r>
      <w:r>
        <w:rPr>
          <w:rFonts w:ascii="Times New Roman" w:hAnsi="Times New Roman" w:cs="Times New Roman"/>
          <w:sz w:val="28"/>
          <w:szCs w:val="28"/>
        </w:rPr>
        <w:t>при плане 580000руб. исполнено 580000руб. или 100% на приобретение мебели, стеллажей.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5D88BCB1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Проведение текущего и капитального ремонта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при плане 259100руб. Исполнено 259099 руб. или 100%. Выполнение</w:t>
      </w:r>
      <w:r>
        <w:rPr>
          <w:rFonts w:ascii="Times New Roman" w:hAnsi="Times New Roman" w:cs="Times New Roman"/>
          <w:sz w:val="28"/>
          <w:szCs w:val="28"/>
        </w:rPr>
        <w:t xml:space="preserve"> работ по строительному контролю.</w:t>
      </w:r>
    </w:p>
    <w:p w14:paraId="3F37D2C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Региональный проект "Семейные ценности и инфраструктура культуры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" при плане 12848600,26руб. исполнено 12848600,26 руб. или 100%. Денежные средства направлены на </w:t>
      </w:r>
      <w:r>
        <w:rPr>
          <w:rFonts w:ascii="Times New Roman" w:hAnsi="Times New Roman" w:cs="Times New Roman"/>
          <w:sz w:val="28"/>
          <w:szCs w:val="28"/>
        </w:rPr>
        <w:t xml:space="preserve">кап. ремонт здания музея с.Анучино по фактическим </w:t>
      </w:r>
      <w:r>
        <w:rPr>
          <w:rFonts w:ascii="Times New Roman" w:hAnsi="Times New Roman" w:cs="Times New Roman"/>
          <w:sz w:val="28"/>
          <w:szCs w:val="28"/>
        </w:rPr>
        <w:lastRenderedPageBreak/>
        <w:t>расходам. (Краевой бюджет 12660712,19руб. и местный бюджет 187885,98руб.)</w:t>
      </w:r>
    </w:p>
    <w:p w14:paraId="475F90D9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Подпрограмма "Обеспечение деятельности учреждений культуры и библиотек"</w:t>
      </w:r>
      <w:r>
        <w:rPr>
          <w:rFonts w:ascii="Times New Roman" w:hAnsi="Times New Roman" w:cs="Times New Roman"/>
          <w:sz w:val="28"/>
          <w:szCs w:val="28"/>
        </w:rPr>
        <w:t xml:space="preserve"> при плане 114175028,33руб. исполнено 112389671,45руб. или 98,4%</w:t>
      </w:r>
    </w:p>
    <w:p w14:paraId="53D973F7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Обеспечение деятельности МКУК ИДЦ АМО</w:t>
      </w:r>
      <w:r>
        <w:rPr>
          <w:rFonts w:ascii="Times New Roman" w:hAnsi="Times New Roman" w:cs="Times New Roman"/>
          <w:sz w:val="28"/>
          <w:szCs w:val="28"/>
        </w:rPr>
        <w:t xml:space="preserve"> при плане 74804990,79руб. исполнено 73284619,39руб. или 98%.</w:t>
      </w:r>
    </w:p>
    <w:p w14:paraId="61DCD89C" w14:textId="3912DDE9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91827">
        <w:rPr>
          <w:rFonts w:ascii="Times New Roman" w:hAnsi="Times New Roman" w:cs="Times New Roman"/>
          <w:sz w:val="28"/>
          <w:szCs w:val="28"/>
        </w:rPr>
        <w:t xml:space="preserve">Кроме основного содержания </w:t>
      </w:r>
      <w:r w:rsidR="00F4609A">
        <w:rPr>
          <w:rFonts w:ascii="Times New Roman" w:hAnsi="Times New Roman" w:cs="Times New Roman"/>
          <w:sz w:val="28"/>
          <w:szCs w:val="28"/>
        </w:rPr>
        <w:t>учреждений проведено</w:t>
      </w:r>
      <w:r w:rsidR="00B91827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ремонт СК </w:t>
      </w:r>
      <w:r w:rsidR="00F4609A">
        <w:rPr>
          <w:rFonts w:ascii="Times New Roman" w:hAnsi="Times New Roman" w:cs="Times New Roman"/>
          <w:sz w:val="28"/>
          <w:szCs w:val="28"/>
        </w:rPr>
        <w:t>Виноградовка (</w:t>
      </w:r>
      <w:r>
        <w:rPr>
          <w:rFonts w:ascii="Times New Roman" w:hAnsi="Times New Roman" w:cs="Times New Roman"/>
          <w:sz w:val="28"/>
          <w:szCs w:val="28"/>
        </w:rPr>
        <w:t>ремонт санузла, ремонт электрокотельной, в СК Гражданка внутренний ремонт помещения, замена окон и дверей в СК Еловка, Тихоречное, Н-Гордеевка; ремонт потолков в СК Шекляево и Рисовое; замену электропроводки СК Шекляево и Тихоречное</w:t>
      </w:r>
    </w:p>
    <w:p w14:paraId="34824470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Текущие и капитальные ремонты, модернизация объектов учреждений культуры и искусства, библиотек</w:t>
      </w:r>
      <w:r>
        <w:rPr>
          <w:rFonts w:ascii="Times New Roman" w:hAnsi="Times New Roman" w:cs="Times New Roman"/>
          <w:sz w:val="28"/>
          <w:szCs w:val="28"/>
        </w:rPr>
        <w:t xml:space="preserve"> при плане4232178руб. исполнено 4232177,09руб. или 100%. Выполнение работ по кап ремонту пола. замене дверей СК Рисовое, фундамента СК Новотроицкое, кап ремонту системы водоснабжения и водоотведения в Штабе партизан.</w:t>
      </w:r>
    </w:p>
    <w:p w14:paraId="3104621D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Укрепление материально-технической базы учреждений культуры</w:t>
      </w:r>
      <w:r>
        <w:rPr>
          <w:rFonts w:ascii="Times New Roman" w:hAnsi="Times New Roman" w:cs="Times New Roman"/>
          <w:sz w:val="28"/>
          <w:szCs w:val="28"/>
        </w:rPr>
        <w:t xml:space="preserve"> при плане 3517585,17руб. исполнено 3495125,13руб. Денежные средства направлены на пошив сценических костюмов, на акустическую, звуковую аппаратуру для СК Анучино, СК Староварваровка, СК Шекляево. В СК Н-Гордеевку отопительный котел и насос, СК Шекляево и СК Староварваровку мебель. В СК Н-Гордеевку на одежду сцены.  Кондиционеры в библиотеку Рисовое и СК Тихоречное.</w:t>
      </w:r>
    </w:p>
    <w:p w14:paraId="5038D6DC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 культурно-массовых мероприя</w:t>
      </w:r>
      <w:r>
        <w:rPr>
          <w:rFonts w:ascii="Times New Roman" w:hAnsi="Times New Roman" w:cs="Times New Roman"/>
          <w:sz w:val="28"/>
          <w:szCs w:val="28"/>
        </w:rPr>
        <w:t xml:space="preserve">тий при плане 2199000руб. исполнено 2186455,05руб. или 99,4%. (оплата ДГПХ за проведение дискотек, кружков, приобретение сувенирной продукции). </w:t>
      </w:r>
    </w:p>
    <w:p w14:paraId="24F224F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Поддержка и развитие самодеятельного художественного творчества, создание условий для развития творческой активности и самореализации жителе округа</w:t>
      </w:r>
    </w:p>
    <w:p w14:paraId="50EED830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плане 158500руб. исполнено 158500руб. или 100%. Оплата услуг автобуса для поездки танцевального коллектива на краевой конкурс, орг взносы для участия в конкурсах-фестивалях народного творчества. </w:t>
      </w:r>
    </w:p>
    <w:p w14:paraId="7238718E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Поддержка системы непрерывного профессионального образования работников культуры</w:t>
      </w:r>
      <w:r>
        <w:rPr>
          <w:rFonts w:ascii="Times New Roman" w:hAnsi="Times New Roman" w:cs="Times New Roman"/>
          <w:sz w:val="28"/>
          <w:szCs w:val="28"/>
        </w:rPr>
        <w:t xml:space="preserve"> при плане 72000руб. исполнено 2000руб. или 2,8%.</w:t>
      </w:r>
    </w:p>
    <w:p w14:paraId="4FA80E16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Оплата за обучение электротехнического персонала по электробезопасности 1человека;) Расходы по обучению Гражданской обороне для проведения культмассовых мероприятий перенесены на 2026г.            </w:t>
      </w:r>
    </w:p>
    <w:p w14:paraId="1AA40C59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Расходы на комплектование книжных фондов и обеспечение информационно-техническим оборудованием библиотек</w:t>
      </w:r>
      <w:r>
        <w:rPr>
          <w:rFonts w:ascii="Times New Roman" w:hAnsi="Times New Roman" w:cs="Times New Roman"/>
          <w:sz w:val="28"/>
          <w:szCs w:val="28"/>
        </w:rPr>
        <w:t xml:space="preserve"> при плане 169702,02руб. исполнено 169702,02руб. или 100%.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(финансирование из краевого бюджета 168005руб., местного бюджета 1697,02руб.) </w:t>
      </w:r>
    </w:p>
    <w:p w14:paraId="3CC2B3F0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Проведение реставрационных и ремонтных работ памятников истории и культуры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плане 119977,50руб. исполнено 119530руб. или 99,6%. Приобретение стройматериалов для текущего ремонта памятников на территории округа.</w:t>
      </w:r>
    </w:p>
    <w:p w14:paraId="0E4B4A60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"Благоустройство территории памятника участникам ВОВ с.Виноградовка" ТОС "Виноградовский</w:t>
      </w:r>
      <w:r>
        <w:rPr>
          <w:rFonts w:ascii="Times New Roman" w:hAnsi="Times New Roman" w:cs="Times New Roman"/>
          <w:sz w:val="28"/>
          <w:szCs w:val="28"/>
        </w:rPr>
        <w:t xml:space="preserve"> при плане 1148354,09руб. исполнено 1142612,32руб. или 99,5% (за счет средств краевого бюджета 1000000руб. и местного бюджета 142612,32руб.)</w:t>
      </w:r>
    </w:p>
    <w:p w14:paraId="75EC6EEC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"Благоустройство территории Обелиска Защитникам Отечества" ТОС Рисовое </w:t>
      </w:r>
      <w:r>
        <w:rPr>
          <w:rFonts w:ascii="Times New Roman" w:hAnsi="Times New Roman" w:cs="Times New Roman"/>
          <w:sz w:val="28"/>
          <w:szCs w:val="28"/>
        </w:rPr>
        <w:t>при плане 1022863,74руб. исполнено 1022863,74руб. или 100% (за счет средств краевого бюджета 1000000руб. и местного бюджета 26365,86руб.)</w:t>
      </w:r>
    </w:p>
    <w:p w14:paraId="605720A2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"Благоустройство территории сельского клуба с.Еловка" ТОС "Имени Лазо"</w:t>
      </w:r>
    </w:p>
    <w:p w14:paraId="03F483B3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плане 994999,68руб. исполнено 994999,68руб. или 100% (за счет средств краевого бюджета)</w:t>
      </w:r>
    </w:p>
    <w:p w14:paraId="1878A642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Проведение работ по сохранению объектов культурного наследия </w:t>
      </w:r>
      <w:r>
        <w:rPr>
          <w:rFonts w:ascii="Times New Roman" w:hAnsi="Times New Roman" w:cs="Times New Roman"/>
          <w:sz w:val="28"/>
          <w:szCs w:val="28"/>
        </w:rPr>
        <w:t xml:space="preserve">при плане 14569216,56руб. исполнено 14565574,79руб. или 100%. </w:t>
      </w:r>
      <w:r>
        <w:rPr>
          <w:rFonts w:ascii="Times New Roman" w:hAnsi="Times New Roman" w:cs="Times New Roman"/>
          <w:bCs/>
          <w:sz w:val="28"/>
          <w:szCs w:val="28"/>
        </w:rPr>
        <w:t>Здание-памятник регионального значения, где в 20-е годы заседал штаб партизанских отрядов Приморья (</w:t>
      </w:r>
      <w:r>
        <w:rPr>
          <w:rFonts w:ascii="Times New Roman" w:hAnsi="Times New Roman" w:cs="Times New Roman"/>
          <w:sz w:val="28"/>
          <w:szCs w:val="28"/>
        </w:rPr>
        <w:t>за счет средств краевого бюджета 14419919,06руб. и местного бюджета 145655,73руб.)</w:t>
      </w:r>
    </w:p>
    <w:p w14:paraId="11A74426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Софинансирование обеспечения развития и укрепления материально-технической базы домов культуры </w:t>
      </w:r>
      <w:r>
        <w:rPr>
          <w:rFonts w:ascii="Times New Roman" w:hAnsi="Times New Roman" w:cs="Times New Roman"/>
          <w:sz w:val="28"/>
          <w:szCs w:val="28"/>
        </w:rPr>
        <w:t>при плане 3702500руб. исполнено 3702468,69руб. или 100%. Приобретение рояля, учебного материала и лазерного проектора. (за счет средств краевого бюджета 3665444руб. и местного бюджета 37024,69руб.)</w:t>
      </w:r>
    </w:p>
    <w:p w14:paraId="49FD0471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Разработка ПСД по капитальному ремонту помещени</w:t>
      </w:r>
      <w:r>
        <w:rPr>
          <w:rFonts w:ascii="Times New Roman" w:hAnsi="Times New Roman" w:cs="Times New Roman"/>
          <w:sz w:val="28"/>
          <w:szCs w:val="28"/>
        </w:rPr>
        <w:t>й при плане 1126575руб. исполнено 1126574,72руб. или 100%. ПСД на капитальный ремонт зала СК Гражданка, крыши СК Пухово.</w:t>
      </w:r>
    </w:p>
    <w:p w14:paraId="3CD1C414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Инициативное бюджетирование "Твой проект" "Благоустройство прилегающей территории СК с.Виноградовка"</w:t>
      </w:r>
      <w:r>
        <w:rPr>
          <w:rFonts w:ascii="Times New Roman" w:hAnsi="Times New Roman" w:cs="Times New Roman"/>
          <w:sz w:val="28"/>
          <w:szCs w:val="28"/>
        </w:rPr>
        <w:t xml:space="preserve"> при плане 2636585,78руб. исполнено 2636585,78руб. или 100%. на благоустройство территории. (Краевой бюджет 2610219,92. Местный бюджет 26365,86)</w:t>
      </w:r>
    </w:p>
    <w:p w14:paraId="397725C4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Сохранение и благоустройство территорий, прилегающих к учреждениям культуры и искусства</w:t>
      </w:r>
      <w:r>
        <w:rPr>
          <w:rFonts w:ascii="Times New Roman" w:hAnsi="Times New Roman" w:cs="Times New Roman"/>
          <w:sz w:val="28"/>
          <w:szCs w:val="28"/>
        </w:rPr>
        <w:t xml:space="preserve"> при плане 500000руб. исполнено 361714руб. или 72,3%. (на благоустройство территорий СК Виноградовка, Староварваровка, расчистку снега у учреждений культуры).</w:t>
      </w:r>
    </w:p>
    <w:p w14:paraId="2DAC35B3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Выполнение мероприятий по антитеррористической защищенности объектов культуры</w:t>
      </w:r>
      <w:r>
        <w:rPr>
          <w:rFonts w:ascii="Times New Roman" w:hAnsi="Times New Roman" w:cs="Times New Roman"/>
          <w:sz w:val="28"/>
          <w:szCs w:val="28"/>
        </w:rPr>
        <w:t xml:space="preserve"> при плане 2608406руб. исполнено 2597839,25руб. или 99,6%. (на обслуживание систем видеонаблюдения. Установку речевого </w:t>
      </w:r>
      <w:r>
        <w:rPr>
          <w:rFonts w:ascii="Times New Roman" w:hAnsi="Times New Roman" w:cs="Times New Roman"/>
          <w:sz w:val="28"/>
          <w:szCs w:val="28"/>
        </w:rPr>
        <w:lastRenderedPageBreak/>
        <w:t>оповещения в сельских клубах Анучино, Чернышевка, Гражданка. Монтаж охранной сигнализации в Штабе партизан, на памятнике «Пчеле»)</w:t>
      </w:r>
    </w:p>
    <w:p w14:paraId="77BBA3B3" w14:textId="77777777" w:rsidR="00EF5ACE" w:rsidRDefault="003E6A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Выполнение мероприятий по противопожарной безопасности объектов культуры</w:t>
      </w:r>
      <w:r>
        <w:rPr>
          <w:rFonts w:ascii="Times New Roman" w:hAnsi="Times New Roman" w:cs="Times New Roman"/>
          <w:sz w:val="28"/>
          <w:szCs w:val="28"/>
        </w:rPr>
        <w:t xml:space="preserve"> при плане 591594руб. исполнено 590329,80руб. или 99,8%. (на обслуживание систем противопожарной сигнализации, на ремонт, перезарядку огнетушителей, контроля по обработке чердачных помещений. Монтаж системы пожарной сигнализации в Штабе партизан.)</w:t>
      </w:r>
    </w:p>
    <w:p w14:paraId="0364BCC2" w14:textId="77777777" w:rsidR="00EF5ACE" w:rsidRDefault="00EF5ACE">
      <w:pPr>
        <w:spacing w:line="360" w:lineRule="auto"/>
        <w:outlineLvl w:val="4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F0485B1" w14:textId="5FDDD352" w:rsidR="00EF5ACE" w:rsidRDefault="003E34FB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</w:t>
      </w:r>
      <w:r w:rsidR="003E6ADD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о подразделу 1000 при плане 52143714,91 руб. исполнено 51059182,98 руб. или 97,9% от плановых назначений.</w:t>
      </w:r>
    </w:p>
    <w:p w14:paraId="0B6AECB9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подразделу 1001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плане 1039100руб исполнено 1039055,72руб. или 100% от плановых назначений.</w:t>
      </w:r>
    </w:p>
    <w:p w14:paraId="1B0E4530" w14:textId="5C00DC76" w:rsidR="00EF5ACE" w:rsidRDefault="003E6ADD" w:rsidP="003E34FB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Муниципальная программа "Муниципальное управление Анучинского муниципального округа на 2020-2024 годы"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14:paraId="3447B0B3" w14:textId="77777777" w:rsidR="00EF5ACE" w:rsidRDefault="003E6ADD">
      <w:pPr>
        <w:tabs>
          <w:tab w:val="left" w:pos="0"/>
          <w:tab w:val="left" w:pos="375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Пенсионное обеспечение муниципальных служащих и лиц, замещающих муниципальные должности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1039100руб исполнено 1039055,72руб. или 100% от плановых назначений. </w:t>
      </w:r>
      <w:r>
        <w:rPr>
          <w:rFonts w:ascii="Times New Roman" w:hAnsi="Times New Roman" w:cs="Times New Roman"/>
          <w:sz w:val="28"/>
          <w:szCs w:val="28"/>
        </w:rPr>
        <w:t>Выплата доплаты к пенсиям лицам, занимавшим муниципальные должности производилось в 2025 году 12-ти получателям.</w:t>
      </w:r>
    </w:p>
    <w:p w14:paraId="7EA772F4" w14:textId="77777777" w:rsidR="00EF5ACE" w:rsidRDefault="003E6ADD">
      <w:pPr>
        <w:shd w:val="clear" w:color="auto" w:fill="FFFFFF"/>
        <w:spacing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14:paraId="40BD38C0" w14:textId="77777777" w:rsidR="00EF5ACE" w:rsidRDefault="003E6ADD">
      <w:pPr>
        <w:shd w:val="clear" w:color="auto" w:fill="FFFFFF"/>
        <w:spacing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По подразделу 1003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плане11110000руб. исполнено 10632973,68 руб. или 95,7% от плановых назначений.</w:t>
      </w:r>
    </w:p>
    <w:p w14:paraId="4BC450D5" w14:textId="77777777" w:rsidR="00EF5ACE" w:rsidRDefault="003E6ADD">
      <w:pPr>
        <w:tabs>
          <w:tab w:val="left" w:pos="636"/>
        </w:tabs>
        <w:spacing w:line="36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Расходы резервного фонда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сумме 8030000,00 руб. - 5900000,00 руб.- выплачена единовременная материальная помощь членам семей военнослужащих, лиц проходящих службу в войсках, погибших (умерших) в результате участия в спецоперации (59 выплат), 2100000,00 руб.-материальная помощь военнослужащему, заключившему контракт на СВО (1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выплата),30000,00 руб.-материальная помощь семьи, пострадавшей при пожаре (1 выплата).</w:t>
      </w:r>
    </w:p>
    <w:p w14:paraId="17AFF11E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Муниципальная программа "Развитие образования в Анучинском муниципальном округе" на 2025-2029 годы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 плане 3080000руб исполнено 2602973,68руб. или 84,5% от плановых назначений. </w:t>
      </w:r>
      <w:r>
        <w:rPr>
          <w:rFonts w:ascii="Times New Roman" w:hAnsi="Times New Roman" w:cs="Times New Roman"/>
          <w:sz w:val="28"/>
          <w:szCs w:val="28"/>
        </w:rPr>
        <w:t xml:space="preserve">Экономия сложилась в связи с фактически поданными заявлениями молодых специалистов.                                     </w:t>
      </w:r>
    </w:p>
    <w:p w14:paraId="4D10B329" w14:textId="77777777" w:rsidR="00EF5ACE" w:rsidRDefault="003E6ADD">
      <w:pPr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Региональный проект "Педагоги и наставники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"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ри плане 3080000руб исполнено 2602973,68руб. или 84,5% от плановых назначений. </w:t>
      </w:r>
      <w:r>
        <w:rPr>
          <w:rFonts w:ascii="Times New Roman" w:hAnsi="Times New Roman" w:cs="Times New Roman"/>
          <w:sz w:val="28"/>
          <w:szCs w:val="28"/>
        </w:rPr>
        <w:t>(оплата по фактически поданным заявлениям молодых специалистов).</w:t>
      </w:r>
    </w:p>
    <w:p w14:paraId="052C9339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14:paraId="058BBE50" w14:textId="77777777" w:rsidR="00EF5ACE" w:rsidRDefault="003E6ADD">
      <w:pPr>
        <w:tabs>
          <w:tab w:val="left" w:pos="636"/>
        </w:tabs>
        <w:spacing w:line="360" w:lineRule="auto"/>
        <w:ind w:firstLineChars="50" w:firstLine="141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Охрана семьи и детства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ри плане 39994614,91руб исполнено39387153,58руб. или 98,5% от плановых назначений.</w:t>
      </w:r>
    </w:p>
    <w:p w14:paraId="426E5ECD" w14:textId="77777777" w:rsidR="00EF5ACE" w:rsidRDefault="003E6ADD">
      <w:pPr>
        <w:tabs>
          <w:tab w:val="left" w:pos="0"/>
          <w:tab w:val="left" w:pos="375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Расходы на реализацию государственных полномочий по социальной поддержке детей, оставшихся без попечения родителей, и лиц, принявших на воспитание в семью детей, оставшихся без попечения родителей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15651884,62руб исполнено15400203,298руб. или 98,54% от плановых назначений.</w:t>
      </w:r>
      <w:r>
        <w:rPr>
          <w:rFonts w:ascii="Times New Roman" w:hAnsi="Times New Roman" w:cs="Times New Roman"/>
          <w:sz w:val="28"/>
          <w:szCs w:val="28"/>
        </w:rPr>
        <w:t>(19 получателей- вознаграждение приемным семьям в сумме 3581137,53 руб.,43 получателя- содержание детей, находящихся в приемных семьях в сумме 6160969,16 руб., 33 получателя- содержание ребенка, находящегося под опекой (попечительством детей) в сумме 5587696,60 руб.,32 получателя на 70400,00 руб.-оказание материальной помощи приемным семьям на организацию отдыха детей).</w:t>
      </w:r>
    </w:p>
    <w:p w14:paraId="64E6B564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 "Обеспечение жильем молодых семей Анучинского муниципального округа" на 2025-2029 годы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при плане 5419260руб исполнено5419260руб. или 100% от плановых назначений.</w:t>
      </w:r>
    </w:p>
    <w:p w14:paraId="5B037B7A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lastRenderedPageBreak/>
        <w:t>Реализация мероприятий по обеспечению жильем молодых семей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при плане 5419260руб исполнено5419260руб. или 100% от плановых назначений. </w:t>
      </w:r>
      <w:r>
        <w:rPr>
          <w:rFonts w:ascii="Times New Roman" w:hAnsi="Times New Roman" w:cs="Times New Roman"/>
          <w:sz w:val="28"/>
          <w:szCs w:val="28"/>
        </w:rPr>
        <w:t xml:space="preserve">Выплаты предоставлены 4 молодым семьям за счет средств федерального и краевого бюджета -4499518,06 руб., софинансирование местного бюджета-919741,94 руб. </w:t>
      </w:r>
    </w:p>
    <w:p w14:paraId="30D02E0C" w14:textId="77777777" w:rsidR="00EF5ACE" w:rsidRDefault="003E6ADD">
      <w:pPr>
        <w:tabs>
          <w:tab w:val="left" w:pos="0"/>
          <w:tab w:val="left" w:pos="375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Муниципальная программа «Управление и распоряжение муниципальным имуществом Анучинского муниципального округа» на 2025-2029 годы»</w:t>
      </w:r>
      <w:r>
        <w:rPr>
          <w:rFonts w:ascii="Times New Roman" w:hAnsi="Times New Roman" w:cs="Times New Roman"/>
          <w:sz w:val="28"/>
          <w:szCs w:val="28"/>
        </w:rPr>
        <w:t xml:space="preserve"> при плане 17360289,29 руб., исполнено 17004509,29 руб. или 97,95% от плановых назначений. </w:t>
      </w:r>
    </w:p>
    <w:p w14:paraId="3EA6E0AE" w14:textId="77777777" w:rsidR="00EF5ACE" w:rsidRDefault="003E6ADD">
      <w:pPr>
        <w:tabs>
          <w:tab w:val="left" w:pos="0"/>
          <w:tab w:val="left" w:pos="375"/>
        </w:tabs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 за счет средств краевого бюджета</w:t>
      </w:r>
      <w:r>
        <w:rPr>
          <w:rFonts w:ascii="Times New Roman" w:hAnsi="Times New Roman" w:cs="Times New Roman"/>
          <w:sz w:val="28"/>
          <w:szCs w:val="28"/>
        </w:rPr>
        <w:t xml:space="preserve"> при плане 17360289,29 руб., исполнено 17004509,29 руб. или 98% от плановых назначений. </w:t>
      </w:r>
    </w:p>
    <w:p w14:paraId="65BAF6F0" w14:textId="3AD9B325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(оплата взноса за капитальных ремонт квартир, в которых проживают дети-сироты, приобретена мебель и оргтехника).</w:t>
      </w:r>
    </w:p>
    <w:p w14:paraId="6072E7C0" w14:textId="4CBA5DF8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-выплаты по сертификатам для приобретения благоустроенного жилого помещения или для полного погашения кредита(займа) при плане 16856732,00 руб. исполнено 16856732,00 руб. (4 сертификата).</w:t>
      </w:r>
    </w:p>
    <w:p w14:paraId="0AD6E321" w14:textId="77777777" w:rsidR="00EF5ACE" w:rsidRDefault="003E6ADD">
      <w:pPr>
        <w:tabs>
          <w:tab w:val="left" w:pos="636"/>
        </w:tabs>
        <w:spacing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Муниципальная программа "Развитие образования в Анучинском муниципальном округе" на 2025-2029 годы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 плане 1563181 руб., исполнено 1563184 руб.  или 100% от плановых назначений.</w:t>
      </w:r>
    </w:p>
    <w:p w14:paraId="14D24CA6" w14:textId="24B3D088" w:rsidR="00EF5ACE" w:rsidRDefault="003E6ADD">
      <w:pPr>
        <w:tabs>
          <w:tab w:val="left" w:pos="636"/>
        </w:tabs>
        <w:spacing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Подпрограмма "Развитие системы дошкольного образования</w:t>
      </w:r>
    </w:p>
    <w:p w14:paraId="7AE076A9" w14:textId="77777777" w:rsidR="00EF5ACE" w:rsidRDefault="003E6ADD">
      <w:pPr>
        <w:tabs>
          <w:tab w:val="left" w:pos="636"/>
        </w:tabs>
        <w:spacing w:line="360" w:lineRule="auto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Выплата компенсации части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организациях, осуществляющих образовательную деятельность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плане 1563181 руб., </w:t>
      </w:r>
      <w:r>
        <w:rPr>
          <w:rFonts w:ascii="Times New Roman" w:hAnsi="Times New Roman" w:cs="Times New Roman"/>
          <w:sz w:val="28"/>
          <w:szCs w:val="28"/>
        </w:rPr>
        <w:lastRenderedPageBreak/>
        <w:t>исполнено 1563184 руб.  или 100% от плановых назначений. Выплата компенсации части родительской платы за содержание детей в детских дошкольных учреждениях проведена по факту.</w:t>
      </w:r>
    </w:p>
    <w:p w14:paraId="6794F1F1" w14:textId="77777777" w:rsidR="00EF5ACE" w:rsidRDefault="003E6ADD">
      <w:pPr>
        <w:shd w:val="clear" w:color="auto" w:fill="FFFFFF"/>
        <w:spacing w:line="36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>
        <w:rPr>
          <w:rFonts w:ascii="Times New Roman" w:eastAsia="Times New Roman" w:hAnsi="Times New Roman" w:cs="Times New Roman"/>
          <w:color w:val="4472C4"/>
          <w:sz w:val="28"/>
          <w:szCs w:val="28"/>
          <w:shd w:val="clear" w:color="auto" w:fill="FFFFFF"/>
        </w:rPr>
        <w:t> </w:t>
      </w:r>
    </w:p>
    <w:p w14:paraId="241B0E99" w14:textId="77777777" w:rsidR="00EF5ACE" w:rsidRDefault="003E6ADD">
      <w:pPr>
        <w:tabs>
          <w:tab w:val="left" w:pos="636"/>
        </w:tabs>
        <w:spacing w:line="360" w:lineRule="auto"/>
        <w:jc w:val="both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подразделу 1100 </w:t>
      </w:r>
      <w:r>
        <w:rPr>
          <w:rFonts w:ascii="Times New Roman" w:hAnsi="Times New Roman" w:cs="Times New Roman"/>
          <w:color w:val="000000"/>
          <w:sz w:val="28"/>
          <w:szCs w:val="28"/>
        </w:rPr>
        <w:t>при плане 1035240 руб. исполнено 1035206,30руб. -100%.</w:t>
      </w:r>
    </w:p>
    <w:p w14:paraId="3B332195" w14:textId="77777777" w:rsidR="00EF5ACE" w:rsidRDefault="003E6ADD">
      <w:pPr>
        <w:spacing w:line="360" w:lineRule="auto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 xml:space="preserve">Муниципальная программа "Развитие физической культуры, спорта и туризма в Анучинском муниципальном округе" на 2025-2029 годы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</w:rPr>
        <w:t>при плане 834240 руб. исполнено 834240 руб.-100%.</w:t>
      </w:r>
    </w:p>
    <w:p w14:paraId="350849C8" w14:textId="2153B84A" w:rsidR="00EF5ACE" w:rsidRDefault="003E6ADD" w:rsidP="003E34FB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Подпрограмма «Развитие физической культуры и спорта, туризма в Анучинском муниципальном округе»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13C5FAB" w14:textId="77777777" w:rsidR="00EF5ACE" w:rsidRDefault="003E6ADD">
      <w:pPr>
        <w:widowControl w:val="0"/>
        <w:spacing w:line="36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Физкультурно-оздоровительная, спортивно-массовая работа с населением</w:t>
      </w:r>
      <w:r>
        <w:rPr>
          <w:rFonts w:ascii="Times New Roman" w:hAnsi="Times New Roman" w:cs="Times New Roman"/>
          <w:sz w:val="28"/>
          <w:szCs w:val="28"/>
        </w:rPr>
        <w:t xml:space="preserve"> при плане 314500,00 руб.  исполнено 314500,00 руб. -100% – приобретение наградной атрибутики и подарочных наборов, оплачены услуги по организации обедов спортсменов.</w:t>
      </w:r>
    </w:p>
    <w:p w14:paraId="76DCB2FD" w14:textId="77777777" w:rsidR="00EF5ACE" w:rsidRDefault="003E6ADD">
      <w:pPr>
        <w:widowControl w:val="0"/>
        <w:tabs>
          <w:tab w:val="left" w:pos="880"/>
          <w:tab w:val="left" w:pos="1100"/>
        </w:tabs>
        <w:spacing w:after="120" w:line="36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Укрепление спортивной базы округа</w:t>
      </w:r>
      <w:r>
        <w:rPr>
          <w:rFonts w:ascii="Times New Roman" w:hAnsi="Times New Roman" w:cs="Times New Roman"/>
          <w:sz w:val="28"/>
          <w:szCs w:val="28"/>
        </w:rPr>
        <w:t xml:space="preserve"> при плане 519740,00 руб., исполнено 519740,00 руб., что составляет 100% (оплата за услуги по изготовлению и монтажу скамеек на хоккейной коробке с. Анучино, приобретены стрелковые тренажеры, лыжи, лыжная обувь, палки). </w:t>
      </w:r>
    </w:p>
    <w:p w14:paraId="4E942F7E" w14:textId="77777777" w:rsidR="00EF5ACE" w:rsidRDefault="003E6ADD">
      <w:pPr>
        <w:widowControl w:val="0"/>
        <w:tabs>
          <w:tab w:val="left" w:pos="880"/>
          <w:tab w:val="left" w:pos="1100"/>
        </w:tabs>
        <w:spacing w:after="120" w:line="360" w:lineRule="auto"/>
        <w:ind w:right="-18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Массовый спорт</w:t>
      </w:r>
      <w:r>
        <w:rPr>
          <w:rFonts w:ascii="Times New Roman" w:hAnsi="Times New Roman" w:cs="Times New Roman"/>
          <w:sz w:val="28"/>
          <w:szCs w:val="28"/>
        </w:rPr>
        <w:t xml:space="preserve"> при плане 201000 руб., исполнено 200966,30 руб., что составляет 100%</w:t>
      </w:r>
    </w:p>
    <w:p w14:paraId="64A5B14D" w14:textId="6FE570DD" w:rsidR="00EF5ACE" w:rsidRDefault="003E6ADD">
      <w:pPr>
        <w:widowControl w:val="0"/>
        <w:spacing w:line="360" w:lineRule="auto"/>
        <w:ind w:right="-18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Подпрограмма «Развитие физической культуры и спорта, туризма в Анучинском муниципальном округе»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52E36A3" w14:textId="77777777" w:rsidR="00EF5ACE" w:rsidRDefault="003E6ADD">
      <w:pPr>
        <w:widowControl w:val="0"/>
        <w:spacing w:line="360" w:lineRule="auto"/>
        <w:ind w:right="-18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физкультурно-спортивной работы по месту жительства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при плане 201000,00 руб. исполнено 200966,30 руб. - 100% (оплата по договорам гражданско-правового характера (прокат лыж и коньков)).</w:t>
      </w:r>
    </w:p>
    <w:p w14:paraId="2C2BE1DE" w14:textId="77777777" w:rsidR="00EF5ACE" w:rsidRDefault="003E6ADD">
      <w:pPr>
        <w:shd w:val="clear" w:color="auto" w:fill="FFFFFF"/>
        <w:spacing w:line="360" w:lineRule="auto"/>
        <w:ind w:firstLine="36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подразделу 1202 поддержка средств массовой информации</w:t>
      </w:r>
    </w:p>
    <w:p w14:paraId="7F5E01A2" w14:textId="77777777" w:rsidR="00EF5ACE" w:rsidRDefault="003E6ADD">
      <w:pPr>
        <w:tabs>
          <w:tab w:val="left" w:pos="0"/>
          <w:tab w:val="left" w:pos="375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 подразделу 1202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периодическая печать и издательство запланировано</w:t>
      </w:r>
      <w:r>
        <w:rPr>
          <w:rFonts w:ascii="Times New Roman" w:hAnsi="Times New Roman" w:cs="Times New Roman"/>
          <w:sz w:val="28"/>
          <w:szCs w:val="28"/>
        </w:rPr>
        <w:t xml:space="preserve">          3700000,00 руб. профинансировано 3700000,00 руб., что составляет 100% субсидии на выполнение муниципального задания    газете «Анучинские зори».</w:t>
      </w:r>
    </w:p>
    <w:p w14:paraId="3CB6B29D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14:paraId="47EF12E4" w14:textId="77777777" w:rsidR="00EF5ACE" w:rsidRDefault="003E6ADD">
      <w:pPr>
        <w:shd w:val="clear" w:color="auto" w:fill="FFFFFF"/>
        <w:spacing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sectPr w:rsidR="00EF5ACE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DB0EAA6A"/>
    <w:multiLevelType w:val="singleLevel"/>
    <w:tmpl w:val="DB0EAA6A"/>
    <w:lvl w:ilvl="0">
      <w:start w:val="1"/>
      <w:numFmt w:val="decimal"/>
      <w:lvlText w:val="%1."/>
      <w:lvlJc w:val="left"/>
      <w:pPr>
        <w:tabs>
          <w:tab w:val="left" w:pos="312"/>
        </w:tabs>
        <w:ind w:left="70" w:firstLine="0"/>
      </w:pPr>
    </w:lvl>
  </w:abstractNum>
  <w:abstractNum w:abstractNumId="1" w15:restartNumberingAfterBreak="0">
    <w:nsid w:val="E3BC8FDF"/>
    <w:multiLevelType w:val="singleLevel"/>
    <w:tmpl w:val="E3BC8FDF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 w15:restartNumberingAfterBreak="0">
    <w:nsid w:val="FC42C1B6"/>
    <w:multiLevelType w:val="singleLevel"/>
    <w:tmpl w:val="FC42C1B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142DDA80"/>
    <w:multiLevelType w:val="singleLevel"/>
    <w:tmpl w:val="142DDA80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 w15:restartNumberingAfterBreak="0">
    <w:nsid w:val="64525BA7"/>
    <w:multiLevelType w:val="multilevel"/>
    <w:tmpl w:val="64525BA7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539631379">
    <w:abstractNumId w:val="3"/>
  </w:num>
  <w:num w:numId="2" w16cid:durableId="1010791837">
    <w:abstractNumId w:val="0"/>
  </w:num>
  <w:num w:numId="3" w16cid:durableId="327758529">
    <w:abstractNumId w:val="4"/>
  </w:num>
  <w:num w:numId="4" w16cid:durableId="1579825871">
    <w:abstractNumId w:val="1"/>
  </w:num>
  <w:num w:numId="5" w16cid:durableId="192179508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compressPunctuation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169"/>
    <w:rsid w:val="00092D6E"/>
    <w:rsid w:val="000F3626"/>
    <w:rsid w:val="001972DD"/>
    <w:rsid w:val="001B5A7D"/>
    <w:rsid w:val="00241B63"/>
    <w:rsid w:val="00245163"/>
    <w:rsid w:val="003C5096"/>
    <w:rsid w:val="003E34FB"/>
    <w:rsid w:val="003E6ADD"/>
    <w:rsid w:val="00415EA6"/>
    <w:rsid w:val="00462407"/>
    <w:rsid w:val="005755C7"/>
    <w:rsid w:val="00672DC4"/>
    <w:rsid w:val="006A77DD"/>
    <w:rsid w:val="00741E41"/>
    <w:rsid w:val="00763169"/>
    <w:rsid w:val="00811F35"/>
    <w:rsid w:val="008E0990"/>
    <w:rsid w:val="00A64247"/>
    <w:rsid w:val="00AC1652"/>
    <w:rsid w:val="00AE387B"/>
    <w:rsid w:val="00B91827"/>
    <w:rsid w:val="00BB000C"/>
    <w:rsid w:val="00BD6624"/>
    <w:rsid w:val="00C00040"/>
    <w:rsid w:val="00CA1D60"/>
    <w:rsid w:val="00CC4700"/>
    <w:rsid w:val="00E0453F"/>
    <w:rsid w:val="00E04D94"/>
    <w:rsid w:val="00E37B85"/>
    <w:rsid w:val="00E9537A"/>
    <w:rsid w:val="00EF5ACE"/>
    <w:rsid w:val="00F4609A"/>
    <w:rsid w:val="00F75181"/>
    <w:rsid w:val="00F84F38"/>
    <w:rsid w:val="00FD090C"/>
    <w:rsid w:val="11131D15"/>
    <w:rsid w:val="3119296C"/>
    <w:rsid w:val="7E8A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undOvr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7C67"/>
  <w15:docId w15:val="{CCF8DF25-CE36-4AE8-A218-EB426EDB3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qFormat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 w:qFormat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2"/>
      <w:szCs w:val="22"/>
    </w:rPr>
  </w:style>
  <w:style w:type="paragraph" w:styleId="7">
    <w:name w:val="heading 7"/>
    <w:basedOn w:val="a"/>
    <w:next w:val="a"/>
    <w:qFormat/>
    <w:pPr>
      <w:keepNext/>
      <w:outlineLvl w:val="6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character" w:styleId="a4">
    <w:name w:val="line number"/>
    <w:basedOn w:val="a0"/>
    <w:semiHidden/>
    <w:qFormat/>
  </w:style>
  <w:style w:type="paragraph" w:styleId="a5">
    <w:name w:val="Body Text"/>
    <w:basedOn w:val="a"/>
    <w:link w:val="a6"/>
    <w:semiHidden/>
    <w:unhideWhenUsed/>
    <w:qFormat/>
    <w:pPr>
      <w:spacing w:line="360" w:lineRule="auto"/>
    </w:pPr>
    <w:rPr>
      <w:rFonts w:ascii="Times New Roman" w:eastAsia="SimSun" w:hAnsi="Times New Roman" w:cs="Times New Roman"/>
      <w:sz w:val="28"/>
      <w:szCs w:val="28"/>
      <w:lang w:eastAsia="en-US"/>
    </w:rPr>
  </w:style>
  <w:style w:type="table" w:styleId="1">
    <w:name w:val="Table Simple 1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a6">
    <w:name w:val="Основной текст Знак"/>
    <w:basedOn w:val="a0"/>
    <w:link w:val="a5"/>
    <w:semiHidden/>
    <w:qFormat/>
    <w:rPr>
      <w:rFonts w:ascii="Times New Roman" w:eastAsia="SimSun" w:hAnsi="Times New Roman" w:cs="Times New Roman"/>
      <w:sz w:val="28"/>
      <w:szCs w:val="28"/>
      <w:lang w:eastAsia="en-US"/>
    </w:rPr>
  </w:style>
  <w:style w:type="paragraph" w:styleId="a7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qFormat/>
    <w:pPr>
      <w:suppressAutoHyphens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7EAADF"/>
      </a:accent1>
      <a:accent2>
        <a:srgbClr val="EA726F"/>
      </a:accent2>
      <a:accent3>
        <a:srgbClr val="A9D774"/>
      </a:accent3>
      <a:accent4>
        <a:srgbClr val="A78BC9"/>
      </a:accent4>
      <a:accent5>
        <a:srgbClr val="78CBE1"/>
      </a:accent5>
      <a:accent6>
        <a:srgbClr val="FCBF8C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jaVu Sans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58</Pages>
  <Words>13179</Words>
  <Characters>75123</Characters>
  <Application>Microsoft Office Word</Application>
  <DocSecurity>0</DocSecurity>
  <Lines>626</Lines>
  <Paragraphs>176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svod-web/www-data</dc:creator>
  <cp:lastModifiedBy>Наталья Н. Клыкова</cp:lastModifiedBy>
  <cp:revision>14</cp:revision>
  <dcterms:created xsi:type="dcterms:W3CDTF">2026-01-27T04:47:00Z</dcterms:created>
  <dcterms:modified xsi:type="dcterms:W3CDTF">2026-02-20T00:57:00Z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407B5E8DFFC947E6ABA5F6286ED2F712_12</vt:lpwstr>
  </property>
</Properties>
</file>