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8C0B" w14:textId="131E3297" w:rsidR="00284EE2" w:rsidRDefault="00284EE2" w:rsidP="00284EE2">
      <w:pPr>
        <w:ind w:firstLine="709"/>
        <w:jc w:val="center"/>
        <w:rPr>
          <w:b/>
          <w:bCs/>
          <w:color w:val="000000" w:themeColor="text1"/>
          <w:kern w:val="28"/>
          <w:sz w:val="28"/>
          <w14:cntxtAlts/>
        </w:rPr>
      </w:pPr>
      <w:bookmarkStart w:id="0" w:name="_GoBack"/>
      <w:r w:rsidRPr="00284EE2">
        <w:rPr>
          <w:b/>
          <w:bCs/>
          <w:color w:val="000000" w:themeColor="text1"/>
          <w:kern w:val="28"/>
          <w:sz w:val="28"/>
          <w14:cntxtAlts/>
        </w:rPr>
        <w:t>С 1 сентября 2024 года подлежат применению новые правила выполнения работодателем квоты для приема на работу инвалидов</w:t>
      </w:r>
    </w:p>
    <w:bookmarkEnd w:id="0"/>
    <w:p w14:paraId="5F43ED10" w14:textId="4BEA76D9" w:rsidR="00284EE2" w:rsidRDefault="00284EE2" w:rsidP="00284EE2">
      <w:pPr>
        <w:ind w:firstLine="709"/>
        <w:jc w:val="center"/>
        <w:rPr>
          <w:b/>
          <w:color w:val="000000" w:themeColor="text1"/>
          <w:kern w:val="28"/>
          <w:sz w:val="28"/>
          <w14:cntxtAlts/>
        </w:rPr>
      </w:pPr>
    </w:p>
    <w:p w14:paraId="7DCAB093" w14:textId="6F3847ED" w:rsidR="00284EE2" w:rsidRDefault="00284EE2" w:rsidP="00284EE2">
      <w:pPr>
        <w:ind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sz w:val="28"/>
          <w:szCs w:val="28"/>
        </w:rPr>
        <w:t xml:space="preserve">В соответствии с </w:t>
      </w:r>
      <w:hyperlink r:id="rId4" w:tgtFrame="_blank" w:history="1"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Постановление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м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Правительства РФ от 30.05.2024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№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709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«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О порядке выполнения работодателями квоты для приема на работу инвалидов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»</w:t>
        </w:r>
      </w:hyperlink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вводятся следующие правила:</w:t>
      </w:r>
    </w:p>
    <w:p w14:paraId="5D2C41E3" w14:textId="185A7C5F" w:rsidR="00284EE2" w:rsidRDefault="00284EE2" w:rsidP="00284EE2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Установлен единый порядок определения работодателями квоты для приема на работу инвалидов в зависимости от среднесписочной численности работников. </w:t>
      </w:r>
    </w:p>
    <w:p w14:paraId="6261FFA8" w14:textId="2331729D" w:rsidR="00284EE2" w:rsidRDefault="00284EE2" w:rsidP="00284EE2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Определен исчерпывающий перечень документов, предоставляемых работодателем в подтверждение выполнения квоты. </w:t>
      </w:r>
    </w:p>
    <w:p w14:paraId="43B0EB02" w14:textId="3777906E" w:rsidR="00284EE2" w:rsidRDefault="00284EE2" w:rsidP="00284EE2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Закреплены требования к специальным рабочим местам для трудоустройства инвалидов в счет установленной квоты. </w:t>
      </w:r>
    </w:p>
    <w:p w14:paraId="00EC90E6" w14:textId="7FBDB48A" w:rsidR="00284EE2" w:rsidRDefault="00284EE2" w:rsidP="00284EE2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Установлен порядок взаимодействия работодателей с органами службы занятости по вопросам квотирования рабочих мест для инвалидов. </w:t>
      </w:r>
    </w:p>
    <w:p w14:paraId="2A561260" w14:textId="4E14D5C8" w:rsidR="00284EE2" w:rsidRPr="0063211B" w:rsidRDefault="00284EE2" w:rsidP="00284EE2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Определены меры ответственности работодателей за невыполнение квоты для приема на работу инвалидов. </w:t>
      </w:r>
    </w:p>
    <w:p w14:paraId="7CDE3C38" w14:textId="77777777" w:rsidR="00284EE2" w:rsidRPr="00284EE2" w:rsidRDefault="00284EE2" w:rsidP="00284EE2">
      <w:pPr>
        <w:ind w:firstLine="709"/>
        <w:rPr>
          <w:b/>
          <w:color w:val="000000" w:themeColor="text1"/>
          <w:kern w:val="28"/>
          <w:sz w:val="28"/>
          <w14:cntxtAlts/>
        </w:rPr>
      </w:pPr>
    </w:p>
    <w:p w14:paraId="5DC4E728" w14:textId="77777777" w:rsidR="00E95504" w:rsidRPr="00284EE2" w:rsidRDefault="00200562" w:rsidP="00284EE2">
      <w:pPr>
        <w:ind w:firstLine="709"/>
        <w:rPr>
          <w:sz w:val="28"/>
          <w:szCs w:val="28"/>
        </w:rPr>
      </w:pPr>
    </w:p>
    <w:sectPr w:rsidR="00E95504" w:rsidRPr="002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86"/>
    <w:rsid w:val="00200562"/>
    <w:rsid w:val="00284EE2"/>
    <w:rsid w:val="00807407"/>
    <w:rsid w:val="00E3138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E28"/>
  <w15:chartTrackingRefBased/>
  <w15:docId w15:val="{E300F16D-D6C8-4420-8711-D01D929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E2"/>
    <w:rPr>
      <w:color w:val="66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cabinet/stat/fw/2024-06-01/click/consultant/?dst=https%3A%2F%2Fwww.consultant.ru%2Fdocument%2Fcons_doc_LAW_477572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Анна Курилина</cp:lastModifiedBy>
  <cp:revision>4</cp:revision>
  <dcterms:created xsi:type="dcterms:W3CDTF">2024-07-02T05:40:00Z</dcterms:created>
  <dcterms:modified xsi:type="dcterms:W3CDTF">2024-07-03T02:04:00Z</dcterms:modified>
</cp:coreProperties>
</file>