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D1" w:rsidRPr="008F58D1" w:rsidRDefault="008F58D1" w:rsidP="008F58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8D1">
        <w:rPr>
          <w:rFonts w:ascii="Times New Roman" w:hAnsi="Times New Roman" w:cs="Times New Roman"/>
          <w:b/>
          <w:sz w:val="24"/>
          <w:szCs w:val="24"/>
        </w:rPr>
        <w:t>Внесены изменения в Федеральный закон «Об исполнительном производстве»</w:t>
      </w:r>
    </w:p>
    <w:p w:rsidR="008F58D1" w:rsidRPr="008F58D1" w:rsidRDefault="008F58D1" w:rsidP="008F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D1">
        <w:rPr>
          <w:rFonts w:ascii="Times New Roman" w:hAnsi="Times New Roman" w:cs="Times New Roman"/>
          <w:sz w:val="24"/>
          <w:szCs w:val="24"/>
        </w:rPr>
        <w:t>Президентом Российской Федерации подписан закон о внесении изменений в статью 47 Федерального закона «Об исполнительном производстве», согласно которым исполнительное производство о взыскании суммы долга подлежит окончанию в течение трех дней после погашения задолженности в полном объеме либо перечисления денежных сре</w:t>
      </w:r>
      <w:proofErr w:type="gramStart"/>
      <w:r w:rsidRPr="008F58D1">
        <w:rPr>
          <w:rFonts w:ascii="Times New Roman" w:hAnsi="Times New Roman" w:cs="Times New Roman"/>
          <w:sz w:val="24"/>
          <w:szCs w:val="24"/>
        </w:rPr>
        <w:t>дств вз</w:t>
      </w:r>
      <w:proofErr w:type="gramEnd"/>
      <w:r w:rsidRPr="008F58D1">
        <w:rPr>
          <w:rFonts w:ascii="Times New Roman" w:hAnsi="Times New Roman" w:cs="Times New Roman"/>
          <w:sz w:val="24"/>
          <w:szCs w:val="24"/>
        </w:rPr>
        <w:t>ыскателю.</w:t>
      </w:r>
    </w:p>
    <w:p w:rsidR="008F58D1" w:rsidRPr="008F58D1" w:rsidRDefault="008F58D1" w:rsidP="008F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D1">
        <w:rPr>
          <w:rFonts w:ascii="Times New Roman" w:hAnsi="Times New Roman" w:cs="Times New Roman"/>
          <w:sz w:val="24"/>
          <w:szCs w:val="24"/>
        </w:rPr>
        <w:t xml:space="preserve">Срок, в течение которого судебный пристав должен будет вынести постановление об окончании исполнительного производства, подлежит исчислению со дня поступления в Федеральную службу судебных приставов из государственной информационной системы о государственных и муниципальных платежах информации об уплате должником задолженности. </w:t>
      </w:r>
    </w:p>
    <w:p w:rsidR="008F58D1" w:rsidRPr="008F58D1" w:rsidRDefault="008F58D1" w:rsidP="008F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58D1">
        <w:rPr>
          <w:rFonts w:ascii="Times New Roman" w:hAnsi="Times New Roman" w:cs="Times New Roman"/>
          <w:sz w:val="24"/>
          <w:szCs w:val="24"/>
        </w:rPr>
        <w:t xml:space="preserve">Кроме того, внесены изменения, согласно которым в случае, если у должника отсутствует имущество, на которое может быть обращено взыскание, исполнительное производство должно быть окончено в течение трех дней со дня утверждения старшим судебным приставом или его заместителем </w:t>
      </w:r>
      <w:bookmarkStart w:id="0" w:name="_GoBack"/>
      <w:bookmarkEnd w:id="0"/>
      <w:r w:rsidRPr="008F58D1">
        <w:rPr>
          <w:rFonts w:ascii="Times New Roman" w:hAnsi="Times New Roman" w:cs="Times New Roman"/>
          <w:sz w:val="24"/>
          <w:szCs w:val="24"/>
        </w:rPr>
        <w:t>акта о наличии обстоятельств, в соответствии с которыми взыскание по исполнительному документу невозможно.</w:t>
      </w:r>
      <w:proofErr w:type="gramEnd"/>
    </w:p>
    <w:p w:rsidR="008F58D1" w:rsidRPr="008F58D1" w:rsidRDefault="008F58D1" w:rsidP="008F58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58D1">
        <w:rPr>
          <w:rFonts w:ascii="Times New Roman" w:hAnsi="Times New Roman" w:cs="Times New Roman"/>
          <w:sz w:val="24"/>
          <w:szCs w:val="24"/>
        </w:rPr>
        <w:t>Закон вступает в силу с 1 июля 2024 года.</w:t>
      </w:r>
    </w:p>
    <w:p w:rsidR="006852A7" w:rsidRDefault="006852A7"/>
    <w:sectPr w:rsidR="0068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D1"/>
    <w:rsid w:val="006852A7"/>
    <w:rsid w:val="008F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2023-06-30T02:30:00Z</cp:lastPrinted>
  <dcterms:created xsi:type="dcterms:W3CDTF">2023-06-30T02:29:00Z</dcterms:created>
  <dcterms:modified xsi:type="dcterms:W3CDTF">2023-06-30T02:30:00Z</dcterms:modified>
</cp:coreProperties>
</file>