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83" w:rsidRDefault="007B4383" w:rsidP="00092EF8">
      <w:pPr>
        <w:pStyle w:val="ac"/>
        <w:spacing w:before="0"/>
        <w:rPr>
          <w:sz w:val="26"/>
          <w:szCs w:val="26"/>
        </w:rPr>
      </w:pPr>
      <w:r>
        <w:rPr>
          <w:noProof/>
        </w:rPr>
        <w:drawing>
          <wp:inline distT="0" distB="0" distL="0" distR="0" wp14:anchorId="2114D25D" wp14:editId="36D6FCFF">
            <wp:extent cx="641985" cy="90868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9" t="-13" r="-1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EF8" w:rsidRPr="007B4383" w:rsidRDefault="00092EF8" w:rsidP="00092EF8">
      <w:pPr>
        <w:pStyle w:val="ac"/>
        <w:spacing w:before="0"/>
        <w:rPr>
          <w:sz w:val="28"/>
          <w:szCs w:val="28"/>
        </w:rPr>
      </w:pPr>
      <w:r w:rsidRPr="007B4383">
        <w:rPr>
          <w:sz w:val="28"/>
          <w:szCs w:val="28"/>
        </w:rPr>
        <w:t>АДМИНИСТРАЦИЯ</w:t>
      </w:r>
    </w:p>
    <w:p w:rsidR="00092EF8" w:rsidRPr="007B4383" w:rsidRDefault="00092EF8" w:rsidP="00092EF8">
      <w:pPr>
        <w:pStyle w:val="1"/>
        <w:rPr>
          <w:szCs w:val="28"/>
        </w:rPr>
      </w:pPr>
      <w:r w:rsidRPr="007B4383">
        <w:rPr>
          <w:szCs w:val="28"/>
        </w:rPr>
        <w:t xml:space="preserve"> АНУЧИНСКОГО МУНИЦИПАЛЬНОГО РАЙОНА</w:t>
      </w:r>
    </w:p>
    <w:p w:rsidR="00092EF8" w:rsidRPr="007B4383" w:rsidRDefault="00092EF8" w:rsidP="00092EF8">
      <w:pPr>
        <w:rPr>
          <w:sz w:val="28"/>
          <w:szCs w:val="28"/>
          <w:lang w:eastAsia="ru-RU"/>
        </w:rPr>
      </w:pPr>
    </w:p>
    <w:p w:rsidR="00092EF8" w:rsidRPr="006F6513" w:rsidRDefault="00092EF8" w:rsidP="00092EF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651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F6513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Е Н И 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3"/>
        <w:gridCol w:w="1919"/>
        <w:gridCol w:w="282"/>
        <w:gridCol w:w="4858"/>
        <w:gridCol w:w="557"/>
        <w:gridCol w:w="1301"/>
      </w:tblGrid>
      <w:tr w:rsidR="00092EF8" w:rsidRPr="00092EF8" w:rsidTr="007B4383">
        <w:trPr>
          <w:trHeight w:val="206"/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092EF8" w:rsidRPr="00092EF8" w:rsidRDefault="00092EF8" w:rsidP="007B438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2EF8" w:rsidRPr="00092EF8" w:rsidRDefault="003A59C5" w:rsidP="007B4383">
            <w:pPr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09.01.2018г.</w:t>
            </w:r>
            <w:bookmarkStart w:id="0" w:name="_GoBack"/>
            <w:bookmarkEnd w:id="0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92EF8" w:rsidRPr="00092EF8" w:rsidRDefault="00092EF8" w:rsidP="007B4383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092EF8" w:rsidRPr="00092EF8" w:rsidRDefault="00092EF8" w:rsidP="007B4383">
            <w:pPr>
              <w:spacing w:line="360" w:lineRule="auto"/>
              <w:ind w:left="-6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2E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Анучино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92EF8" w:rsidRPr="00092EF8" w:rsidRDefault="00092EF8" w:rsidP="007B43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2E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2EF8" w:rsidRPr="00092EF8" w:rsidRDefault="003A59C5" w:rsidP="007B4383">
            <w:pPr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</w:tr>
    </w:tbl>
    <w:p w:rsidR="00092EF8" w:rsidRPr="00092EF8" w:rsidRDefault="00092EF8" w:rsidP="00092EF8">
      <w:pPr>
        <w:pStyle w:val="ConsPlusTitle"/>
        <w:widowControl/>
        <w:spacing w:line="360" w:lineRule="auto"/>
        <w:jc w:val="center"/>
        <w:rPr>
          <w:bCs w:val="0"/>
          <w:sz w:val="26"/>
          <w:szCs w:val="26"/>
        </w:rPr>
      </w:pPr>
    </w:p>
    <w:p w:rsidR="00092EF8" w:rsidRPr="006F6513" w:rsidRDefault="00CE20D4" w:rsidP="006F65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513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E579E8" w:rsidRPr="006F6513">
        <w:rPr>
          <w:rFonts w:ascii="Times New Roman" w:hAnsi="Times New Roman" w:cs="Times New Roman"/>
          <w:b/>
          <w:bCs/>
          <w:sz w:val="28"/>
          <w:szCs w:val="28"/>
        </w:rPr>
        <w:t>й в</w:t>
      </w:r>
      <w:r w:rsidR="00D567ED" w:rsidRPr="006F6513">
        <w:rPr>
          <w:sz w:val="28"/>
          <w:szCs w:val="28"/>
        </w:rPr>
        <w:t xml:space="preserve"> </w:t>
      </w:r>
      <w:r w:rsidR="00D567ED" w:rsidRPr="006F651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муниципальных услуг, предоставляемых через муниципальное казенное учреждение «Многофункциональный центр предоставления государственных и муниципальных услуг» Анучинского муниципального </w:t>
      </w:r>
      <w:r w:rsidR="00092EF8" w:rsidRPr="006F6513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92EF8" w:rsidRPr="006F6513" w:rsidRDefault="00092EF8" w:rsidP="00092EF8">
      <w:pPr>
        <w:pStyle w:val="ConsPlusTitle"/>
        <w:widowControl/>
        <w:jc w:val="center"/>
        <w:rPr>
          <w:bCs w:val="0"/>
          <w:sz w:val="28"/>
          <w:szCs w:val="28"/>
        </w:rPr>
      </w:pPr>
      <w:r w:rsidRPr="006F6513">
        <w:rPr>
          <w:bCs w:val="0"/>
          <w:sz w:val="28"/>
          <w:szCs w:val="28"/>
        </w:rPr>
        <w:t xml:space="preserve"> </w:t>
      </w:r>
    </w:p>
    <w:p w:rsidR="00092EF8" w:rsidRPr="006F6513" w:rsidRDefault="00092EF8" w:rsidP="00092EF8">
      <w:pPr>
        <w:pStyle w:val="ConsPlusTitle"/>
        <w:widowControl/>
        <w:rPr>
          <w:sz w:val="28"/>
          <w:szCs w:val="28"/>
        </w:rPr>
      </w:pPr>
      <w:r w:rsidRPr="006F6513">
        <w:rPr>
          <w:sz w:val="28"/>
          <w:szCs w:val="28"/>
        </w:rPr>
        <w:t xml:space="preserve"> </w:t>
      </w:r>
    </w:p>
    <w:p w:rsidR="00092EF8" w:rsidRPr="006F6513" w:rsidRDefault="00092EF8" w:rsidP="00092E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51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F6513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27.07.2010 № 210-ФЗ (ред. от</w:t>
      </w:r>
      <w:proofErr w:type="gramEnd"/>
      <w:r w:rsidRPr="006F6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513">
        <w:rPr>
          <w:rFonts w:ascii="Times New Roman" w:hAnsi="Times New Roman" w:cs="Times New Roman"/>
          <w:sz w:val="28"/>
          <w:szCs w:val="28"/>
        </w:rPr>
        <w:t xml:space="preserve">21.07.2014) «Об организации предоставления государственных и муниципальных услуг», Федеральным законом от 06.10.2003 N 131-ФЗ (ред. от 14.10.2014) "Об общих принципах организации местного самоуправления в Российской Федерации", постановление администрации Анучинского муниципального района от 22.08.2011 №375 «О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   Устава  Анучинского  муниципального  района,  администрация Анучинского муниципального района                   </w:t>
      </w:r>
      <w:proofErr w:type="gramEnd"/>
    </w:p>
    <w:p w:rsidR="00092EF8" w:rsidRPr="006F6513" w:rsidRDefault="00092EF8" w:rsidP="00092EF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651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2EF8" w:rsidRPr="006F6513" w:rsidRDefault="00E579E8" w:rsidP="006F6513">
      <w:pPr>
        <w:pStyle w:val="ConsPlusTitle"/>
        <w:widowControl/>
        <w:numPr>
          <w:ilvl w:val="0"/>
          <w:numId w:val="4"/>
        </w:numPr>
        <w:spacing w:line="360" w:lineRule="auto"/>
        <w:ind w:left="0" w:firstLine="426"/>
        <w:jc w:val="both"/>
        <w:rPr>
          <w:b w:val="0"/>
          <w:bCs w:val="0"/>
          <w:sz w:val="28"/>
          <w:szCs w:val="28"/>
        </w:rPr>
      </w:pPr>
      <w:proofErr w:type="gramStart"/>
      <w:r w:rsidRPr="006F6513">
        <w:rPr>
          <w:b w:val="0"/>
          <w:sz w:val="28"/>
          <w:szCs w:val="28"/>
        </w:rPr>
        <w:t>Внести в</w:t>
      </w:r>
      <w:r w:rsidR="00D567ED" w:rsidRPr="006F6513">
        <w:rPr>
          <w:b w:val="0"/>
          <w:sz w:val="28"/>
          <w:szCs w:val="28"/>
        </w:rPr>
        <w:t xml:space="preserve"> перечень муниципальных услуг, предоставляемых через муниципальное казенное учреждение «Многофункциональный центр предоставления государственных и муниципальных услуг» Анучинского муниципального района, утвержденных постановлением</w:t>
      </w:r>
      <w:r w:rsidR="00AD72AB" w:rsidRPr="006F6513">
        <w:rPr>
          <w:b w:val="0"/>
          <w:sz w:val="28"/>
          <w:szCs w:val="28"/>
        </w:rPr>
        <w:t xml:space="preserve"> администрации Анучинского муниципального района от 11.02.2015 года № 70</w:t>
      </w:r>
      <w:r w:rsidR="004B69D4" w:rsidRPr="006F6513">
        <w:rPr>
          <w:b w:val="0"/>
          <w:sz w:val="28"/>
          <w:szCs w:val="28"/>
        </w:rPr>
        <w:t xml:space="preserve"> « Об утверждении перечня муниципальных услуг, предоставляемых через </w:t>
      </w:r>
      <w:r w:rsidR="004B69D4" w:rsidRPr="006F6513">
        <w:rPr>
          <w:b w:val="0"/>
          <w:sz w:val="28"/>
          <w:szCs w:val="28"/>
        </w:rPr>
        <w:lastRenderedPageBreak/>
        <w:t>муниципальное казенное учреждение «Многофункциональный центр предоставления государственных и муниципальных услуг» Анучинского муниципального района»</w:t>
      </w:r>
      <w:r w:rsidR="00D567ED" w:rsidRPr="006F6513">
        <w:rPr>
          <w:b w:val="0"/>
          <w:sz w:val="28"/>
          <w:szCs w:val="28"/>
        </w:rPr>
        <w:t xml:space="preserve"> (далее-Перечень)</w:t>
      </w:r>
      <w:r w:rsidR="006B16CB">
        <w:rPr>
          <w:b w:val="0"/>
          <w:sz w:val="28"/>
          <w:szCs w:val="28"/>
        </w:rPr>
        <w:t>, следующие изменения</w:t>
      </w:r>
      <w:r w:rsidR="00AD72AB" w:rsidRPr="006F6513">
        <w:rPr>
          <w:b w:val="0"/>
          <w:sz w:val="28"/>
          <w:szCs w:val="28"/>
        </w:rPr>
        <w:t xml:space="preserve">: </w:t>
      </w:r>
      <w:proofErr w:type="gramEnd"/>
    </w:p>
    <w:p w:rsidR="0057694B" w:rsidRPr="006F6513" w:rsidRDefault="006F6513" w:rsidP="004B69D4">
      <w:pPr>
        <w:pStyle w:val="ConsPlusTitle"/>
        <w:widowControl/>
        <w:numPr>
          <w:ilvl w:val="1"/>
          <w:numId w:val="4"/>
        </w:num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AD72AB" w:rsidRPr="006F6513">
        <w:rPr>
          <w:b w:val="0"/>
          <w:bCs w:val="0"/>
          <w:sz w:val="28"/>
          <w:szCs w:val="28"/>
        </w:rPr>
        <w:t>Пункт 14</w:t>
      </w:r>
      <w:r w:rsidR="00736808" w:rsidRPr="006F6513">
        <w:rPr>
          <w:b w:val="0"/>
          <w:bCs w:val="0"/>
          <w:sz w:val="28"/>
          <w:szCs w:val="28"/>
        </w:rPr>
        <w:t xml:space="preserve">,15,16 </w:t>
      </w:r>
      <w:r w:rsidR="00AD72AB" w:rsidRPr="006F6513">
        <w:rPr>
          <w:b w:val="0"/>
          <w:bCs w:val="0"/>
          <w:sz w:val="28"/>
          <w:szCs w:val="28"/>
        </w:rPr>
        <w:t xml:space="preserve"> </w:t>
      </w:r>
      <w:r w:rsidR="00D567ED" w:rsidRPr="006F6513">
        <w:rPr>
          <w:b w:val="0"/>
          <w:bCs w:val="0"/>
          <w:sz w:val="28"/>
          <w:szCs w:val="28"/>
        </w:rPr>
        <w:t>Перечня</w:t>
      </w:r>
      <w:r w:rsidR="00AD72AB" w:rsidRPr="006F6513">
        <w:rPr>
          <w:b w:val="0"/>
          <w:bCs w:val="0"/>
          <w:sz w:val="28"/>
          <w:szCs w:val="28"/>
        </w:rPr>
        <w:t xml:space="preserve"> изложить в новой редакции</w:t>
      </w:r>
      <w:r w:rsidR="0057694B" w:rsidRPr="006F6513">
        <w:rPr>
          <w:b w:val="0"/>
          <w:bCs w:val="0"/>
          <w:sz w:val="28"/>
          <w:szCs w:val="28"/>
        </w:rPr>
        <w:t>:</w:t>
      </w:r>
    </w:p>
    <w:tbl>
      <w:tblPr>
        <w:tblStyle w:val="a3"/>
        <w:tblW w:w="0" w:type="auto"/>
        <w:tblInd w:w="765" w:type="dxa"/>
        <w:tblLayout w:type="fixed"/>
        <w:tblLook w:val="04A0" w:firstRow="1" w:lastRow="0" w:firstColumn="1" w:lastColumn="0" w:noHBand="0" w:noVBand="1"/>
      </w:tblPr>
      <w:tblGrid>
        <w:gridCol w:w="648"/>
        <w:gridCol w:w="5641"/>
        <w:gridCol w:w="2410"/>
      </w:tblGrid>
      <w:tr w:rsidR="0057694B" w:rsidRPr="006F6513" w:rsidTr="006F6513">
        <w:tc>
          <w:tcPr>
            <w:tcW w:w="648" w:type="dxa"/>
          </w:tcPr>
          <w:p w:rsidR="0057694B" w:rsidRPr="006F6513" w:rsidRDefault="0057694B" w:rsidP="0057694B">
            <w:pPr>
              <w:pStyle w:val="ConsPlusTitle"/>
              <w:widowControl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6F6513">
              <w:rPr>
                <w:b w:val="0"/>
                <w:bCs w:val="0"/>
                <w:sz w:val="28"/>
                <w:szCs w:val="28"/>
              </w:rPr>
              <w:t>14.</w:t>
            </w:r>
          </w:p>
        </w:tc>
        <w:tc>
          <w:tcPr>
            <w:tcW w:w="5641" w:type="dxa"/>
          </w:tcPr>
          <w:p w:rsidR="0057694B" w:rsidRPr="006F6513" w:rsidRDefault="0057694B" w:rsidP="006F6513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6F651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6F6513">
              <w:rPr>
                <w:b w:val="0"/>
                <w:bCs w:val="0"/>
                <w:sz w:val="28"/>
                <w:szCs w:val="28"/>
              </w:rPr>
              <w:t>Государственная регистрация актов гражданского состояния (рождения,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 в части:</w:t>
            </w:r>
            <w:proofErr w:type="gramEnd"/>
          </w:p>
          <w:p w:rsidR="0057694B" w:rsidRPr="006F6513" w:rsidRDefault="0057694B" w:rsidP="006F6513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6F6513">
              <w:rPr>
                <w:b w:val="0"/>
                <w:bCs w:val="0"/>
                <w:sz w:val="28"/>
                <w:szCs w:val="28"/>
              </w:rPr>
              <w:t>-приема заявлений о рождении и выдачи заявителю свидетельства о рождении;</w:t>
            </w:r>
          </w:p>
          <w:p w:rsidR="0057694B" w:rsidRPr="006F6513" w:rsidRDefault="0057694B" w:rsidP="006F6513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6F6513">
              <w:rPr>
                <w:b w:val="0"/>
                <w:bCs w:val="0"/>
                <w:sz w:val="28"/>
                <w:szCs w:val="28"/>
              </w:rPr>
              <w:t>-приема запроса о выдаче повторного свидетельства о государственной  регистрации акта гражданского состояния  или иного документа, подтверждающего наличие либо отсутствия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состояния;</w:t>
            </w:r>
          </w:p>
          <w:p w:rsidR="0057694B" w:rsidRPr="006F6513" w:rsidRDefault="0057694B" w:rsidP="006F6513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6F6513">
              <w:rPr>
                <w:b w:val="0"/>
                <w:bCs w:val="0"/>
                <w:sz w:val="28"/>
                <w:szCs w:val="28"/>
              </w:rPr>
              <w:t>- прием заявлений на государственную регистрацию заключения брака;</w:t>
            </w:r>
          </w:p>
          <w:p w:rsidR="0057694B" w:rsidRPr="006F6513" w:rsidRDefault="0057694B" w:rsidP="006F6513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6F6513">
              <w:rPr>
                <w:b w:val="0"/>
                <w:bCs w:val="0"/>
                <w:sz w:val="28"/>
                <w:szCs w:val="28"/>
              </w:rPr>
              <w:t>-прием заявлений на государственную регистрацию расторжения брака по взаимному согласию супругов, не им</w:t>
            </w:r>
            <w:r w:rsidR="00B47A16" w:rsidRPr="006F6513">
              <w:rPr>
                <w:b w:val="0"/>
                <w:bCs w:val="0"/>
                <w:sz w:val="28"/>
                <w:szCs w:val="28"/>
              </w:rPr>
              <w:t>еющих несовершеннолетних детей;</w:t>
            </w:r>
          </w:p>
          <w:p w:rsidR="0057694B" w:rsidRPr="006F6513" w:rsidRDefault="0057694B" w:rsidP="006F6513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6F6513">
              <w:rPr>
                <w:b w:val="0"/>
                <w:bCs w:val="0"/>
                <w:sz w:val="28"/>
                <w:szCs w:val="28"/>
              </w:rPr>
              <w:t>-прием заявлений на госу</w:t>
            </w:r>
            <w:r w:rsidR="00B47A16" w:rsidRPr="006F6513">
              <w:rPr>
                <w:b w:val="0"/>
                <w:bCs w:val="0"/>
                <w:sz w:val="28"/>
                <w:szCs w:val="28"/>
              </w:rPr>
              <w:t>дарственную регистрацию смерти.</w:t>
            </w:r>
          </w:p>
          <w:p w:rsidR="0057694B" w:rsidRPr="006F6513" w:rsidRDefault="0057694B" w:rsidP="006F6513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694B" w:rsidRPr="006F6513" w:rsidRDefault="0057694B" w:rsidP="006F6513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6F6513">
              <w:rPr>
                <w:b w:val="0"/>
                <w:bCs w:val="0"/>
                <w:sz w:val="28"/>
                <w:szCs w:val="28"/>
              </w:rPr>
              <w:t>Отдел ЗАГС администрации Анучинского муниципального района</w:t>
            </w:r>
          </w:p>
        </w:tc>
      </w:tr>
      <w:tr w:rsidR="00736808" w:rsidRPr="006F6513" w:rsidTr="006F6513">
        <w:tc>
          <w:tcPr>
            <w:tcW w:w="648" w:type="dxa"/>
          </w:tcPr>
          <w:p w:rsidR="00736808" w:rsidRPr="006F6513" w:rsidRDefault="00736808" w:rsidP="007B4383">
            <w:pPr>
              <w:pStyle w:val="ConsPlusTitle"/>
              <w:widowControl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6F6513">
              <w:rPr>
                <w:b w:val="0"/>
                <w:bCs w:val="0"/>
                <w:sz w:val="28"/>
                <w:szCs w:val="28"/>
              </w:rPr>
              <w:t>15.</w:t>
            </w:r>
          </w:p>
        </w:tc>
        <w:tc>
          <w:tcPr>
            <w:tcW w:w="5641" w:type="dxa"/>
          </w:tcPr>
          <w:p w:rsidR="00736808" w:rsidRPr="006F6513" w:rsidRDefault="00736808" w:rsidP="006F6513">
            <w:pPr>
              <w:pStyle w:val="ConsPlusTitle"/>
              <w:rPr>
                <w:b w:val="0"/>
                <w:sz w:val="28"/>
                <w:szCs w:val="28"/>
              </w:rPr>
            </w:pPr>
            <w:r w:rsidRPr="006F651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F6513">
              <w:rPr>
                <w:b w:val="0"/>
                <w:sz w:val="28"/>
                <w:szCs w:val="28"/>
              </w:rPr>
              <w:t xml:space="preserve">Предоставление частичной компенсации родителям (законным представителям) детей, проживающих на территории </w:t>
            </w:r>
            <w:r w:rsidRPr="006F6513">
              <w:rPr>
                <w:b w:val="0"/>
                <w:sz w:val="28"/>
                <w:szCs w:val="28"/>
              </w:rPr>
              <w:lastRenderedPageBreak/>
              <w:t>Приморского края, стоимости путевки в организациях отдыха и оздоровления детей, расположенных на территории Российской Федерации</w:t>
            </w:r>
          </w:p>
          <w:p w:rsidR="00736808" w:rsidRPr="006F6513" w:rsidRDefault="00736808" w:rsidP="006F6513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6808" w:rsidRPr="006F6513" w:rsidRDefault="00736808" w:rsidP="006F6513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6F6513">
              <w:rPr>
                <w:b w:val="0"/>
                <w:bCs w:val="0"/>
                <w:sz w:val="28"/>
                <w:szCs w:val="28"/>
              </w:rPr>
              <w:lastRenderedPageBreak/>
              <w:t xml:space="preserve">Казенное учреждение «Муниципальный </w:t>
            </w:r>
            <w:r w:rsidRPr="006F6513">
              <w:rPr>
                <w:b w:val="0"/>
                <w:bCs w:val="0"/>
                <w:sz w:val="28"/>
                <w:szCs w:val="28"/>
              </w:rPr>
              <w:lastRenderedPageBreak/>
              <w:t>орган управления образования Анучинского района Приморского края»</w:t>
            </w:r>
          </w:p>
        </w:tc>
      </w:tr>
      <w:tr w:rsidR="00736808" w:rsidRPr="006F6513" w:rsidTr="006F6513">
        <w:tc>
          <w:tcPr>
            <w:tcW w:w="648" w:type="dxa"/>
          </w:tcPr>
          <w:p w:rsidR="00736808" w:rsidRPr="006F6513" w:rsidRDefault="00736808" w:rsidP="007B4383">
            <w:pPr>
              <w:pStyle w:val="ConsPlusTitle"/>
              <w:widowControl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6F6513">
              <w:rPr>
                <w:b w:val="0"/>
                <w:bCs w:val="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641" w:type="dxa"/>
          </w:tcPr>
          <w:p w:rsidR="00736808" w:rsidRPr="006F6513" w:rsidRDefault="00736808" w:rsidP="006F6513">
            <w:pPr>
              <w:pStyle w:val="ConsPlusTitle"/>
              <w:rPr>
                <w:b w:val="0"/>
                <w:bCs w:val="0"/>
                <w:sz w:val="28"/>
                <w:szCs w:val="28"/>
              </w:rPr>
            </w:pPr>
            <w:r w:rsidRPr="006F6513">
              <w:rPr>
                <w:b w:val="0"/>
                <w:bCs w:val="0"/>
                <w:sz w:val="28"/>
                <w:szCs w:val="28"/>
              </w:rPr>
              <w:t>Прием заявлений на получение разовой материальной помощи гражданам, оказавшимся в зоне чрезвычайной ситуации на территории Приморского края</w:t>
            </w:r>
          </w:p>
        </w:tc>
        <w:tc>
          <w:tcPr>
            <w:tcW w:w="2410" w:type="dxa"/>
          </w:tcPr>
          <w:p w:rsidR="00B47A16" w:rsidRPr="006F6513" w:rsidRDefault="00B47A16" w:rsidP="006F6513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6F6513">
              <w:rPr>
                <w:b w:val="0"/>
                <w:bCs w:val="0"/>
                <w:sz w:val="28"/>
                <w:szCs w:val="28"/>
              </w:rPr>
              <w:t>Администрация Анучинского муниципального района</w:t>
            </w:r>
          </w:p>
        </w:tc>
      </w:tr>
    </w:tbl>
    <w:p w:rsidR="00736808" w:rsidRPr="006F6513" w:rsidRDefault="00736808" w:rsidP="00736808">
      <w:pPr>
        <w:pStyle w:val="ConsPlusTitle"/>
        <w:widowControl/>
        <w:spacing w:line="360" w:lineRule="auto"/>
        <w:ind w:left="765"/>
        <w:jc w:val="both"/>
        <w:rPr>
          <w:b w:val="0"/>
          <w:bCs w:val="0"/>
          <w:sz w:val="28"/>
          <w:szCs w:val="28"/>
        </w:rPr>
      </w:pPr>
    </w:p>
    <w:p w:rsidR="00092EF8" w:rsidRPr="006F6513" w:rsidRDefault="00092EF8" w:rsidP="00092EF8">
      <w:pPr>
        <w:pStyle w:val="aa"/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6F6513">
        <w:rPr>
          <w:sz w:val="28"/>
          <w:szCs w:val="28"/>
        </w:rPr>
        <w:t xml:space="preserve">      2. Общему отделу  (</w:t>
      </w:r>
      <w:proofErr w:type="spellStart"/>
      <w:r w:rsidR="00B47A16" w:rsidRPr="006F6513">
        <w:rPr>
          <w:sz w:val="28"/>
          <w:szCs w:val="28"/>
        </w:rPr>
        <w:t>С.В.</w:t>
      </w:r>
      <w:r w:rsidRPr="006F6513">
        <w:rPr>
          <w:sz w:val="28"/>
          <w:szCs w:val="28"/>
        </w:rPr>
        <w:t>Бурдейная</w:t>
      </w:r>
      <w:proofErr w:type="spellEnd"/>
      <w:r w:rsidRPr="006F6513">
        <w:rPr>
          <w:sz w:val="28"/>
          <w:szCs w:val="28"/>
        </w:rPr>
        <w:t>) администрации Анучинского муниципального района опубл</w:t>
      </w:r>
      <w:r w:rsidR="0034743D" w:rsidRPr="006F6513">
        <w:rPr>
          <w:sz w:val="28"/>
          <w:szCs w:val="28"/>
        </w:rPr>
        <w:t>иковать настоящее постановление в средствах массовой информации и разместить на официальном сайте администрации Анучинского муниципального района в информационно-телекоммуникационной сети Интернет.</w:t>
      </w:r>
    </w:p>
    <w:p w:rsidR="00092EF8" w:rsidRPr="006F6513" w:rsidRDefault="00092EF8" w:rsidP="00092E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513">
        <w:rPr>
          <w:rFonts w:ascii="Times New Roman" w:hAnsi="Times New Roman" w:cs="Times New Roman"/>
          <w:sz w:val="28"/>
          <w:szCs w:val="28"/>
        </w:rPr>
        <w:t xml:space="preserve">      3.  </w:t>
      </w:r>
      <w:proofErr w:type="gramStart"/>
      <w:r w:rsidRPr="006F651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F6513">
        <w:rPr>
          <w:rFonts w:ascii="Times New Roman" w:hAnsi="Times New Roman" w:cs="Times New Roman"/>
          <w:sz w:val="28"/>
          <w:szCs w:val="28"/>
        </w:rPr>
        <w:t xml:space="preserve">  выполнением  данного  постановления  возложить  на  заместителя  администрации  Анучинского  муниципального  района  </w:t>
      </w:r>
      <w:proofErr w:type="spellStart"/>
      <w:r w:rsidR="00736808" w:rsidRPr="006F6513">
        <w:rPr>
          <w:rFonts w:ascii="Times New Roman" w:hAnsi="Times New Roman" w:cs="Times New Roman"/>
          <w:sz w:val="28"/>
          <w:szCs w:val="28"/>
        </w:rPr>
        <w:t>А.Я.Янчук</w:t>
      </w:r>
      <w:proofErr w:type="spellEnd"/>
      <w:r w:rsidRPr="006F6513">
        <w:rPr>
          <w:rFonts w:ascii="Times New Roman" w:hAnsi="Times New Roman" w:cs="Times New Roman"/>
          <w:sz w:val="28"/>
          <w:szCs w:val="28"/>
        </w:rPr>
        <w:t>.</w:t>
      </w:r>
    </w:p>
    <w:p w:rsidR="00092BA2" w:rsidRPr="006F6513" w:rsidRDefault="00092BA2" w:rsidP="00092E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CB" w:rsidRDefault="00092EF8" w:rsidP="006F65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6513">
        <w:rPr>
          <w:rFonts w:ascii="Times New Roman" w:hAnsi="Times New Roman" w:cs="Times New Roman"/>
          <w:bCs/>
          <w:sz w:val="28"/>
          <w:szCs w:val="28"/>
        </w:rPr>
        <w:t>Глава Анучинского  муниципального района</w:t>
      </w:r>
      <w:r w:rsidR="006B16CB">
        <w:rPr>
          <w:rFonts w:ascii="Times New Roman" w:hAnsi="Times New Roman" w:cs="Times New Roman"/>
          <w:bCs/>
          <w:sz w:val="28"/>
          <w:szCs w:val="28"/>
        </w:rPr>
        <w:t>-</w:t>
      </w:r>
    </w:p>
    <w:p w:rsidR="006B16CB" w:rsidRDefault="006B16CB" w:rsidP="006F65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Анучинского </w:t>
      </w:r>
    </w:p>
    <w:p w:rsidR="00092EF8" w:rsidRDefault="006B16CB" w:rsidP="006F651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092EF8" w:rsidRPr="006F651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092BA2" w:rsidRPr="006F6513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6F651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="00092BA2" w:rsidRPr="006F6513">
        <w:rPr>
          <w:rFonts w:ascii="Times New Roman" w:hAnsi="Times New Roman" w:cs="Times New Roman"/>
          <w:bCs/>
          <w:sz w:val="28"/>
          <w:szCs w:val="28"/>
        </w:rPr>
        <w:t>С.А.Понуровский</w:t>
      </w:r>
      <w:proofErr w:type="spellEnd"/>
      <w:r w:rsidR="00092EF8" w:rsidRPr="006F651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92EF8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</w:p>
    <w:sectPr w:rsidR="00092EF8" w:rsidSect="006F651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CB" w:rsidRDefault="006B16CB" w:rsidP="00701512">
      <w:pPr>
        <w:spacing w:after="0" w:line="240" w:lineRule="auto"/>
      </w:pPr>
      <w:r>
        <w:separator/>
      </w:r>
    </w:p>
  </w:endnote>
  <w:endnote w:type="continuationSeparator" w:id="0">
    <w:p w:rsidR="006B16CB" w:rsidRDefault="006B16CB" w:rsidP="007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CB" w:rsidRDefault="006B16CB" w:rsidP="00701512">
      <w:pPr>
        <w:spacing w:after="0" w:line="240" w:lineRule="auto"/>
      </w:pPr>
      <w:r>
        <w:separator/>
      </w:r>
    </w:p>
  </w:footnote>
  <w:footnote w:type="continuationSeparator" w:id="0">
    <w:p w:rsidR="006B16CB" w:rsidRDefault="006B16CB" w:rsidP="0070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6C59"/>
    <w:multiLevelType w:val="multilevel"/>
    <w:tmpl w:val="79EE1AE0"/>
    <w:lvl w:ilvl="0">
      <w:start w:val="1"/>
      <w:numFmt w:val="decimal"/>
      <w:lvlText w:val="%1."/>
      <w:lvlJc w:val="left"/>
      <w:pPr>
        <w:ind w:left="76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90" w:hanging="1800"/>
      </w:pPr>
      <w:rPr>
        <w:rFonts w:hint="default"/>
      </w:rPr>
    </w:lvl>
  </w:abstractNum>
  <w:abstractNum w:abstractNumId="1">
    <w:nsid w:val="261E0901"/>
    <w:multiLevelType w:val="hybridMultilevel"/>
    <w:tmpl w:val="1C94BC06"/>
    <w:lvl w:ilvl="0" w:tplc="CC544B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6782"/>
    <w:multiLevelType w:val="hybridMultilevel"/>
    <w:tmpl w:val="2BAE31F4"/>
    <w:lvl w:ilvl="0" w:tplc="8FF4231C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">
    <w:nsid w:val="571164B2"/>
    <w:multiLevelType w:val="hybridMultilevel"/>
    <w:tmpl w:val="E8D2483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D8"/>
    <w:rsid w:val="000477C8"/>
    <w:rsid w:val="00092BA2"/>
    <w:rsid w:val="00092EF8"/>
    <w:rsid w:val="000C3940"/>
    <w:rsid w:val="000E0E5F"/>
    <w:rsid w:val="00140264"/>
    <w:rsid w:val="00154C15"/>
    <w:rsid w:val="001576A5"/>
    <w:rsid w:val="001B7B8F"/>
    <w:rsid w:val="001E2124"/>
    <w:rsid w:val="002A1A04"/>
    <w:rsid w:val="002F5804"/>
    <w:rsid w:val="0034743D"/>
    <w:rsid w:val="00365964"/>
    <w:rsid w:val="003A59C5"/>
    <w:rsid w:val="00412B03"/>
    <w:rsid w:val="004142D8"/>
    <w:rsid w:val="004B69D4"/>
    <w:rsid w:val="004E5E27"/>
    <w:rsid w:val="005128E9"/>
    <w:rsid w:val="00555B8C"/>
    <w:rsid w:val="0057694B"/>
    <w:rsid w:val="005C30DE"/>
    <w:rsid w:val="005D25C1"/>
    <w:rsid w:val="00605642"/>
    <w:rsid w:val="006B16CB"/>
    <w:rsid w:val="006B5C4A"/>
    <w:rsid w:val="006F6513"/>
    <w:rsid w:val="00701512"/>
    <w:rsid w:val="007103E4"/>
    <w:rsid w:val="00715B25"/>
    <w:rsid w:val="007324C0"/>
    <w:rsid w:val="00736808"/>
    <w:rsid w:val="0078001D"/>
    <w:rsid w:val="007A3FA8"/>
    <w:rsid w:val="007B3B55"/>
    <w:rsid w:val="007B4383"/>
    <w:rsid w:val="00861A2B"/>
    <w:rsid w:val="00885B01"/>
    <w:rsid w:val="00935D49"/>
    <w:rsid w:val="00982B7C"/>
    <w:rsid w:val="00986A20"/>
    <w:rsid w:val="009A0D8E"/>
    <w:rsid w:val="009E1AE1"/>
    <w:rsid w:val="009E6CF2"/>
    <w:rsid w:val="00A857FA"/>
    <w:rsid w:val="00A935D3"/>
    <w:rsid w:val="00AA37F4"/>
    <w:rsid w:val="00AA7FBF"/>
    <w:rsid w:val="00AD72AB"/>
    <w:rsid w:val="00B47A16"/>
    <w:rsid w:val="00B61D0D"/>
    <w:rsid w:val="00B64812"/>
    <w:rsid w:val="00BD56D8"/>
    <w:rsid w:val="00C277C1"/>
    <w:rsid w:val="00C83C0F"/>
    <w:rsid w:val="00CE20D4"/>
    <w:rsid w:val="00CF5384"/>
    <w:rsid w:val="00D307F6"/>
    <w:rsid w:val="00D567ED"/>
    <w:rsid w:val="00E579E8"/>
    <w:rsid w:val="00E77B18"/>
    <w:rsid w:val="00F659D8"/>
    <w:rsid w:val="00F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64"/>
  </w:style>
  <w:style w:type="paragraph" w:styleId="1">
    <w:name w:val="heading 1"/>
    <w:basedOn w:val="a"/>
    <w:next w:val="a"/>
    <w:link w:val="10"/>
    <w:qFormat/>
    <w:rsid w:val="00B648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76A5"/>
  </w:style>
  <w:style w:type="character" w:customStyle="1" w:styleId="10">
    <w:name w:val="Заголовок 1 Знак"/>
    <w:basedOn w:val="a0"/>
    <w:link w:val="1"/>
    <w:rsid w:val="00B648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64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B64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481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0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1512"/>
  </w:style>
  <w:style w:type="paragraph" w:styleId="a8">
    <w:name w:val="footer"/>
    <w:basedOn w:val="a"/>
    <w:link w:val="a9"/>
    <w:uiPriority w:val="99"/>
    <w:semiHidden/>
    <w:unhideWhenUsed/>
    <w:rsid w:val="0070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1512"/>
  </w:style>
  <w:style w:type="paragraph" w:customStyle="1" w:styleId="ConsPlusTitle">
    <w:name w:val="ConsPlusTitle"/>
    <w:rsid w:val="00092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rsid w:val="00092EF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92EF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caption"/>
    <w:basedOn w:val="a"/>
    <w:next w:val="a"/>
    <w:qFormat/>
    <w:rsid w:val="00092EF8"/>
    <w:pPr>
      <w:shd w:val="clear" w:color="auto" w:fill="FFFFFF"/>
      <w:spacing w:before="227"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32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07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64"/>
  </w:style>
  <w:style w:type="paragraph" w:styleId="1">
    <w:name w:val="heading 1"/>
    <w:basedOn w:val="a"/>
    <w:next w:val="a"/>
    <w:link w:val="10"/>
    <w:qFormat/>
    <w:rsid w:val="00B648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76A5"/>
  </w:style>
  <w:style w:type="character" w:customStyle="1" w:styleId="10">
    <w:name w:val="Заголовок 1 Знак"/>
    <w:basedOn w:val="a0"/>
    <w:link w:val="1"/>
    <w:rsid w:val="00B648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64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B64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481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0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1512"/>
  </w:style>
  <w:style w:type="paragraph" w:styleId="a8">
    <w:name w:val="footer"/>
    <w:basedOn w:val="a"/>
    <w:link w:val="a9"/>
    <w:uiPriority w:val="99"/>
    <w:semiHidden/>
    <w:unhideWhenUsed/>
    <w:rsid w:val="0070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1512"/>
  </w:style>
  <w:style w:type="paragraph" w:customStyle="1" w:styleId="ConsPlusTitle">
    <w:name w:val="ConsPlusTitle"/>
    <w:rsid w:val="00092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rsid w:val="00092EF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92EF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caption"/>
    <w:basedOn w:val="a"/>
    <w:next w:val="a"/>
    <w:qFormat/>
    <w:rsid w:val="00092EF8"/>
    <w:pPr>
      <w:shd w:val="clear" w:color="auto" w:fill="FFFFFF"/>
      <w:spacing w:before="227"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32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75AB-01F8-49A2-8637-12A30D95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Спицина</dc:creator>
  <cp:keywords/>
  <dc:description/>
  <cp:lastModifiedBy>Светлана В. Бурдейная</cp:lastModifiedBy>
  <cp:revision>12</cp:revision>
  <cp:lastPrinted>2018-01-10T04:41:00Z</cp:lastPrinted>
  <dcterms:created xsi:type="dcterms:W3CDTF">2016-11-08T04:54:00Z</dcterms:created>
  <dcterms:modified xsi:type="dcterms:W3CDTF">2018-01-15T05:33:00Z</dcterms:modified>
</cp:coreProperties>
</file>