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center"/>
        <w:rPr>
          <w:color w:val="000000"/>
          <w:sz w:val="10"/>
          <w:vertAlign w:val="subscript"/>
        </w:rPr>
      </w:pPr>
      <w:r>
        <w:rPr/>
        <w:drawing>
          <wp:inline distT="0" distB="0" distL="0" distR="0">
            <wp:extent cx="638175" cy="904875"/>
            <wp:effectExtent l="0" t="0" r="0" b="0"/>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02_2"/>
                    <pic:cNvPicPr>
                      <a:picLocks noChangeAspect="1" noChangeArrowheads="1"/>
                    </pic:cNvPicPr>
                  </pic:nvPicPr>
                  <pic:blipFill>
                    <a:blip r:embed="rId2"/>
                    <a:stretch>
                      <a:fillRect/>
                    </a:stretch>
                  </pic:blipFill>
                  <pic:spPr bwMode="auto">
                    <a:xfrm>
                      <a:off x="0" y="0"/>
                      <a:ext cx="638175" cy="904875"/>
                    </a:xfrm>
                    <a:prstGeom prst="rect">
                      <a:avLst/>
                    </a:prstGeom>
                  </pic:spPr>
                </pic:pic>
              </a:graphicData>
            </a:graphic>
          </wp:inline>
        </w:drawing>
      </w:r>
    </w:p>
    <w:p>
      <w:pPr>
        <w:pStyle w:val="Normal"/>
        <w:shd w:val="clear" w:color="auto" w:fill="FFFFFF"/>
        <w:jc w:val="center"/>
        <w:rPr>
          <w:color w:val="000000"/>
          <w:sz w:val="10"/>
        </w:rPr>
      </w:pPr>
      <w:r>
        <w:rPr>
          <w:color w:val="000000"/>
          <w:sz w:val="10"/>
        </w:rPr>
      </w:r>
    </w:p>
    <w:p>
      <w:pPr>
        <w:pStyle w:val="BodyText2"/>
        <w:rPr/>
      </w:pPr>
      <w:r>
        <w:rPr/>
        <w:t>АДМИНИСТРАЦИЯ</w:t>
      </w:r>
    </w:p>
    <w:p>
      <w:pPr>
        <w:pStyle w:val="BodyText2"/>
        <w:shd w:val="clear" w:fill="FFFFFF"/>
        <w:rPr>
          <w:sz w:val="24"/>
          <w:szCs w:val="24"/>
        </w:rPr>
      </w:pPr>
      <w:r>
        <w:rPr/>
        <w:t>АНУЧИНСКОГО МУНИЦИПАЛЬНОГО ОКРУГА</w:t>
      </w:r>
    </w:p>
    <w:p>
      <w:pPr>
        <w:pStyle w:val="BodyText2"/>
        <w:shd w:val="clear" w:fill="FFFFFF"/>
        <w:rPr>
          <w:sz w:val="24"/>
          <w:szCs w:val="24"/>
        </w:rPr>
      </w:pPr>
      <w:r>
        <w:rPr/>
        <w:t>ПРИМОРСКОГО КРАЯ</w:t>
        <w:br/>
      </w:r>
    </w:p>
    <w:p>
      <w:pPr>
        <w:pStyle w:val="1"/>
        <w:rPr>
          <w:rFonts w:ascii="Times New Roman" w:hAnsi="Times New Roman"/>
          <w:color w:val="000000"/>
          <w:sz w:val="28"/>
          <w:szCs w:val="28"/>
        </w:rPr>
      </w:pPr>
      <w:r>
        <w:rPr>
          <w:b w:val="false"/>
          <w:bCs w:val="false"/>
          <w:color w:val="000000"/>
          <w:sz w:val="28"/>
          <w:szCs w:val="28"/>
        </w:rPr>
        <w:t>П О С Т А Н О В Л Е Н И Е</w:t>
      </w:r>
    </w:p>
    <w:p>
      <w:pPr>
        <w:pStyle w:val="Normal"/>
        <w:shd w:val="clear" w:color="auto" w:fill="FFFFFF"/>
        <w:tabs>
          <w:tab w:val="clear" w:pos="708"/>
          <w:tab w:val="left" w:pos="5151" w:leader="none"/>
        </w:tabs>
        <w:spacing w:lineRule="auto" w:line="360"/>
        <w:rPr>
          <w:rFonts w:ascii="Times New Roman" w:hAnsi="Times New Roman"/>
          <w:color w:val="000000"/>
          <w:sz w:val="28"/>
          <w:szCs w:val="28"/>
        </w:rPr>
      </w:pPr>
      <w:r>
        <w:rPr>
          <w:color w:val="000000"/>
          <w:sz w:val="28"/>
          <w:szCs w:val="28"/>
        </w:rPr>
      </w:r>
    </w:p>
    <w:p>
      <w:pPr>
        <w:pStyle w:val="Normal"/>
        <w:shd w:val="clear" w:color="auto" w:fill="FFFFFF"/>
        <w:jc w:val="left"/>
        <w:rPr>
          <w:rFonts w:ascii="Times New Roman" w:hAnsi="Times New Roman"/>
          <w:color w:val="000000"/>
          <w:sz w:val="28"/>
          <w:szCs w:val="28"/>
        </w:rPr>
      </w:pPr>
      <w:r>
        <w:rPr>
          <w:color w:val="000000"/>
          <w:sz w:val="28"/>
          <w:szCs w:val="28"/>
          <w:u w:val="single"/>
        </w:rPr>
        <w:t xml:space="preserve">  </w:t>
      </w:r>
      <w:r>
        <w:rPr>
          <w:color w:val="000000"/>
          <w:sz w:val="28"/>
          <w:szCs w:val="28"/>
          <w:u w:val="single"/>
        </w:rPr>
        <w:t xml:space="preserve">29.03.2021 г. </w:t>
      </w:r>
      <w:r>
        <w:rPr>
          <w:color w:val="000000"/>
          <w:sz w:val="28"/>
          <w:szCs w:val="28"/>
        </w:rPr>
        <w:t xml:space="preserve">                            с. Анучино                                    № </w:t>
      </w:r>
      <w:r>
        <w:rPr>
          <w:color w:val="000000"/>
          <w:sz w:val="28"/>
          <w:szCs w:val="28"/>
          <w:u w:val="single"/>
        </w:rPr>
        <w:t xml:space="preserve">   </w:t>
      </w:r>
      <w:r>
        <w:rPr>
          <w:color w:val="000000"/>
          <w:sz w:val="28"/>
          <w:szCs w:val="28"/>
          <w:u w:val="single"/>
        </w:rPr>
        <w:t>269</w:t>
      </w:r>
      <w:r>
        <w:rPr>
          <w:color w:val="000000"/>
          <w:sz w:val="28"/>
          <w:szCs w:val="28"/>
          <w:u w:val="single"/>
        </w:rPr>
        <w:t xml:space="preserve">       </w:t>
      </w:r>
    </w:p>
    <w:p>
      <w:pPr>
        <w:pStyle w:val="Normal"/>
        <w:shd w:val="clear" w:color="auto" w:fill="FFFFFF"/>
        <w:tabs>
          <w:tab w:val="clear" w:pos="708"/>
          <w:tab w:val="left" w:pos="5151" w:leader="none"/>
        </w:tabs>
        <w:spacing w:lineRule="auto" w:line="360"/>
        <w:rPr>
          <w:rFonts w:ascii="Times New Roman" w:hAnsi="Times New Roman"/>
          <w:color w:val="000000"/>
          <w:sz w:val="28"/>
          <w:szCs w:val="28"/>
        </w:rPr>
      </w:pPr>
      <w:r>
        <w:rPr>
          <w:color w:val="000000"/>
          <w:sz w:val="28"/>
          <w:szCs w:val="28"/>
        </w:rPr>
        <w:tab/>
      </w:r>
    </w:p>
    <w:p>
      <w:pPr>
        <w:pStyle w:val="Style16"/>
        <w:rPr>
          <w:rFonts w:ascii="Times New Roman" w:hAnsi="Times New Roman"/>
          <w:color w:val="000000"/>
          <w:sz w:val="28"/>
          <w:szCs w:val="28"/>
        </w:rPr>
      </w:pPr>
      <w:r>
        <w:rPr>
          <w:b/>
          <w:bCs/>
          <w:color w:val="000000"/>
          <w:sz w:val="28"/>
          <w:szCs w:val="28"/>
        </w:rPr>
        <w:t xml:space="preserve">Об утверждении стоимости одного квадратного метра </w:t>
        <w:br/>
        <w:t xml:space="preserve">общей площади жилья в сельской местности </w:t>
        <w:br/>
        <w:t xml:space="preserve">на территории Анучинского муниципального округа </w:t>
        <w:br/>
        <w:t>Приморского края на 2021 год</w:t>
      </w:r>
    </w:p>
    <w:p>
      <w:pPr>
        <w:pStyle w:val="Style16"/>
        <w:spacing w:lineRule="auto" w:line="360"/>
        <w:rPr>
          <w:b/>
          <w:b/>
          <w:bCs/>
        </w:rPr>
      </w:pPr>
      <w:r>
        <w:rPr>
          <w:b/>
          <w:bCs/>
        </w:rPr>
      </w:r>
    </w:p>
    <w:p>
      <w:pPr>
        <w:pStyle w:val="Normal"/>
        <w:spacing w:lineRule="auto" w:line="360"/>
        <w:ind w:firstLine="709"/>
        <w:jc w:val="both"/>
        <w:rPr>
          <w:sz w:val="27"/>
          <w:szCs w:val="27"/>
        </w:rPr>
      </w:pPr>
      <w:r>
        <w:rPr>
          <w:sz w:val="27"/>
          <w:szCs w:val="27"/>
        </w:rPr>
        <w:t>В соответствии с постановлением Правительства Российской Федерации от 31.05.2019 г. № 696 «Об утверждении государственной программы «Комплексное развитие сельских территорий» и о внесении изменений в некоторые акты Правительства Российской Федерации», руководствуясь постановлением Правительства Приморского края</w:t>
        <w:br/>
        <w:t>от 25.02.2021 г. № 78-пп «Об утверждении стоимости одного квадратного метра общей площади жилья на сельских территориях Приморского края</w:t>
        <w:br/>
        <w:t>на 2021 год», на основании Федерального закона от 06.10.2003г. № 131-ФЗ «Об общих принципах организации местного самоуправления в Российской Федерации», Устава Анучинского муниципального округа Приморского края, администрация Анучинского муниципального округа Приморского края</w:t>
      </w:r>
    </w:p>
    <w:p>
      <w:pPr>
        <w:pStyle w:val="Normal"/>
        <w:spacing w:lineRule="auto" w:line="360"/>
        <w:ind w:firstLine="709"/>
        <w:jc w:val="both"/>
        <w:rPr>
          <w:sz w:val="24"/>
          <w:szCs w:val="24"/>
        </w:rPr>
      </w:pPr>
      <w:r>
        <w:rPr>
          <w:sz w:val="24"/>
          <w:szCs w:val="24"/>
        </w:rPr>
      </w:r>
    </w:p>
    <w:p>
      <w:pPr>
        <w:pStyle w:val="Normal"/>
        <w:spacing w:lineRule="auto" w:line="360"/>
        <w:jc w:val="both"/>
        <w:rPr>
          <w:sz w:val="27"/>
          <w:szCs w:val="27"/>
        </w:rPr>
      </w:pPr>
      <w:r>
        <w:rPr>
          <w:sz w:val="27"/>
          <w:szCs w:val="27"/>
        </w:rPr>
        <w:t>ПОСТАНОВЛЯЕТ:</w:t>
      </w:r>
    </w:p>
    <w:p>
      <w:pPr>
        <w:pStyle w:val="Normal"/>
        <w:spacing w:lineRule="auto" w:line="360"/>
        <w:jc w:val="both"/>
        <w:rPr/>
      </w:pPr>
      <w:r>
        <w:rPr/>
      </w:r>
    </w:p>
    <w:p>
      <w:pPr>
        <w:pStyle w:val="ListParagraph"/>
        <w:spacing w:lineRule="auto" w:line="360"/>
        <w:ind w:left="0" w:firstLine="709"/>
        <w:jc w:val="both"/>
        <w:rPr>
          <w:sz w:val="27"/>
          <w:szCs w:val="27"/>
        </w:rPr>
      </w:pPr>
      <w:r>
        <w:rPr>
          <w:sz w:val="27"/>
          <w:szCs w:val="27"/>
        </w:rPr>
        <w:t>1. Утвердить стоимость одного квадратного метра общей площади жилья в сельской местности на территории Анучинского муниципального округа Приморского края на 2021 год в размере 56 800 (пятьдесят шесть тысяч восемьсот рублей) 00 копеек на приобретение жилого помещения (жилого дома) на сельских территориях,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на сельских территориях, на завершение ранее начатого строительства жилого дома, на участие в долевом строительстве жилых домов (квартир) на сельских территориях.</w:t>
      </w:r>
    </w:p>
    <w:p>
      <w:pPr>
        <w:pStyle w:val="ListParagraph"/>
        <w:spacing w:lineRule="auto" w:line="360"/>
        <w:ind w:left="0" w:firstLine="709"/>
        <w:jc w:val="both"/>
        <w:rPr>
          <w:sz w:val="27"/>
          <w:szCs w:val="27"/>
        </w:rPr>
      </w:pPr>
      <w:r>
        <w:rPr>
          <w:sz w:val="27"/>
          <w:szCs w:val="27"/>
        </w:rPr>
        <w:t>2. Общему отделу администрации Анучинского муниципального округа (Бурдейная)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 -телекоммуникационной сети Интернет.</w:t>
      </w:r>
    </w:p>
    <w:p>
      <w:pPr>
        <w:pStyle w:val="ListParagraph"/>
        <w:spacing w:lineRule="auto" w:line="360"/>
        <w:ind w:left="0" w:firstLine="709"/>
        <w:jc w:val="both"/>
        <w:rPr>
          <w:sz w:val="27"/>
          <w:szCs w:val="27"/>
        </w:rPr>
      </w:pPr>
      <w:r>
        <w:rPr>
          <w:sz w:val="27"/>
          <w:szCs w:val="27"/>
        </w:rPr>
        <w:t>3. Настоящее постановление вступает в силу со дня его официального опубликования.</w:t>
      </w:r>
    </w:p>
    <w:p>
      <w:pPr>
        <w:pStyle w:val="ListParagraph"/>
        <w:spacing w:lineRule="auto" w:line="360"/>
        <w:ind w:left="0" w:firstLine="709"/>
        <w:jc w:val="both"/>
        <w:rPr>
          <w:sz w:val="27"/>
          <w:szCs w:val="27"/>
        </w:rPr>
      </w:pPr>
      <w:r>
        <w:rPr>
          <w:sz w:val="27"/>
          <w:szCs w:val="27"/>
        </w:rPr>
        <w:t>4. Контроль за исполнением настоящего постановления оставляю</w:t>
        <w:br/>
        <w:t>за собой.</w:t>
      </w:r>
    </w:p>
    <w:p>
      <w:pPr>
        <w:pStyle w:val="ListParagraph"/>
        <w:spacing w:lineRule="auto" w:line="360"/>
        <w:ind w:left="0" w:firstLine="709"/>
        <w:jc w:val="both"/>
        <w:rPr>
          <w:sz w:val="27"/>
          <w:szCs w:val="27"/>
        </w:rPr>
      </w:pPr>
      <w:r>
        <w:rPr>
          <w:sz w:val="27"/>
          <w:szCs w:val="27"/>
        </w:rPr>
      </w:r>
    </w:p>
    <w:p>
      <w:pPr>
        <w:pStyle w:val="ListParagraph"/>
        <w:spacing w:lineRule="auto" w:line="360"/>
        <w:ind w:left="0" w:firstLine="709"/>
        <w:jc w:val="both"/>
        <w:rPr>
          <w:sz w:val="27"/>
          <w:szCs w:val="27"/>
        </w:rPr>
      </w:pPr>
      <w:r>
        <w:rPr>
          <w:sz w:val="27"/>
          <w:szCs w:val="27"/>
        </w:rPr>
      </w:r>
    </w:p>
    <w:p>
      <w:pPr>
        <w:pStyle w:val="Normal"/>
        <w:tabs>
          <w:tab w:val="clear" w:pos="708"/>
          <w:tab w:val="left" w:pos="1069" w:leader="none"/>
        </w:tabs>
        <w:rPr>
          <w:sz w:val="27"/>
          <w:szCs w:val="27"/>
        </w:rPr>
      </w:pPr>
      <w:r>
        <w:rPr>
          <w:sz w:val="27"/>
          <w:szCs w:val="27"/>
        </w:rPr>
        <w:t>Глав Анучинского</w:t>
      </w:r>
    </w:p>
    <w:p>
      <w:pPr>
        <w:pStyle w:val="Normal"/>
        <w:tabs>
          <w:tab w:val="clear" w:pos="708"/>
          <w:tab w:val="left" w:pos="1069" w:leader="none"/>
        </w:tabs>
        <w:spacing w:lineRule="auto" w:line="360"/>
        <w:ind w:left="0" w:hanging="0"/>
        <w:jc w:val="both"/>
        <w:rPr>
          <w:sz w:val="27"/>
          <w:szCs w:val="27"/>
        </w:rPr>
      </w:pPr>
      <w:r>
        <w:rPr>
          <w:sz w:val="27"/>
          <w:szCs w:val="27"/>
        </w:rPr>
        <w:t>муниципального округа                                                             С.А. Понуровский</w:t>
      </w:r>
    </w:p>
    <w:p>
      <w:pPr>
        <w:pStyle w:val="ListParagraph"/>
        <w:spacing w:lineRule="auto" w:line="360"/>
        <w:ind w:left="0" w:firstLine="709"/>
        <w:jc w:val="both"/>
        <w:rPr>
          <w:sz w:val="27"/>
          <w:szCs w:val="27"/>
        </w:rPr>
      </w:pPr>
      <w:r>
        <w:rPr>
          <w:sz w:val="27"/>
          <w:szCs w:val="27"/>
        </w:rPr>
      </w:r>
    </w:p>
    <w:p>
      <w:pPr>
        <w:pStyle w:val="ListParagraph"/>
        <w:numPr>
          <w:ilvl w:val="0"/>
          <w:numId w:val="0"/>
        </w:numPr>
        <w:spacing w:lineRule="auto" w:line="360"/>
        <w:ind w:left="1878" w:hanging="0"/>
        <w:jc w:val="both"/>
        <w:rPr>
          <w:sz w:val="27"/>
          <w:szCs w:val="27"/>
        </w:rPr>
      </w:pPr>
      <w:r>
        <w:rPr/>
      </w:r>
    </w:p>
    <w:sectPr>
      <w:type w:val="nextPage"/>
      <w:pgSz w:w="11906" w:h="16838"/>
      <w:pgMar w:left="1985" w:right="851"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758b1"/>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rsid w:val="00c758b1"/>
    <w:pPr>
      <w:keepNext w:val="true"/>
      <w:jc w:val="center"/>
      <w:outlineLvl w:val="0"/>
    </w:pPr>
    <w:rPr>
      <w:b/>
      <w:bCs/>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c758b1"/>
    <w:rPr>
      <w:rFonts w:ascii="Times New Roman" w:hAnsi="Times New Roman" w:eastAsia="Times New Roman" w:cs="Times New Roman"/>
      <w:b/>
      <w:bCs/>
      <w:sz w:val="26"/>
      <w:szCs w:val="26"/>
      <w:lang w:eastAsia="ru-RU"/>
    </w:rPr>
  </w:style>
  <w:style w:type="character" w:styleId="Style13" w:customStyle="1">
    <w:name w:val="Основной текст Знак"/>
    <w:basedOn w:val="DefaultParagraphFont"/>
    <w:link w:val="a3"/>
    <w:qFormat/>
    <w:rsid w:val="00c758b1"/>
    <w:rPr>
      <w:rFonts w:ascii="Times New Roman" w:hAnsi="Times New Roman" w:eastAsia="Times New Roman" w:cs="Times New Roman"/>
      <w:b/>
      <w:bCs/>
      <w:sz w:val="26"/>
      <w:szCs w:val="24"/>
      <w:lang w:eastAsia="ru-RU"/>
    </w:rPr>
  </w:style>
  <w:style w:type="character" w:styleId="2" w:customStyle="1">
    <w:name w:val="Основной текст 2 Знак"/>
    <w:basedOn w:val="DefaultParagraphFont"/>
    <w:link w:val="2"/>
    <w:semiHidden/>
    <w:qFormat/>
    <w:rsid w:val="00c758b1"/>
    <w:rPr>
      <w:rFonts w:ascii="Times New Roman" w:hAnsi="Times New Roman" w:eastAsia="Times New Roman" w:cs="Times New Roman"/>
      <w:b/>
      <w:color w:val="000000"/>
      <w:sz w:val="32"/>
      <w:szCs w:val="20"/>
      <w:shd w:fill="FFFFFF" w:val="clear"/>
      <w:lang w:eastAsia="ru-RU"/>
    </w:rPr>
  </w:style>
  <w:style w:type="character" w:styleId="Style14" w:customStyle="1">
    <w:name w:val="Текст выноски Знак"/>
    <w:basedOn w:val="DefaultParagraphFont"/>
    <w:link w:val="a6"/>
    <w:uiPriority w:val="99"/>
    <w:semiHidden/>
    <w:qFormat/>
    <w:rsid w:val="00c758b1"/>
    <w:rPr>
      <w:rFonts w:ascii="Tahoma" w:hAnsi="Tahoma" w:eastAsia="Times New Roman" w:cs="Tahoma"/>
      <w:sz w:val="16"/>
      <w:szCs w:val="16"/>
      <w:lang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link w:val="a4"/>
    <w:unhideWhenUsed/>
    <w:rsid w:val="00c758b1"/>
    <w:pPr>
      <w:jc w:val="center"/>
    </w:pPr>
    <w:rPr>
      <w:b/>
      <w:bCs/>
      <w:sz w:val="26"/>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BodyText2">
    <w:name w:val="Body Text 2"/>
    <w:basedOn w:val="Normal"/>
    <w:link w:val="20"/>
    <w:semiHidden/>
    <w:unhideWhenUsed/>
    <w:qFormat/>
    <w:rsid w:val="00c758b1"/>
    <w:pPr>
      <w:widowControl w:val="false"/>
      <w:shd w:val="clear" w:color="auto" w:fill="FFFFFF"/>
      <w:jc w:val="center"/>
    </w:pPr>
    <w:rPr>
      <w:b/>
      <w:color w:val="000000"/>
      <w:sz w:val="32"/>
      <w:szCs w:val="20"/>
    </w:rPr>
  </w:style>
  <w:style w:type="paragraph" w:styleId="ListParagraph">
    <w:name w:val="List Paragraph"/>
    <w:basedOn w:val="Normal"/>
    <w:uiPriority w:val="34"/>
    <w:qFormat/>
    <w:rsid w:val="00c758b1"/>
    <w:pPr>
      <w:spacing w:before="0" w:after="0"/>
      <w:ind w:left="720" w:hanging="0"/>
      <w:contextualSpacing/>
    </w:pPr>
    <w:rPr/>
  </w:style>
  <w:style w:type="paragraph" w:styleId="BalloonText">
    <w:name w:val="Balloon Text"/>
    <w:basedOn w:val="Normal"/>
    <w:link w:val="a7"/>
    <w:uiPriority w:val="99"/>
    <w:semiHidden/>
    <w:unhideWhenUsed/>
    <w:qFormat/>
    <w:rsid w:val="00c758b1"/>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978</TotalTime>
  <Application>LibreOffice/7.1.0.3$Windows_X86_64 LibreOffice_project/f6099ecf3d29644b5008cc8f48f42f4a40986e4c</Application>
  <AppVersion>15.0000</AppVersion>
  <Pages>2</Pages>
  <Words>272</Words>
  <Characters>1900</Characters>
  <CharactersWithSpaces>2297</CharactersWithSpaces>
  <Paragraphs>16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2018-07-25T06:53:00Z</dcterms:created>
  <dc:creator>LobodaAI</dc:creator>
  <dc:description/>
  <dc:language>ru-RU</dc:language>
  <cp:lastModifiedBy/>
  <cp:lastPrinted>2021-03-26T10:17:15Z</cp:lastPrinted>
  <dcterms:modified xsi:type="dcterms:W3CDTF">2021-03-31T15:54:53Z</dcterms:modified>
  <cp:revision>87</cp:revision>
  <dc:subject/>
  <dc:title/>
</cp:coreProperties>
</file>

<file path=docProps/custom.xml><?xml version="1.0" encoding="utf-8"?>
<Properties xmlns="http://schemas.openxmlformats.org/officeDocument/2006/custom-properties" xmlns:vt="http://schemas.openxmlformats.org/officeDocument/2006/docPropsVTypes"/>
</file>