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ИТОГОВЫЙ ПРОТОКОЛ АУКЦИОНА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право заключения договора  аренды земельного участка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26</w:t>
      </w:r>
      <w:r>
        <w:rPr>
          <w:rFonts w:cs="Times New Roman" w:ascii="Times New Roman" w:hAnsi="Times New Roman"/>
          <w:sz w:val="28"/>
          <w:szCs w:val="28"/>
        </w:rPr>
        <w:t>.12.2022г.                                                                                             с. Анучино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Сведения о месте, дате и времени проведения аукциона.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Аукцион состоялся в 14 час. 00 мин 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.12</w:t>
      </w:r>
      <w:r>
        <w:rPr>
          <w:rFonts w:cs="Times New Roman" w:ascii="Times New Roman" w:hAnsi="Times New Roman"/>
          <w:sz w:val="28"/>
          <w:szCs w:val="28"/>
        </w:rPr>
        <w:t xml:space="preserve">.2022г. по адресу с. Анучино, ул. Лазо, д. 6, 3 – этаж,  актовый зал администрации.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Сведения о предмете аукциона: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Предмет аукциона</w:t>
      </w:r>
      <w:r>
        <w:rPr>
          <w:rFonts w:cs="Times New Roman" w:ascii="Times New Roman" w:hAnsi="Times New Roman"/>
          <w:sz w:val="28"/>
          <w:szCs w:val="28"/>
        </w:rPr>
        <w:t>: право заключения договора  аренды земельного участка.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9"/>
        <w:ind w:left="0" w:right="0" w:firstLine="708"/>
        <w:jc w:val="both"/>
        <w:rPr/>
      </w:pPr>
      <w:r>
        <w:rPr>
          <w:rFonts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Лот №1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Кадастровый номер земельного участка –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25:01:200001:1268,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площадь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1693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кв.м, категория земель – земли населенных пунктов.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— жилое строение. Участок находится примерно в 26 м от ориентира по направлению на северо-запад. Почтовый адрес ориентира: Приморский край, Анучинский район, с. Новогордеевка, ул. Партизанская, д.37.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Разрешенное использование земельного участка</w:t>
      </w:r>
      <w:bookmarkStart w:id="0" w:name="__DdeLink__119_2303506806"/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: </w:t>
      </w:r>
      <w:bookmarkEnd w:id="0"/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8"/>
          <w:szCs w:val="28"/>
          <w:lang w:val="ru-RU" w:eastAsia="zh-CN" w:bidi="ar-SA"/>
        </w:rPr>
        <w:t>ля ведения личного подсобного хозяйства (приусадебный земельный участок).</w:t>
      </w:r>
    </w:p>
    <w:p>
      <w:pPr>
        <w:pStyle w:val="Normal"/>
        <w:spacing w:lineRule="auto" w:line="240" w:before="0" w:after="29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3. Сведения об участниках аукциона: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Орлов</w:t>
      </w:r>
      <w:r>
        <w:rPr>
          <w:rFonts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Елен</w:t>
      </w:r>
      <w:r>
        <w:rPr>
          <w:rFonts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Егоровн</w:t>
      </w:r>
      <w:r>
        <w:rPr>
          <w:rFonts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а</w:t>
      </w:r>
      <w:bookmarkStart w:id="1" w:name="_Hlk87342182"/>
      <w:bookmarkStart w:id="2" w:name="_Hlk65767247"/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зарегистрированн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ая </w:t>
      </w:r>
      <w:r>
        <w:rPr>
          <w:rFonts w:cs="Times New Roman" w:ascii="Times New Roman" w:hAnsi="Times New Roman"/>
          <w:bCs/>
          <w:sz w:val="28"/>
          <w:szCs w:val="28"/>
        </w:rPr>
        <w:t>по адресу: 692311, Приморский край</w:t>
      </w:r>
      <w:bookmarkEnd w:id="1"/>
      <w:bookmarkEnd w:id="2"/>
      <w:r>
        <w:rPr>
          <w:rFonts w:cs="Times New Roman" w:ascii="Times New Roman" w:hAnsi="Times New Roman"/>
          <w:bCs/>
          <w:sz w:val="28"/>
          <w:szCs w:val="28"/>
        </w:rPr>
        <w:t xml:space="preserve">, </w:t>
      </w:r>
      <w:r>
        <w:rPr>
          <w:rFonts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Анучинский район, с. Новогордеевка</w:t>
      </w:r>
      <w:r>
        <w:rPr>
          <w:rFonts w:cs="Times New Roman" w:ascii="Times New Roman" w:hAnsi="Times New Roman"/>
          <w:bCs/>
          <w:sz w:val="28"/>
          <w:szCs w:val="28"/>
        </w:rPr>
        <w:t xml:space="preserve">, ул. </w:t>
      </w:r>
      <w:r>
        <w:rPr>
          <w:rFonts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Партизанская</w:t>
      </w:r>
      <w:r>
        <w:rPr>
          <w:rFonts w:cs="Times New Roman" w:ascii="Times New Roman" w:hAnsi="Times New Roman"/>
          <w:bCs/>
          <w:sz w:val="28"/>
          <w:szCs w:val="28"/>
        </w:rPr>
        <w:t>, д.</w:t>
      </w:r>
      <w:r>
        <w:rPr>
          <w:rFonts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cs="Times New Roman" w:ascii="Times New Roman" w:hAnsi="Times New Roman"/>
          <w:bCs/>
          <w:sz w:val="28"/>
          <w:szCs w:val="28"/>
        </w:rPr>
        <w:t xml:space="preserve">. Паспорт серия </w:t>
      </w:r>
      <w:r>
        <w:rPr>
          <w:rFonts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05 14</w:t>
      </w:r>
      <w:r>
        <w:rPr>
          <w:rFonts w:cs="Times New Roman" w:ascii="Times New Roman" w:hAnsi="Times New Roman"/>
          <w:bCs/>
          <w:sz w:val="28"/>
          <w:szCs w:val="28"/>
        </w:rPr>
        <w:t xml:space="preserve"> №</w:t>
      </w:r>
      <w:r>
        <w:rPr>
          <w:rFonts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189050</w:t>
      </w:r>
      <w:r>
        <w:rPr>
          <w:rFonts w:cs="Times New Roman" w:ascii="Times New Roman" w:hAnsi="Times New Roman"/>
          <w:bCs/>
          <w:sz w:val="28"/>
          <w:szCs w:val="28"/>
        </w:rPr>
        <w:t xml:space="preserve"> выдан </w:t>
      </w:r>
      <w:r>
        <w:rPr>
          <w:rFonts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01.08.2014</w:t>
      </w:r>
      <w:r>
        <w:rPr>
          <w:rFonts w:cs="Times New Roman" w:ascii="Times New Roman" w:hAnsi="Times New Roman"/>
          <w:bCs/>
          <w:sz w:val="28"/>
          <w:szCs w:val="28"/>
        </w:rPr>
        <w:t xml:space="preserve">г. </w:t>
      </w:r>
      <w:r>
        <w:rPr>
          <w:rFonts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ТП №2 МРО УФМС России по Приморскому краю в Арсеньевском городском округе и Анучинском муниципальном районе.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подачи и номер заявки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13.12.2022г. в 11 час. 00 мин. №1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Задаток на участие в аукционе внесен в сумме 306,45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Ткаченко Михаил Владимирович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зарегистрированн</w:t>
      </w:r>
      <w:r>
        <w:rPr>
          <w:rFonts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ый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 адресу: </w:t>
      </w:r>
      <w:r>
        <w:rPr>
          <w:rFonts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692777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Приморский край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г. </w:t>
      </w:r>
      <w:r>
        <w:rPr>
          <w:rFonts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Артем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с. Кневичи, </w:t>
      </w:r>
      <w:r>
        <w:rPr>
          <w:rFonts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ул. Авиационная</w:t>
      </w:r>
      <w:r>
        <w:rPr>
          <w:rFonts w:ascii="Times New Roman" w:hAnsi="Times New Roman"/>
          <w:b w:val="false"/>
          <w:bCs w:val="false"/>
          <w:sz w:val="28"/>
          <w:szCs w:val="28"/>
        </w:rPr>
        <w:t>, д.</w:t>
      </w:r>
      <w:r>
        <w:rPr>
          <w:rFonts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2, кв.41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Паспорт: серия </w:t>
      </w:r>
      <w:r>
        <w:rPr>
          <w:rFonts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05 03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 №</w:t>
      </w:r>
      <w:r>
        <w:rPr>
          <w:rFonts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453046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 выдан </w:t>
      </w:r>
      <w:r>
        <w:rPr>
          <w:rFonts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25.06.2003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г. </w:t>
      </w:r>
      <w:r>
        <w:rPr>
          <w:rFonts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Управлением внутренних дел города Артема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 Приморского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подачи и номер заявки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16.12.2022г. в 16 час. 00 мин. №2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Задаток на участие в аукционе внесен в сумме </w:t>
      </w:r>
      <w:r>
        <w:rPr>
          <w:rFonts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306,45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Других заявок на участие в аукционе по лоту №1 не поступало.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cs="Times New Roman" w:ascii="Times New Roman" w:hAnsi="Times New Roman"/>
          <w:b/>
          <w:bCs/>
          <w:sz w:val="28"/>
          <w:szCs w:val="28"/>
        </w:rPr>
        <w:t>лоту  №1: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1532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одна тысяча тридцать два</w:t>
      </w:r>
      <w:r>
        <w:rPr>
          <w:rFonts w:cs="Times New Roman" w:ascii="Times New Roman" w:hAnsi="Times New Roman"/>
          <w:sz w:val="28"/>
          <w:szCs w:val="28"/>
        </w:rPr>
        <w:t>) рубл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rFonts w:cs="Times New Roman" w:ascii="Times New Roman" w:hAnsi="Times New Roman"/>
          <w:sz w:val="28"/>
          <w:szCs w:val="28"/>
        </w:rPr>
        <w:t xml:space="preserve"> копе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4.2. Предпоследнее предложение о цене предмета аукциона -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нет;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4.3. Последнее предложение о цене предмета аукциона — 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нет;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5.1. Лицом, которое сделало предпоследнее предложение о цене предмета аукциона, является  - 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нет;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5.2.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обедител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ь</w:t>
      </w:r>
      <w:r>
        <w:rPr>
          <w:rFonts w:cs="Times New Roman" w:ascii="Times New Roman" w:hAnsi="Times New Roman"/>
          <w:sz w:val="28"/>
          <w:szCs w:val="28"/>
        </w:rPr>
        <w:t xml:space="preserve"> аукциона – 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ет.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Решение: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Аукцион признать несостоявшимся в связи с отсутствием кворума в комиссии по проведению торгов.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9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комиссии:                           ______________________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А.А. Суворенков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cs="Times New Roman" w:ascii="Times New Roman" w:hAnsi="Times New Roman"/>
          <w:color w:val="auto"/>
          <w:kern w:val="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Секретарь:                                                  _______________________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Е.А. Примачева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Члены комиссии:                                       _______________________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Е.В. Росейчук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cs="Times New Roman" w:ascii="Times New Roman" w:hAnsi="Times New Roman"/>
          <w:color w:val="auto"/>
          <w:kern w:val="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_______________________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С.С. Толстикова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cs="Times New Roman" w:ascii="Times New Roman" w:hAnsi="Times New Roman"/>
          <w:color w:val="auto"/>
          <w:kern w:val="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_______________________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О.И. Борисенко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  "за"___,  против "0", воздержались "0".</w:t>
      </w:r>
    </w:p>
    <w:sectPr>
      <w:headerReference w:type="default" r:id="rId2"/>
      <w:type w:val="nextPage"/>
      <w:pgSz w:w="11906" w:h="16838"/>
      <w:pgMar w:left="1701" w:right="850" w:header="708" w:top="1134" w:footer="0" w:bottom="709" w:gutter="0"/>
      <w:pgNumType w:start="16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Символ нумерации"/>
    <w:qFormat/>
    <w:rPr/>
  </w:style>
  <w:style w:type="character" w:styleId="Style1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Application>LibreOffice/7.1.3.2$Windows_X86_64 LibreOffice_project/47f78053abe362b9384784d31a6e56f8511eb1c1</Application>
  <AppVersion>15.0000</AppVersion>
  <Pages>2</Pages>
  <Words>369</Words>
  <Characters>2407</Characters>
  <CharactersWithSpaces>3107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dc:description/>
  <dc:language>ru-RU</dc:language>
  <cp:lastModifiedBy/>
  <cp:lastPrinted>2022-12-26T14:45:07Z</cp:lastPrinted>
  <dcterms:modified xsi:type="dcterms:W3CDTF">2023-01-09T09:38:36Z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