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495" w:type="dxa"/>
        <w:tblLayout w:type="fixed"/>
        <w:tblLook w:val="0000"/>
      </w:tblPr>
      <w:tblGrid>
        <w:gridCol w:w="3968"/>
      </w:tblGrid>
      <w:tr w:rsidR="00355C84" w:rsidRPr="00EC6DCD" w:rsidTr="00A57A80">
        <w:trPr>
          <w:trHeight w:val="585"/>
        </w:trPr>
        <w:tc>
          <w:tcPr>
            <w:tcW w:w="3968" w:type="dxa"/>
          </w:tcPr>
          <w:p w:rsidR="00355C84" w:rsidRPr="00EC6DCD" w:rsidRDefault="00355C84" w:rsidP="00A57A80">
            <w:pPr>
              <w:pStyle w:val="1"/>
              <w:rPr>
                <w:sz w:val="28"/>
                <w:szCs w:val="28"/>
              </w:rPr>
            </w:pPr>
            <w:r w:rsidRPr="00EC6DCD">
              <w:rPr>
                <w:sz w:val="28"/>
                <w:szCs w:val="28"/>
              </w:rPr>
              <w:t>Приложение  1</w:t>
            </w:r>
          </w:p>
          <w:p w:rsidR="00355C84" w:rsidRPr="00EC6DCD" w:rsidRDefault="00355C84" w:rsidP="00A57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к решению Думы Анучинского муниципального округа</w:t>
            </w:r>
          </w:p>
          <w:p w:rsidR="00355C84" w:rsidRPr="00EC6DCD" w:rsidRDefault="00355C84" w:rsidP="00A57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от   25.09. 2024 №  </w:t>
            </w:r>
          </w:p>
        </w:tc>
      </w:tr>
    </w:tbl>
    <w:p w:rsidR="00355C84" w:rsidRPr="00EC6DCD" w:rsidRDefault="00355C84" w:rsidP="00355C84">
      <w:pPr>
        <w:pStyle w:val="2"/>
        <w:jc w:val="left"/>
        <w:rPr>
          <w:sz w:val="28"/>
          <w:szCs w:val="28"/>
        </w:rPr>
      </w:pPr>
      <w:r w:rsidRPr="00EC6DCD">
        <w:rPr>
          <w:b/>
          <w:sz w:val="28"/>
          <w:szCs w:val="28"/>
        </w:rPr>
        <w:t xml:space="preserve">                                              ПЛАН   РАБОТЫ</w:t>
      </w:r>
    </w:p>
    <w:p w:rsidR="00355C84" w:rsidRPr="00EC6DCD" w:rsidRDefault="00355C84" w:rsidP="00355C84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6DCD">
        <w:rPr>
          <w:rFonts w:ascii="Times New Roman" w:hAnsi="Times New Roman" w:cs="Times New Roman"/>
          <w:sz w:val="28"/>
          <w:szCs w:val="28"/>
        </w:rPr>
        <w:t>Думы Анучинского муниципального округа на 4-й  квартал 2024 года.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820"/>
        <w:gridCol w:w="1701"/>
        <w:gridCol w:w="2693"/>
      </w:tblGrid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A57A8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вопросов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i/>
                <w:sz w:val="28"/>
                <w:szCs w:val="28"/>
              </w:rPr>
              <w:t>Сроки проведения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i/>
                <w:sz w:val="28"/>
                <w:szCs w:val="28"/>
              </w:rPr>
              <w:t>Ответственный</w:t>
            </w:r>
          </w:p>
        </w:tc>
      </w:tr>
      <w:tr w:rsidR="00355C84" w:rsidRPr="00EC6DCD" w:rsidTr="00A57A80">
        <w:trPr>
          <w:cantSplit/>
        </w:trPr>
        <w:tc>
          <w:tcPr>
            <w:tcW w:w="9781" w:type="dxa"/>
            <w:gridSpan w:val="4"/>
          </w:tcPr>
          <w:p w:rsidR="00355C84" w:rsidRPr="00EC6DCD" w:rsidRDefault="00355C84" w:rsidP="00A57A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b/>
                <w:sz w:val="28"/>
                <w:szCs w:val="28"/>
              </w:rPr>
              <w:t>1. Законодательная деятельность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с проектами нормативных актов 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Г.П. Тишина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Разработка, внесение изменений, дополнений в Устав Анучинского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Г.П. Тишина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С.А. Понуровский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84" w:rsidRPr="00EC6DCD" w:rsidTr="00A57A80">
        <w:trPr>
          <w:cantSplit/>
        </w:trPr>
        <w:tc>
          <w:tcPr>
            <w:tcW w:w="9781" w:type="dxa"/>
            <w:gridSpan w:val="4"/>
          </w:tcPr>
          <w:p w:rsidR="00355C84" w:rsidRPr="00EC6DCD" w:rsidRDefault="00355C84" w:rsidP="00A57A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b/>
                <w:sz w:val="28"/>
                <w:szCs w:val="28"/>
              </w:rPr>
              <w:t>2. Заседания Думы Анучинского муниципального округа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 готовности учебных заведений к новому учебному году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М.В. Суляндзига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Информация об исполнении бюджета Анучинского муниципального округа за 9 месяцев 2024 года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С.А. Понуровский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Г.П. Бондарь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Информация о готовности Анучинского муниципального округа к прохождению осенне-зимнего периода 2024-2025 годов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И.В. Дубовцев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О.В. Бурдейная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Об исполнении муниципальной программы «Дорожная деятельность в отношении автомобильных дорог местного значения на территории Анучинского муниципального округа»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И.В. Дубовцев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О.В. Бурдейная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 проекте бюджета Анучинского муниципального округа на 2025</w:t>
            </w:r>
            <w:r w:rsid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и последующие 2026-2027 годы в первом чтении.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С.А. Понуровский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Г.П. Бондарь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Об исполнении муниципальной программы «Защита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округа».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И.В. Дубовцев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Р.В. Яковенко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 бюджете Анучинского муниципального округа на 2025</w:t>
            </w:r>
            <w:r w:rsid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и последующие 2026-2027 годы во втором чтении.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С.А. Понуровский</w:t>
            </w:r>
          </w:p>
          <w:p w:rsidR="00355C84" w:rsidRPr="00EC6DCD" w:rsidRDefault="00355C84" w:rsidP="00EC6DCD">
            <w:pPr>
              <w:pStyle w:val="a6"/>
              <w:jc w:val="both"/>
              <w:rPr>
                <w:sz w:val="28"/>
                <w:szCs w:val="28"/>
              </w:rPr>
            </w:pPr>
            <w:r w:rsidRPr="00EC6DCD">
              <w:rPr>
                <w:sz w:val="28"/>
                <w:szCs w:val="28"/>
              </w:rPr>
              <w:t>Г.П. Бондарь</w:t>
            </w:r>
          </w:p>
        </w:tc>
      </w:tr>
      <w:tr w:rsidR="00355C84" w:rsidRPr="00EC6DCD" w:rsidTr="00A57A80">
        <w:trPr>
          <w:cantSplit/>
          <w:trHeight w:val="349"/>
        </w:trPr>
        <w:tc>
          <w:tcPr>
            <w:tcW w:w="9781" w:type="dxa"/>
            <w:gridSpan w:val="4"/>
            <w:tcBorders>
              <w:left w:val="nil"/>
              <w:bottom w:val="nil"/>
              <w:right w:val="nil"/>
            </w:tcBorders>
          </w:tcPr>
          <w:p w:rsidR="00355C84" w:rsidRPr="00EC6DCD" w:rsidRDefault="00355C84" w:rsidP="00A57A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84" w:rsidRPr="00EC6DCD" w:rsidTr="00A57A80">
        <w:trPr>
          <w:cantSplit/>
          <w:trHeight w:val="70"/>
        </w:trPr>
        <w:tc>
          <w:tcPr>
            <w:tcW w:w="9781" w:type="dxa"/>
            <w:gridSpan w:val="4"/>
            <w:tcBorders>
              <w:top w:val="nil"/>
              <w:left w:val="nil"/>
              <w:right w:val="nil"/>
            </w:tcBorders>
          </w:tcPr>
          <w:p w:rsidR="00355C84" w:rsidRPr="00EC6DCD" w:rsidRDefault="00355C84" w:rsidP="00A57A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b/>
                <w:sz w:val="28"/>
                <w:szCs w:val="28"/>
              </w:rPr>
              <w:t>3.Организационно-методическая работа</w:t>
            </w:r>
          </w:p>
        </w:tc>
      </w:tr>
      <w:tr w:rsidR="00355C84" w:rsidRPr="00EC6DCD" w:rsidTr="00A57A80">
        <w:trPr>
          <w:cantSplit/>
          <w:trHeight w:val="665"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Организация подготовки и проведения заседаний Думы округа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Г.П. Тишина    депутаты Думы</w:t>
            </w:r>
          </w:p>
        </w:tc>
      </w:tr>
      <w:tr w:rsidR="00355C84" w:rsidRPr="00EC6DCD" w:rsidTr="00A57A80">
        <w:trPr>
          <w:cantSplit/>
          <w:trHeight w:val="410"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Работа депутатов на округе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Депутаты Думы</w:t>
            </w:r>
          </w:p>
        </w:tc>
      </w:tr>
      <w:tr w:rsidR="00355C84" w:rsidRPr="00EC6DCD" w:rsidTr="00A57A80">
        <w:trPr>
          <w:cantSplit/>
          <w:trHeight w:val="615"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 округа, края (сходы, семинары, совещания и т.д.)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Депутаты Думы</w:t>
            </w:r>
          </w:p>
        </w:tc>
      </w:tr>
    </w:tbl>
    <w:p w:rsidR="00355C84" w:rsidRPr="00EC6DCD" w:rsidRDefault="00355C84" w:rsidP="00355C84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B2413" w:rsidRDefault="004B2413"/>
    <w:sectPr w:rsidR="004B2413" w:rsidSect="000235FF">
      <w:headerReference w:type="even" r:id="rId6"/>
      <w:headerReference w:type="default" r:id="rId7"/>
      <w:pgSz w:w="11906" w:h="16838" w:code="9"/>
      <w:pgMar w:top="426" w:right="510" w:bottom="0" w:left="198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B33" w:rsidRDefault="00006B33" w:rsidP="0002475A">
      <w:pPr>
        <w:spacing w:after="0" w:line="240" w:lineRule="auto"/>
      </w:pPr>
      <w:r>
        <w:separator/>
      </w:r>
    </w:p>
  </w:endnote>
  <w:endnote w:type="continuationSeparator" w:id="1">
    <w:p w:rsidR="00006B33" w:rsidRDefault="00006B33" w:rsidP="00024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B33" w:rsidRDefault="00006B33" w:rsidP="0002475A">
      <w:pPr>
        <w:spacing w:after="0" w:line="240" w:lineRule="auto"/>
      </w:pPr>
      <w:r>
        <w:separator/>
      </w:r>
    </w:p>
  </w:footnote>
  <w:footnote w:type="continuationSeparator" w:id="1">
    <w:p w:rsidR="00006B33" w:rsidRDefault="00006B33" w:rsidP="00024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FB3" w:rsidRDefault="0002475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B241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2413">
      <w:rPr>
        <w:rStyle w:val="a5"/>
        <w:noProof/>
      </w:rPr>
      <w:t>1</w:t>
    </w:r>
    <w:r>
      <w:rPr>
        <w:rStyle w:val="a5"/>
      </w:rPr>
      <w:fldChar w:fldCharType="end"/>
    </w:r>
  </w:p>
  <w:p w:rsidR="00991FB3" w:rsidRDefault="00006B3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FB3" w:rsidRDefault="0002475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B241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C6DCD">
      <w:rPr>
        <w:rStyle w:val="a5"/>
        <w:noProof/>
      </w:rPr>
      <w:t>2</w:t>
    </w:r>
    <w:r>
      <w:rPr>
        <w:rStyle w:val="a5"/>
      </w:rPr>
      <w:fldChar w:fldCharType="end"/>
    </w:r>
  </w:p>
  <w:p w:rsidR="00991FB3" w:rsidRDefault="00006B3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5C84"/>
    <w:rsid w:val="00006B33"/>
    <w:rsid w:val="0002475A"/>
    <w:rsid w:val="00355C84"/>
    <w:rsid w:val="004B2413"/>
    <w:rsid w:val="00EC6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75A"/>
  </w:style>
  <w:style w:type="paragraph" w:styleId="1">
    <w:name w:val="heading 1"/>
    <w:basedOn w:val="a"/>
    <w:next w:val="a"/>
    <w:link w:val="10"/>
    <w:qFormat/>
    <w:rsid w:val="00355C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0"/>
    <w:qFormat/>
    <w:rsid w:val="00355C8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5C84"/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Заголовок 2 Знак"/>
    <w:basedOn w:val="a0"/>
    <w:link w:val="2"/>
    <w:rsid w:val="00355C84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header"/>
    <w:basedOn w:val="a"/>
    <w:link w:val="a4"/>
    <w:rsid w:val="00355C8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55C84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355C84"/>
  </w:style>
  <w:style w:type="paragraph" w:styleId="a6">
    <w:name w:val="Body Text"/>
    <w:basedOn w:val="a"/>
    <w:link w:val="a7"/>
    <w:rsid w:val="00355C8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355C8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293</Words>
  <Characters>1675</Characters>
  <Application>Microsoft Office Word</Application>
  <DocSecurity>0</DocSecurity>
  <Lines>13</Lines>
  <Paragraphs>3</Paragraphs>
  <ScaleCrop>false</ScaleCrop>
  <Company>Microsoft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4</cp:revision>
  <dcterms:created xsi:type="dcterms:W3CDTF">2024-09-19T01:11:00Z</dcterms:created>
  <dcterms:modified xsi:type="dcterms:W3CDTF">2024-09-19T01:14:00Z</dcterms:modified>
</cp:coreProperties>
</file>