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426"/>
        <w:jc w:val="right"/>
        <w:rPr>
          <w:b/>
          <w:sz w:val="18"/>
        </w:rPr>
      </w:pP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 w:type="textWrapping" w:clear="all"/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 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>
      <w:pPr>
        <w:ind w:firstLine="426"/>
        <w:jc w:val="center"/>
        <w:rPr>
          <w:sz w:val="28"/>
          <w:szCs w:val="28"/>
        </w:rPr>
      </w:pPr>
    </w:p>
    <w:p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u w:val="single"/>
          <w:lang w:val="ru-RU"/>
        </w:rPr>
        <w:t>01.02.2024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  с.Анучино                                        </w:t>
      </w:r>
      <w:r>
        <w:rPr>
          <w:sz w:val="28"/>
          <w:szCs w:val="28"/>
          <w:u w:val="single"/>
        </w:rPr>
        <w:t xml:space="preserve">№ </w:t>
      </w:r>
      <w:r>
        <w:rPr>
          <w:rFonts w:hint="default"/>
          <w:sz w:val="28"/>
          <w:szCs w:val="28"/>
          <w:u w:val="single"/>
          <w:lang w:val="ru-RU"/>
        </w:rPr>
        <w:t>78</w:t>
      </w:r>
      <w:r>
        <w:rPr>
          <w:sz w:val="28"/>
          <w:szCs w:val="28"/>
          <w:u w:val="single"/>
        </w:rPr>
        <w:t xml:space="preserve">                   </w:t>
      </w:r>
    </w:p>
    <w:p>
      <w:pPr>
        <w:ind w:firstLine="426"/>
        <w:rPr>
          <w:sz w:val="28"/>
          <w:szCs w:val="28"/>
          <w:u w:val="single"/>
        </w:rPr>
      </w:pPr>
    </w:p>
    <w:p>
      <w:pPr>
        <w:ind w:firstLine="426"/>
        <w:rPr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расходного обязательства Анучинского муниципального округа Приморского края по решению вопросов местного значения</w:t>
      </w:r>
      <w:r>
        <w:rPr>
          <w:rFonts w:hint="default"/>
          <w:b/>
          <w:sz w:val="28"/>
          <w:szCs w:val="28"/>
          <w:lang w:val="ru-RU"/>
        </w:rPr>
        <w:t xml:space="preserve"> в целях участия в конкурсе проектов, инициируемых жителями муниципального округа  </w:t>
      </w:r>
      <w:r>
        <w:rPr>
          <w:b/>
          <w:sz w:val="28"/>
          <w:szCs w:val="28"/>
        </w:rPr>
        <w:t>в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году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pStyle w:val="15"/>
        <w:spacing w:after="240" w:line="360" w:lineRule="auto"/>
        <w:ind w:left="0" w:leftChars="0" w:firstLine="600" w:firstLineChars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  <w:lang w:val="ru-RU"/>
        </w:rPr>
        <w:t>с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</w:rPr>
        <w:t>дминистрации Приморского края от 2</w:t>
      </w:r>
      <w:r>
        <w:rPr>
          <w:rFonts w:hint="default"/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</w:rPr>
        <w:t>.</w:t>
      </w:r>
      <w:r>
        <w:rPr>
          <w:rFonts w:hint="default"/>
          <w:b w:val="0"/>
          <w:sz w:val="28"/>
          <w:szCs w:val="28"/>
          <w:lang w:val="ru-RU"/>
        </w:rPr>
        <w:t>03</w:t>
      </w:r>
      <w:r>
        <w:rPr>
          <w:b w:val="0"/>
          <w:sz w:val="28"/>
          <w:szCs w:val="28"/>
        </w:rPr>
        <w:t xml:space="preserve">.2019 № </w:t>
      </w:r>
      <w:r>
        <w:rPr>
          <w:rFonts w:hint="default"/>
          <w:b w:val="0"/>
          <w:sz w:val="28"/>
          <w:szCs w:val="28"/>
          <w:lang w:val="ru-RU"/>
        </w:rPr>
        <w:t>170</w:t>
      </w:r>
      <w:r>
        <w:rPr>
          <w:b w:val="0"/>
          <w:sz w:val="28"/>
          <w:szCs w:val="28"/>
        </w:rPr>
        <w:t>-па</w:t>
      </w:r>
      <w:r>
        <w:rPr>
          <w:rFonts w:hint="default"/>
          <w:b w:val="0"/>
          <w:sz w:val="28"/>
          <w:szCs w:val="28"/>
          <w:lang w:val="ru-RU"/>
        </w:rPr>
        <w:t xml:space="preserve"> (в ред. от 11.01.2024 № 4-п)</w:t>
      </w:r>
      <w:r>
        <w:rPr>
          <w:b w:val="0"/>
          <w:sz w:val="28"/>
          <w:szCs w:val="28"/>
        </w:rPr>
        <w:t xml:space="preserve"> «О</w:t>
      </w:r>
      <w:r>
        <w:rPr>
          <w:rFonts w:hint="default"/>
          <w:b w:val="0"/>
          <w:sz w:val="28"/>
          <w:szCs w:val="28"/>
          <w:lang w:val="ru-RU"/>
        </w:rPr>
        <w:t xml:space="preserve"> грантах победителям конкурса проектов, инициируемых жителями муниципальных образований Приморского края, по решению вопросов местного значения»,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sz w:val="28"/>
          <w:szCs w:val="28"/>
        </w:rPr>
        <w:t>Уставом</w:t>
      </w:r>
      <w:r>
        <w:rPr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  <w:r>
        <w:rPr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autoSpaceDE w:val="0"/>
        <w:autoSpaceDN w:val="0"/>
        <w:adjustRightInd w:val="0"/>
        <w:spacing w:line="360" w:lineRule="auto"/>
        <w:ind w:left="0" w:leftChars="0" w:firstLine="599" w:firstLineChars="21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1.Установить расходное обязательство Анучинского муниципального округа </w:t>
      </w:r>
      <w:r>
        <w:rPr>
          <w:b w:val="0"/>
          <w:bCs w:val="0"/>
          <w:color w:val="000000"/>
          <w:sz w:val="28"/>
          <w:szCs w:val="28"/>
        </w:rPr>
        <w:t xml:space="preserve">Приморского края </w:t>
      </w:r>
      <w:r>
        <w:rPr>
          <w:b w:val="0"/>
          <w:bCs w:val="0"/>
          <w:sz w:val="28"/>
          <w:szCs w:val="28"/>
        </w:rPr>
        <w:t>по решению вопросов местного значения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в целях участия в конкурсе проектов, инициируемых жителями муниципального округа </w:t>
      </w:r>
      <w:r>
        <w:rPr>
          <w:b w:val="0"/>
          <w:bCs w:val="0"/>
          <w:sz w:val="28"/>
          <w:szCs w:val="28"/>
        </w:rPr>
        <w:t>в 202</w:t>
      </w:r>
      <w:r>
        <w:rPr>
          <w:rFonts w:hint="default"/>
          <w:b w:val="0"/>
          <w:bCs w:val="0"/>
          <w:sz w:val="28"/>
          <w:szCs w:val="28"/>
          <w:lang w:val="ru-RU"/>
        </w:rPr>
        <w:t>4</w:t>
      </w:r>
      <w:r>
        <w:rPr>
          <w:b w:val="0"/>
          <w:bCs w:val="0"/>
          <w:sz w:val="28"/>
          <w:szCs w:val="28"/>
        </w:rPr>
        <w:t xml:space="preserve"> году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</w:t>
      </w:r>
    </w:p>
    <w:p>
      <w:pPr>
        <w:pStyle w:val="22"/>
        <w:tabs>
          <w:tab w:val="left" w:pos="0"/>
        </w:tabs>
        <w:spacing w:line="360" w:lineRule="auto"/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2.Расходное обязательство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округа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Приморского края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по решению вопросов местного значения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целях участия в конкурсе проектов, инициируемых жителями муниципального округа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 202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полученных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грантов победителям конкурса пректов, выделенных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риморского края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pStyle w:val="22"/>
        <w:tabs>
          <w:tab w:val="left" w:pos="0"/>
        </w:tabs>
        <w:spacing w:line="360" w:lineRule="auto"/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3.Уполномоченным органом на выполнение данного бюджетного обязательства определить администрацию Анучинского муниципального округа Приморского края.</w:t>
      </w:r>
    </w:p>
    <w:p>
      <w:pPr>
        <w:pStyle w:val="22"/>
        <w:tabs>
          <w:tab w:val="left" w:pos="0"/>
        </w:tabs>
        <w:spacing w:line="360" w:lineRule="auto"/>
        <w:ind w:left="0" w:leftChars="0" w:firstLine="599" w:firstLineChars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4.Уполномоченному органу </w:t>
      </w:r>
      <w:r>
        <w:rPr>
          <w:rFonts w:ascii="Times New Roman" w:hAnsi="Times New Roman" w:cs="Times New Roman"/>
          <w:sz w:val="28"/>
          <w:szCs w:val="28"/>
          <w:lang w:val="ru-RU"/>
        </w:rPr>
        <w:t>заключить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муниципальный контракт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порядке, установленном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"consultantplus://offline/ref=2C1EF0190471B850338A047626055008FD8DB368303230FFF3E2B3125A85FE0B61E2C2798BeA25A"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законодательством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 предел</w:t>
      </w:r>
      <w:r>
        <w:rPr>
          <w:rFonts w:ascii="Times New Roman" w:hAnsi="Times New Roman" w:cs="Times New Roman"/>
          <w:sz w:val="28"/>
          <w:szCs w:val="28"/>
        </w:rPr>
        <w:t>ах доведенных бюджетных ассигнований на текущий финансовый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1"/>
        <w:tabs>
          <w:tab w:val="left" w:pos="0"/>
          <w:tab w:val="left" w:pos="709"/>
        </w:tabs>
        <w:spacing w:before="0" w:beforeAutospacing="0" w:after="0" w:line="360" w:lineRule="auto"/>
        <w:ind w:left="0" w:leftChars="0" w:firstLine="599" w:firstLineChars="21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5.</w:t>
      </w:r>
      <w:r>
        <w:rPr>
          <w:sz w:val="28"/>
          <w:szCs w:val="28"/>
        </w:rPr>
        <w:t xml:space="preserve">Общему отделу администрации Анучинского муниципального округа (Бурдейной)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 </w:t>
      </w:r>
    </w:p>
    <w:p>
      <w:pPr>
        <w:spacing w:line="360" w:lineRule="auto"/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его опубликования.</w:t>
      </w:r>
    </w:p>
    <w:p>
      <w:pPr>
        <w:tabs>
          <w:tab w:val="left" w:pos="142"/>
        </w:tabs>
        <w:spacing w:line="360" w:lineRule="auto"/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Анучинского муниципального округа Приморского края.</w:t>
      </w:r>
    </w:p>
    <w:p>
      <w:pPr>
        <w:tabs>
          <w:tab w:val="left" w:pos="142"/>
        </w:tabs>
        <w:spacing w:line="360" w:lineRule="auto"/>
        <w:ind w:left="0" w:leftChars="0" w:firstLine="599" w:firstLineChars="214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  <w:lang w:val="ru-RU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</w:t>
      </w:r>
      <w:r>
        <w:rPr>
          <w:rFonts w:hint="default"/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>А.</w:t>
      </w:r>
      <w:r>
        <w:rPr>
          <w:rFonts w:hint="default"/>
          <w:sz w:val="28"/>
          <w:szCs w:val="28"/>
          <w:lang w:val="ru-RU"/>
        </w:rPr>
        <w:t xml:space="preserve"> Понуровский</w:t>
      </w:r>
    </w:p>
    <w:tbl>
      <w:tblPr>
        <w:tblStyle w:val="3"/>
        <w:tblW w:w="665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</w:tr>
    </w:tbl>
    <w:p>
      <w:pPr>
        <w:jc w:val="right"/>
        <w:rPr>
          <w:sz w:val="28"/>
          <w:szCs w:val="28"/>
        </w:rPr>
      </w:pPr>
    </w:p>
    <w:sectPr>
      <w:headerReference r:id="rId3" w:type="default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EC"/>
    <w:rsid w:val="00004D28"/>
    <w:rsid w:val="00007EFD"/>
    <w:rsid w:val="00013426"/>
    <w:rsid w:val="00013773"/>
    <w:rsid w:val="000143C2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D4DDA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26B69"/>
    <w:rsid w:val="00137422"/>
    <w:rsid w:val="00137C09"/>
    <w:rsid w:val="00144870"/>
    <w:rsid w:val="00151D1D"/>
    <w:rsid w:val="00157785"/>
    <w:rsid w:val="00163550"/>
    <w:rsid w:val="00171A3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0DEA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6E41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047B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3A5C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3DED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8C9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4277"/>
    <w:rsid w:val="0061635B"/>
    <w:rsid w:val="0061709E"/>
    <w:rsid w:val="006315ED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459A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1363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56F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1399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EF4E87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287D"/>
    <w:rsid w:val="00FA791E"/>
    <w:rsid w:val="00FB5619"/>
    <w:rsid w:val="00FB5EAB"/>
    <w:rsid w:val="00FC681C"/>
    <w:rsid w:val="00FC6CA0"/>
    <w:rsid w:val="00FD3DC9"/>
    <w:rsid w:val="00FD47EC"/>
    <w:rsid w:val="00FD6B82"/>
    <w:rsid w:val="00FE0F1C"/>
    <w:rsid w:val="00FE3164"/>
    <w:rsid w:val="00FE434E"/>
    <w:rsid w:val="00FE7353"/>
    <w:rsid w:val="00FE74C7"/>
    <w:rsid w:val="0BDB4AE7"/>
    <w:rsid w:val="1A9A40A9"/>
    <w:rsid w:val="2DD0798F"/>
    <w:rsid w:val="3794305F"/>
    <w:rsid w:val="3ACA495C"/>
    <w:rsid w:val="53845369"/>
    <w:rsid w:val="701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14"/>
    <w:qFormat/>
    <w:uiPriority w:val="0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21"/>
    <w:qFormat/>
    <w:uiPriority w:val="0"/>
    <w:pPr>
      <w:ind w:right="567" w:firstLine="720"/>
      <w:jc w:val="both"/>
    </w:pPr>
    <w:rPr>
      <w:sz w:val="24"/>
    </w:rPr>
  </w:style>
  <w:style w:type="paragraph" w:styleId="7">
    <w:name w:val="head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23"/>
    <w:qFormat/>
    <w:uiPriority w:val="0"/>
    <w:pPr>
      <w:spacing w:after="120"/>
    </w:pPr>
  </w:style>
  <w:style w:type="paragraph" w:styleId="9">
    <w:name w:val="Body Text Indent"/>
    <w:basedOn w:val="1"/>
    <w:link w:val="25"/>
    <w:qFormat/>
    <w:uiPriority w:val="0"/>
    <w:pPr>
      <w:spacing w:after="120"/>
      <w:ind w:left="283"/>
    </w:pPr>
  </w:style>
  <w:style w:type="paragraph" w:styleId="10">
    <w:name w:val="footer"/>
    <w:basedOn w:val="1"/>
    <w:link w:val="17"/>
    <w:qFormat/>
    <w:uiPriority w:val="0"/>
    <w:pPr>
      <w:tabs>
        <w:tab w:val="center" w:pos="4677"/>
        <w:tab w:val="right" w:pos="9355"/>
      </w:tabs>
    </w:pPr>
  </w:style>
  <w:style w:type="paragraph" w:styleId="11">
    <w:name w:val="Normal (Web)"/>
    <w:basedOn w:val="1"/>
    <w:link w:val="28"/>
    <w:qFormat/>
    <w:uiPriority w:val="0"/>
    <w:pPr>
      <w:spacing w:before="100" w:beforeAutospacing="1" w:after="119"/>
    </w:pPr>
    <w:rPr>
      <w:sz w:val="24"/>
      <w:szCs w:val="24"/>
    </w:rPr>
  </w:style>
  <w:style w:type="paragraph" w:styleId="12">
    <w:name w:val="Body Text Indent 2"/>
    <w:basedOn w:val="1"/>
    <w:link w:val="20"/>
    <w:qFormat/>
    <w:uiPriority w:val="0"/>
    <w:pPr>
      <w:ind w:firstLine="720"/>
      <w:jc w:val="both"/>
    </w:pPr>
    <w:rPr>
      <w:sz w:val="24"/>
    </w:rPr>
  </w:style>
  <w:style w:type="table" w:styleId="13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Текст выноски Знак"/>
    <w:link w:val="5"/>
    <w:qFormat/>
    <w:uiPriority w:val="0"/>
    <w:rPr>
      <w:rFonts w:ascii="Tahoma" w:hAnsi="Tahoma" w:cs="Tahoma"/>
      <w:sz w:val="16"/>
      <w:szCs w:val="16"/>
    </w:rPr>
  </w:style>
  <w:style w:type="paragraph" w:customStyle="1" w:styleId="1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Верхний колонтитул Знак"/>
    <w:basedOn w:val="2"/>
    <w:link w:val="7"/>
    <w:qFormat/>
    <w:uiPriority w:val="99"/>
  </w:style>
  <w:style w:type="character" w:customStyle="1" w:styleId="17">
    <w:name w:val="Нижний колонтитул Знак"/>
    <w:basedOn w:val="2"/>
    <w:link w:val="10"/>
    <w:qFormat/>
    <w:uiPriority w:val="0"/>
  </w:style>
  <w:style w:type="paragraph" w:styleId="18">
    <w:name w:val="List Paragraph"/>
    <w:basedOn w:val="1"/>
    <w:link w:val="19"/>
    <w:qFormat/>
    <w:uiPriority w:val="34"/>
    <w:pPr>
      <w:ind w:left="720"/>
      <w:contextualSpacing/>
    </w:pPr>
    <w:rPr>
      <w:sz w:val="24"/>
    </w:rPr>
  </w:style>
  <w:style w:type="character" w:customStyle="1" w:styleId="19">
    <w:name w:val="Абзац списка Знак"/>
    <w:link w:val="18"/>
    <w:qFormat/>
    <w:locked/>
    <w:uiPriority w:val="34"/>
    <w:rPr>
      <w:sz w:val="24"/>
    </w:rPr>
  </w:style>
  <w:style w:type="character" w:customStyle="1" w:styleId="20">
    <w:name w:val="Основной текст с отступом 2 Знак"/>
    <w:basedOn w:val="2"/>
    <w:link w:val="12"/>
    <w:qFormat/>
    <w:uiPriority w:val="0"/>
    <w:rPr>
      <w:sz w:val="24"/>
    </w:rPr>
  </w:style>
  <w:style w:type="character" w:customStyle="1" w:styleId="21">
    <w:name w:val="Основной текст с отступом 3 Знак"/>
    <w:basedOn w:val="2"/>
    <w:link w:val="6"/>
    <w:qFormat/>
    <w:uiPriority w:val="0"/>
    <w:rPr>
      <w:sz w:val="24"/>
    </w:rPr>
  </w:style>
  <w:style w:type="paragraph" w:customStyle="1" w:styleId="2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3">
    <w:name w:val="Основной текст Знак"/>
    <w:basedOn w:val="2"/>
    <w:link w:val="8"/>
    <w:qFormat/>
    <w:uiPriority w:val="0"/>
  </w:style>
  <w:style w:type="paragraph" w:customStyle="1" w:styleId="24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25">
    <w:name w:val="Основной текст с отступом Знак"/>
    <w:basedOn w:val="2"/>
    <w:link w:val="9"/>
    <w:qFormat/>
    <w:uiPriority w:val="0"/>
  </w:style>
  <w:style w:type="paragraph" w:styleId="26">
    <w:name w:val="No Spacing"/>
    <w:qFormat/>
    <w:uiPriority w:val="1"/>
    <w:pPr>
      <w:suppressAutoHyphens/>
    </w:pPr>
    <w:rPr>
      <w:rFonts w:ascii="Calibri" w:hAnsi="Calibri" w:eastAsia="Calibri" w:cs="Times New Roman"/>
      <w:kern w:val="1"/>
      <w:sz w:val="22"/>
      <w:szCs w:val="22"/>
      <w:lang w:val="ru-RU" w:eastAsia="ar-SA" w:bidi="ar-SA"/>
    </w:rPr>
  </w:style>
  <w:style w:type="paragraph" w:customStyle="1" w:styleId="27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28">
    <w:name w:val="Обычный (Интернет) Знак"/>
    <w:link w:val="11"/>
    <w:qFormat/>
    <w:uiPriority w:val="0"/>
    <w:rPr>
      <w:sz w:val="24"/>
      <w:szCs w:val="24"/>
    </w:rPr>
  </w:style>
  <w:style w:type="character" w:customStyle="1" w:styleId="29">
    <w:name w:val="Гипертекстовая ссылка"/>
    <w:basedOn w:val="2"/>
    <w:qFormat/>
    <w:uiPriority w:val="99"/>
    <w:rPr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835-9E9A-4FCF-A184-DCB2B40E30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Company>Администрация г.Ханты-Мансийск</Company>
  <Pages>2</Pages>
  <Words>431</Words>
  <Characters>2459</Characters>
  <Lines>20</Lines>
  <Paragraphs>5</Paragraphs>
  <TotalTime>45</TotalTime>
  <ScaleCrop>false</ScaleCrop>
  <LinksUpToDate>false</LinksUpToDate>
  <CharactersWithSpaces>2885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2023-05-31T04:47:00Z</dcterms:created>
  <dc:creator>Белякова Галина Николаевна</dc:creator>
  <cp:lastModifiedBy>BurdeynayaOV</cp:lastModifiedBy>
  <cp:lastPrinted>2024-02-01T06:33:00Z</cp:lastPrinted>
  <dcterms:modified xsi:type="dcterms:W3CDTF">2024-02-02T03:59:10Z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7E7ED3620F0747A58960DFBA131CE3E7_12</vt:lpwstr>
  </property>
</Properties>
</file>