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C8D" w:rsidRDefault="00937C8D" w:rsidP="008C1084">
      <w:pPr>
        <w:pStyle w:val="a6"/>
        <w:autoSpaceDE w:val="0"/>
        <w:autoSpaceDN w:val="0"/>
        <w:adjustRightInd w:val="0"/>
        <w:spacing w:line="360" w:lineRule="auto"/>
        <w:ind w:left="900"/>
        <w:jc w:val="both"/>
        <w:rPr>
          <w:sz w:val="28"/>
          <w:szCs w:val="28"/>
        </w:rPr>
      </w:pPr>
    </w:p>
    <w:p w:rsidR="00937C8D" w:rsidRDefault="00937C8D" w:rsidP="00937C8D">
      <w:pPr>
        <w:widowControl w:val="0"/>
        <w:shd w:val="clear" w:color="auto" w:fill="FFFFFF"/>
        <w:autoSpaceDE w:val="0"/>
        <w:autoSpaceDN w:val="0"/>
        <w:adjustRightInd w:val="0"/>
        <w:jc w:val="center"/>
        <w:rPr>
          <w:rFonts w:ascii="Times New Roman CYR" w:hAnsi="Times New Roman CYR" w:cs="Times New Roman CYR"/>
          <w:color w:val="000000"/>
          <w:sz w:val="18"/>
          <w:szCs w:val="18"/>
        </w:rPr>
      </w:pPr>
      <w:r>
        <w:rPr>
          <w:rFonts w:ascii="Arial CYR" w:hAnsi="Arial CYR" w:cs="Arial CYR"/>
          <w:noProof/>
          <w:sz w:val="20"/>
          <w:szCs w:val="20"/>
          <w:lang w:eastAsia="ru-RU"/>
        </w:rPr>
        <w:drawing>
          <wp:inline distT="0" distB="0" distL="0" distR="0">
            <wp:extent cx="742950" cy="1057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2950" cy="1057275"/>
                    </a:xfrm>
                    <a:prstGeom prst="rect">
                      <a:avLst/>
                    </a:prstGeom>
                    <a:noFill/>
                    <a:ln>
                      <a:noFill/>
                    </a:ln>
                  </pic:spPr>
                </pic:pic>
              </a:graphicData>
            </a:graphic>
          </wp:inline>
        </w:drawing>
      </w:r>
    </w:p>
    <w:p w:rsidR="00937C8D" w:rsidRPr="0096736B" w:rsidRDefault="00937C8D" w:rsidP="00C94CFF">
      <w:pPr>
        <w:widowControl w:val="0"/>
        <w:shd w:val="clear" w:color="auto" w:fill="FFFFFF"/>
        <w:autoSpaceDE w:val="0"/>
        <w:autoSpaceDN w:val="0"/>
        <w:adjustRightInd w:val="0"/>
        <w:jc w:val="center"/>
        <w:rPr>
          <w:rFonts w:ascii="Times New Roman CYR" w:hAnsi="Times New Roman CYR" w:cs="Times New Roman CYR"/>
          <w:b/>
          <w:bCs/>
          <w:color w:val="000000"/>
          <w:sz w:val="28"/>
          <w:szCs w:val="28"/>
        </w:rPr>
      </w:pPr>
      <w:r w:rsidRPr="0096736B">
        <w:rPr>
          <w:rFonts w:ascii="Times New Roman CYR" w:hAnsi="Times New Roman CYR" w:cs="Times New Roman CYR"/>
          <w:b/>
          <w:bCs/>
          <w:color w:val="000000"/>
          <w:sz w:val="28"/>
          <w:szCs w:val="28"/>
        </w:rPr>
        <w:t>ДУМА</w:t>
      </w:r>
    </w:p>
    <w:p w:rsidR="00937C8D" w:rsidRPr="0096736B" w:rsidRDefault="00937C8D" w:rsidP="00C94CFF">
      <w:pPr>
        <w:widowControl w:val="0"/>
        <w:shd w:val="clear" w:color="auto" w:fill="FFFFFF"/>
        <w:autoSpaceDE w:val="0"/>
        <w:autoSpaceDN w:val="0"/>
        <w:adjustRightInd w:val="0"/>
        <w:jc w:val="center"/>
        <w:rPr>
          <w:rFonts w:ascii="Times New Roman CYR" w:hAnsi="Times New Roman CYR" w:cs="Times New Roman CYR"/>
          <w:b/>
          <w:bCs/>
          <w:color w:val="000000"/>
          <w:sz w:val="28"/>
          <w:szCs w:val="28"/>
        </w:rPr>
      </w:pPr>
      <w:r w:rsidRPr="0096736B">
        <w:rPr>
          <w:rFonts w:ascii="Times New Roman CYR" w:hAnsi="Times New Roman CYR" w:cs="Times New Roman CYR"/>
          <w:b/>
          <w:bCs/>
          <w:color w:val="000000"/>
          <w:sz w:val="28"/>
          <w:szCs w:val="28"/>
        </w:rPr>
        <w:t>АНУЧИНСКОГО МУНИЦИПАЛЬНОГО ОКРУГА</w:t>
      </w:r>
    </w:p>
    <w:p w:rsidR="00937C8D" w:rsidRPr="0096736B" w:rsidRDefault="00937C8D" w:rsidP="00C94CFF">
      <w:pPr>
        <w:widowControl w:val="0"/>
        <w:shd w:val="clear" w:color="auto" w:fill="FFFFFF"/>
        <w:autoSpaceDE w:val="0"/>
        <w:autoSpaceDN w:val="0"/>
        <w:adjustRightInd w:val="0"/>
        <w:jc w:val="center"/>
        <w:rPr>
          <w:rFonts w:ascii="Times New Roman CYR" w:hAnsi="Times New Roman CYR" w:cs="Times New Roman CYR"/>
          <w:b/>
          <w:bCs/>
          <w:color w:val="000000"/>
          <w:sz w:val="28"/>
          <w:szCs w:val="28"/>
        </w:rPr>
      </w:pPr>
      <w:r w:rsidRPr="0096736B">
        <w:rPr>
          <w:rFonts w:ascii="Times New Roman CYR" w:hAnsi="Times New Roman CYR" w:cs="Times New Roman CYR"/>
          <w:b/>
          <w:bCs/>
          <w:color w:val="000000"/>
          <w:sz w:val="28"/>
          <w:szCs w:val="28"/>
        </w:rPr>
        <w:t>ПРИМОРСКОГО КРАЯ</w:t>
      </w:r>
    </w:p>
    <w:p w:rsidR="00937C8D" w:rsidRDefault="00937C8D" w:rsidP="00937C8D">
      <w:pPr>
        <w:widowControl w:val="0"/>
        <w:shd w:val="clear" w:color="auto" w:fill="FFFFFF"/>
        <w:tabs>
          <w:tab w:val="left" w:pos="5050"/>
        </w:tabs>
        <w:autoSpaceDE w:val="0"/>
        <w:autoSpaceDN w:val="0"/>
        <w:adjustRightInd w:val="0"/>
        <w:jc w:val="center"/>
        <w:rPr>
          <w:rFonts w:ascii="Arial CYR" w:hAnsi="Arial CYR" w:cs="Arial CYR"/>
          <w:sz w:val="16"/>
          <w:szCs w:val="16"/>
        </w:rPr>
      </w:pPr>
    </w:p>
    <w:p w:rsidR="00937C8D" w:rsidRDefault="00937C8D" w:rsidP="00937C8D">
      <w:pPr>
        <w:widowControl w:val="0"/>
        <w:shd w:val="clear" w:color="auto" w:fill="FFFFFF"/>
        <w:tabs>
          <w:tab w:val="left" w:pos="5050"/>
        </w:tabs>
        <w:autoSpaceDE w:val="0"/>
        <w:autoSpaceDN w:val="0"/>
        <w:adjustRightInd w:val="0"/>
        <w:jc w:val="center"/>
        <w:rPr>
          <w:rFonts w:ascii="Arial CYR" w:hAnsi="Arial CYR" w:cs="Arial CYR"/>
          <w:sz w:val="16"/>
          <w:szCs w:val="16"/>
        </w:rPr>
      </w:pPr>
    </w:p>
    <w:p w:rsidR="00937C8D" w:rsidRPr="00C94CFF" w:rsidRDefault="00937C8D" w:rsidP="00937C8D">
      <w:pPr>
        <w:widowControl w:val="0"/>
        <w:shd w:val="clear" w:color="auto" w:fill="FFFFFF"/>
        <w:autoSpaceDE w:val="0"/>
        <w:autoSpaceDN w:val="0"/>
        <w:adjustRightInd w:val="0"/>
        <w:jc w:val="center"/>
        <w:rPr>
          <w:rFonts w:ascii="Times New Roman CYR" w:hAnsi="Times New Roman CYR" w:cs="Times New Roman CYR"/>
          <w:b/>
          <w:color w:val="000000"/>
          <w:sz w:val="28"/>
          <w:szCs w:val="28"/>
        </w:rPr>
      </w:pPr>
      <w:proofErr w:type="gramStart"/>
      <w:r w:rsidRPr="00C94CFF">
        <w:rPr>
          <w:rFonts w:ascii="Times New Roman CYR" w:hAnsi="Times New Roman CYR" w:cs="Times New Roman CYR"/>
          <w:b/>
          <w:color w:val="000000"/>
          <w:sz w:val="28"/>
          <w:szCs w:val="28"/>
        </w:rPr>
        <w:t>Р</w:t>
      </w:r>
      <w:proofErr w:type="gramEnd"/>
      <w:r w:rsidRPr="00C94CFF">
        <w:rPr>
          <w:rFonts w:ascii="Times New Roman CYR" w:hAnsi="Times New Roman CYR" w:cs="Times New Roman CYR"/>
          <w:b/>
          <w:color w:val="000000"/>
          <w:sz w:val="28"/>
          <w:szCs w:val="28"/>
        </w:rPr>
        <w:t xml:space="preserve"> Е Ш Е Н И Е</w:t>
      </w:r>
      <w:r w:rsidR="0096736B">
        <w:rPr>
          <w:rFonts w:ascii="Times New Roman CYR" w:hAnsi="Times New Roman CYR" w:cs="Times New Roman CYR"/>
          <w:b/>
          <w:color w:val="000000"/>
          <w:sz w:val="28"/>
          <w:szCs w:val="28"/>
        </w:rPr>
        <w:t xml:space="preserve"> </w:t>
      </w:r>
    </w:p>
    <w:p w:rsidR="00937C8D" w:rsidRDefault="00937C8D" w:rsidP="00937C8D">
      <w:pPr>
        <w:widowControl w:val="0"/>
        <w:shd w:val="clear" w:color="auto" w:fill="FFFFFF"/>
        <w:autoSpaceDE w:val="0"/>
        <w:autoSpaceDN w:val="0"/>
        <w:adjustRightInd w:val="0"/>
        <w:jc w:val="center"/>
        <w:rPr>
          <w:rFonts w:ascii="Times New Roman CYR" w:hAnsi="Times New Roman CYR" w:cs="Times New Roman CYR"/>
          <w:color w:val="000000"/>
          <w:sz w:val="16"/>
          <w:szCs w:val="16"/>
        </w:rPr>
      </w:pPr>
    </w:p>
    <w:tbl>
      <w:tblPr>
        <w:tblW w:w="0" w:type="auto"/>
        <w:jc w:val="center"/>
        <w:tblLayout w:type="fixed"/>
        <w:tblLook w:val="0000"/>
      </w:tblPr>
      <w:tblGrid>
        <w:gridCol w:w="9271"/>
      </w:tblGrid>
      <w:tr w:rsidR="00C94CFF" w:rsidTr="00C4239F">
        <w:trPr>
          <w:jc w:val="center"/>
        </w:trPr>
        <w:tc>
          <w:tcPr>
            <w:tcW w:w="9271" w:type="dxa"/>
            <w:tcBorders>
              <w:top w:val="nil"/>
              <w:left w:val="nil"/>
              <w:bottom w:val="nil"/>
              <w:right w:val="nil"/>
            </w:tcBorders>
          </w:tcPr>
          <w:p w:rsidR="00C94CFF" w:rsidRPr="00C94CFF" w:rsidRDefault="00C94CFF" w:rsidP="00E22A9D">
            <w:pPr>
              <w:jc w:val="center"/>
              <w:rPr>
                <w:b/>
                <w:sz w:val="28"/>
                <w:szCs w:val="28"/>
              </w:rPr>
            </w:pPr>
            <w:r w:rsidRPr="00C94CFF">
              <w:rPr>
                <w:b/>
                <w:sz w:val="28"/>
                <w:szCs w:val="28"/>
              </w:rPr>
              <w:t xml:space="preserve">Об утверждении Положения «Об инвестиционной деятельности </w:t>
            </w:r>
            <w:r w:rsidR="00E22A9D">
              <w:rPr>
                <w:b/>
                <w:sz w:val="28"/>
                <w:szCs w:val="28"/>
              </w:rPr>
              <w:t>н</w:t>
            </w:r>
            <w:r w:rsidRPr="00C94CFF">
              <w:rPr>
                <w:b/>
                <w:sz w:val="28"/>
                <w:szCs w:val="28"/>
              </w:rPr>
              <w:t xml:space="preserve">а территории </w:t>
            </w:r>
            <w:proofErr w:type="spellStart"/>
            <w:r w:rsidRPr="00C94CFF">
              <w:rPr>
                <w:b/>
                <w:sz w:val="28"/>
                <w:szCs w:val="28"/>
              </w:rPr>
              <w:t>Анучинского</w:t>
            </w:r>
            <w:proofErr w:type="spellEnd"/>
            <w:r w:rsidRPr="00C94CFF">
              <w:rPr>
                <w:b/>
                <w:sz w:val="28"/>
                <w:szCs w:val="28"/>
              </w:rPr>
              <w:t xml:space="preserve"> муниципального округа, осуществляемой в форме капитальных вложений»</w:t>
            </w:r>
          </w:p>
        </w:tc>
      </w:tr>
    </w:tbl>
    <w:p w:rsidR="00937C8D" w:rsidRDefault="00937C8D" w:rsidP="00937C8D">
      <w:pPr>
        <w:widowControl w:val="0"/>
        <w:shd w:val="clear" w:color="auto" w:fill="FFFFFF"/>
        <w:autoSpaceDE w:val="0"/>
        <w:autoSpaceDN w:val="0"/>
        <w:adjustRightInd w:val="0"/>
        <w:rPr>
          <w:rFonts w:ascii="Times New Roman CYR" w:hAnsi="Times New Roman CYR" w:cs="Times New Roman CYR"/>
          <w:color w:val="000000"/>
          <w:sz w:val="26"/>
          <w:szCs w:val="26"/>
        </w:rPr>
      </w:pPr>
    </w:p>
    <w:p w:rsidR="00937C8D" w:rsidRPr="00672212" w:rsidRDefault="00937C8D" w:rsidP="00C94CFF">
      <w:pPr>
        <w:widowControl w:val="0"/>
        <w:shd w:val="clear" w:color="auto" w:fill="FFFFFF"/>
        <w:autoSpaceDE w:val="0"/>
        <w:autoSpaceDN w:val="0"/>
        <w:adjustRightInd w:val="0"/>
        <w:jc w:val="right"/>
        <w:rPr>
          <w:rFonts w:ascii="Times New Roman CYR" w:hAnsi="Times New Roman CYR" w:cs="Times New Roman CYR"/>
          <w:color w:val="000000"/>
          <w:sz w:val="26"/>
          <w:szCs w:val="26"/>
        </w:rPr>
      </w:pPr>
      <w:r w:rsidRPr="00672212">
        <w:rPr>
          <w:rFonts w:ascii="Times New Roman CYR" w:hAnsi="Times New Roman CYR" w:cs="Times New Roman CYR"/>
          <w:color w:val="000000"/>
          <w:sz w:val="26"/>
          <w:szCs w:val="26"/>
        </w:rPr>
        <w:t xml:space="preserve">Принято Думой                    </w:t>
      </w:r>
    </w:p>
    <w:p w:rsidR="00937C8D" w:rsidRPr="00672212" w:rsidRDefault="00937C8D" w:rsidP="00C94CFF">
      <w:pPr>
        <w:widowControl w:val="0"/>
        <w:shd w:val="clear" w:color="auto" w:fill="FFFFFF"/>
        <w:autoSpaceDE w:val="0"/>
        <w:autoSpaceDN w:val="0"/>
        <w:adjustRightInd w:val="0"/>
        <w:jc w:val="right"/>
        <w:rPr>
          <w:rFonts w:ascii="Times New Roman CYR" w:hAnsi="Times New Roman CYR" w:cs="Times New Roman CYR"/>
          <w:color w:val="000000"/>
          <w:sz w:val="26"/>
          <w:szCs w:val="26"/>
        </w:rPr>
      </w:pPr>
      <w:proofErr w:type="spellStart"/>
      <w:r w:rsidRPr="00672212">
        <w:rPr>
          <w:rFonts w:ascii="Times New Roman CYR" w:hAnsi="Times New Roman CYR" w:cs="Times New Roman CYR"/>
          <w:color w:val="000000"/>
          <w:sz w:val="26"/>
          <w:szCs w:val="26"/>
        </w:rPr>
        <w:t>Анучинского</w:t>
      </w:r>
      <w:proofErr w:type="spellEnd"/>
      <w:r w:rsidR="00C94CFF">
        <w:rPr>
          <w:rFonts w:ascii="Times New Roman CYR" w:hAnsi="Times New Roman CYR" w:cs="Times New Roman CYR"/>
          <w:color w:val="000000"/>
          <w:sz w:val="26"/>
          <w:szCs w:val="26"/>
        </w:rPr>
        <w:t xml:space="preserve"> </w:t>
      </w:r>
      <w:r w:rsidRPr="00672212">
        <w:rPr>
          <w:rFonts w:ascii="Times New Roman CYR" w:hAnsi="Times New Roman CYR" w:cs="Times New Roman CYR"/>
          <w:color w:val="000000"/>
          <w:sz w:val="26"/>
          <w:szCs w:val="26"/>
        </w:rPr>
        <w:t>муниципального</w:t>
      </w:r>
    </w:p>
    <w:p w:rsidR="00937C8D" w:rsidRDefault="00937C8D" w:rsidP="00C94CFF">
      <w:pPr>
        <w:widowControl w:val="0"/>
        <w:shd w:val="clear" w:color="auto" w:fill="FFFFFF"/>
        <w:autoSpaceDE w:val="0"/>
        <w:autoSpaceDN w:val="0"/>
        <w:adjustRightInd w:val="0"/>
        <w:jc w:val="right"/>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округа </w:t>
      </w:r>
      <w:r w:rsidR="00E22A9D">
        <w:rPr>
          <w:rFonts w:ascii="Times New Roman CYR" w:hAnsi="Times New Roman CYR" w:cs="Times New Roman CYR"/>
          <w:color w:val="000000"/>
          <w:sz w:val="26"/>
          <w:szCs w:val="26"/>
        </w:rPr>
        <w:t xml:space="preserve">26 мая 2021 года                   </w:t>
      </w:r>
    </w:p>
    <w:p w:rsidR="00937C8D" w:rsidRDefault="00937C8D" w:rsidP="00937C8D">
      <w:pPr>
        <w:widowControl w:val="0"/>
        <w:shd w:val="clear" w:color="auto" w:fill="FFFFFF"/>
        <w:autoSpaceDE w:val="0"/>
        <w:autoSpaceDN w:val="0"/>
        <w:adjustRightInd w:val="0"/>
        <w:rPr>
          <w:rFonts w:ascii="Times New Roman CYR" w:hAnsi="Times New Roman CYR" w:cs="Times New Roman CYR"/>
          <w:color w:val="000000"/>
          <w:sz w:val="26"/>
          <w:szCs w:val="26"/>
        </w:rPr>
      </w:pPr>
    </w:p>
    <w:p w:rsidR="00937C8D" w:rsidRDefault="00E22A9D" w:rsidP="0096736B">
      <w:pPr>
        <w:autoSpaceDE w:val="0"/>
        <w:autoSpaceDN w:val="0"/>
        <w:adjustRightInd w:val="0"/>
        <w:jc w:val="both"/>
        <w:rPr>
          <w:sz w:val="28"/>
          <w:szCs w:val="28"/>
        </w:rPr>
      </w:pPr>
      <w:r>
        <w:rPr>
          <w:sz w:val="28"/>
          <w:szCs w:val="28"/>
        </w:rPr>
        <w:tab/>
      </w:r>
      <w:r w:rsidR="00937C8D" w:rsidRPr="00F44674">
        <w:rPr>
          <w:sz w:val="28"/>
          <w:szCs w:val="28"/>
        </w:rPr>
        <w:t xml:space="preserve">В соответствии с Федеральным </w:t>
      </w:r>
      <w:hyperlink r:id="rId7" w:history="1">
        <w:r w:rsidR="00937C8D" w:rsidRPr="00F44674">
          <w:rPr>
            <w:color w:val="0000FF"/>
            <w:sz w:val="28"/>
            <w:szCs w:val="28"/>
          </w:rPr>
          <w:t>законом</w:t>
        </w:r>
      </w:hyperlink>
      <w:r w:rsidR="00937C8D" w:rsidRPr="00F44674">
        <w:rPr>
          <w:sz w:val="28"/>
          <w:szCs w:val="28"/>
        </w:rPr>
        <w:t xml:space="preserve"> от 06.10.2003 </w:t>
      </w:r>
      <w:r>
        <w:rPr>
          <w:sz w:val="28"/>
          <w:szCs w:val="28"/>
        </w:rPr>
        <w:t>№</w:t>
      </w:r>
      <w:r w:rsidR="00937C8D" w:rsidRPr="00F44674">
        <w:rPr>
          <w:sz w:val="28"/>
          <w:szCs w:val="28"/>
        </w:rPr>
        <w:t xml:space="preserve"> 131-ФЗ "Об общих принципах организации местного самоуправления в Российской Федерации", Федеральным </w:t>
      </w:r>
      <w:hyperlink r:id="rId8" w:history="1">
        <w:r w:rsidR="00937C8D" w:rsidRPr="00F44674">
          <w:rPr>
            <w:color w:val="0000FF"/>
            <w:sz w:val="28"/>
            <w:szCs w:val="28"/>
          </w:rPr>
          <w:t>законом</w:t>
        </w:r>
      </w:hyperlink>
      <w:r w:rsidR="00937C8D" w:rsidRPr="00F44674">
        <w:rPr>
          <w:sz w:val="28"/>
          <w:szCs w:val="28"/>
        </w:rPr>
        <w:t xml:space="preserve"> от 25.02.1999 </w:t>
      </w:r>
      <w:r>
        <w:rPr>
          <w:sz w:val="28"/>
          <w:szCs w:val="28"/>
        </w:rPr>
        <w:t>№</w:t>
      </w:r>
      <w:r w:rsidR="00937C8D" w:rsidRPr="00F44674">
        <w:rPr>
          <w:sz w:val="28"/>
          <w:szCs w:val="28"/>
        </w:rPr>
        <w:t xml:space="preserve"> 39-ФЗ "Об инвестиционной деятельности в Российской Федерации, осуществляемой в форме капитальных вложений", </w:t>
      </w:r>
      <w:hyperlink r:id="rId9" w:history="1">
        <w:r w:rsidR="00937C8D" w:rsidRPr="00F44674">
          <w:rPr>
            <w:color w:val="0000FF"/>
            <w:sz w:val="28"/>
            <w:szCs w:val="28"/>
          </w:rPr>
          <w:t>Законом</w:t>
        </w:r>
      </w:hyperlink>
      <w:r w:rsidR="00937C8D" w:rsidRPr="00F44674">
        <w:rPr>
          <w:sz w:val="28"/>
          <w:szCs w:val="28"/>
        </w:rPr>
        <w:t xml:space="preserve"> Приморского края от 10.05.2006 </w:t>
      </w:r>
      <w:r>
        <w:rPr>
          <w:sz w:val="28"/>
          <w:szCs w:val="28"/>
        </w:rPr>
        <w:t>№</w:t>
      </w:r>
      <w:r w:rsidR="00937C8D" w:rsidRPr="00F44674">
        <w:rPr>
          <w:sz w:val="28"/>
          <w:szCs w:val="28"/>
        </w:rPr>
        <w:t xml:space="preserve"> 354-КЗ "О государственной поддержке инвестиционной деятельности в Приморском крае", руководствуясь Уставом </w:t>
      </w:r>
      <w:proofErr w:type="spellStart"/>
      <w:r w:rsidR="00937C8D" w:rsidRPr="00F44674">
        <w:rPr>
          <w:sz w:val="28"/>
          <w:szCs w:val="28"/>
        </w:rPr>
        <w:t>Анучинского</w:t>
      </w:r>
      <w:proofErr w:type="spellEnd"/>
      <w:r w:rsidR="00937C8D" w:rsidRPr="00F44674">
        <w:rPr>
          <w:sz w:val="28"/>
          <w:szCs w:val="28"/>
        </w:rPr>
        <w:t xml:space="preserve"> муниципального округа</w:t>
      </w:r>
      <w:r w:rsidR="00C11A9B">
        <w:rPr>
          <w:sz w:val="28"/>
          <w:szCs w:val="28"/>
        </w:rPr>
        <w:t xml:space="preserve"> Приморского края</w:t>
      </w:r>
      <w:r w:rsidR="00937C8D">
        <w:rPr>
          <w:sz w:val="28"/>
          <w:szCs w:val="28"/>
        </w:rPr>
        <w:t>:</w:t>
      </w:r>
    </w:p>
    <w:p w:rsidR="00937C8D" w:rsidRPr="00E22A9D" w:rsidRDefault="00E22A9D" w:rsidP="0096736B">
      <w:pPr>
        <w:autoSpaceDE w:val="0"/>
        <w:autoSpaceDN w:val="0"/>
        <w:adjustRightInd w:val="0"/>
        <w:ind w:hanging="851"/>
        <w:jc w:val="both"/>
        <w:rPr>
          <w:sz w:val="28"/>
          <w:szCs w:val="28"/>
        </w:rPr>
      </w:pPr>
      <w:r>
        <w:rPr>
          <w:sz w:val="28"/>
          <w:szCs w:val="28"/>
        </w:rPr>
        <w:tab/>
      </w:r>
      <w:r>
        <w:rPr>
          <w:sz w:val="28"/>
          <w:szCs w:val="28"/>
        </w:rPr>
        <w:tab/>
        <w:t xml:space="preserve">1. </w:t>
      </w:r>
      <w:r w:rsidR="00937C8D" w:rsidRPr="00E22A9D">
        <w:rPr>
          <w:sz w:val="28"/>
          <w:szCs w:val="28"/>
        </w:rPr>
        <w:t xml:space="preserve">Утвердить Положение «Об инвестиционной деятельности на территории </w:t>
      </w:r>
      <w:proofErr w:type="spellStart"/>
      <w:r w:rsidR="00937C8D" w:rsidRPr="00E22A9D">
        <w:rPr>
          <w:sz w:val="28"/>
          <w:szCs w:val="28"/>
        </w:rPr>
        <w:t>Анучинского</w:t>
      </w:r>
      <w:proofErr w:type="spellEnd"/>
      <w:r w:rsidR="00937C8D" w:rsidRPr="00E22A9D">
        <w:rPr>
          <w:sz w:val="28"/>
          <w:szCs w:val="28"/>
        </w:rPr>
        <w:t xml:space="preserve"> муниципального округа, осуществляемой в форме капитальных вложений» (прилагается).</w:t>
      </w:r>
    </w:p>
    <w:p w:rsidR="005306B5" w:rsidRDefault="00E22A9D" w:rsidP="0096736B">
      <w:pPr>
        <w:autoSpaceDE w:val="0"/>
        <w:autoSpaceDN w:val="0"/>
        <w:adjustRightInd w:val="0"/>
        <w:jc w:val="both"/>
        <w:rPr>
          <w:sz w:val="28"/>
          <w:szCs w:val="28"/>
        </w:rPr>
      </w:pPr>
      <w:r>
        <w:rPr>
          <w:sz w:val="28"/>
          <w:szCs w:val="28"/>
        </w:rPr>
        <w:tab/>
        <w:t xml:space="preserve">2. </w:t>
      </w:r>
      <w:r w:rsidR="00937C8D" w:rsidRPr="00E22A9D">
        <w:rPr>
          <w:sz w:val="28"/>
          <w:szCs w:val="28"/>
        </w:rPr>
        <w:t xml:space="preserve">Опубликовать настоящее Решение в средствах массовой информации и на официальном сайте администрации </w:t>
      </w:r>
      <w:proofErr w:type="spellStart"/>
      <w:r w:rsidR="00937C8D" w:rsidRPr="00E22A9D">
        <w:rPr>
          <w:sz w:val="28"/>
          <w:szCs w:val="28"/>
        </w:rPr>
        <w:t>Анучинского</w:t>
      </w:r>
      <w:proofErr w:type="spellEnd"/>
      <w:r w:rsidR="00937C8D" w:rsidRPr="00E22A9D">
        <w:rPr>
          <w:sz w:val="28"/>
          <w:szCs w:val="28"/>
        </w:rPr>
        <w:t xml:space="preserve"> муниципального округа в сети Интернет.</w:t>
      </w:r>
      <w:r w:rsidR="005306B5">
        <w:rPr>
          <w:sz w:val="28"/>
          <w:szCs w:val="28"/>
        </w:rPr>
        <w:tab/>
      </w:r>
    </w:p>
    <w:p w:rsidR="00937C8D" w:rsidRPr="00E22A9D" w:rsidRDefault="00E22A9D" w:rsidP="0096736B">
      <w:pPr>
        <w:autoSpaceDE w:val="0"/>
        <w:autoSpaceDN w:val="0"/>
        <w:adjustRightInd w:val="0"/>
        <w:jc w:val="both"/>
        <w:rPr>
          <w:sz w:val="28"/>
          <w:szCs w:val="28"/>
        </w:rPr>
      </w:pPr>
      <w:r>
        <w:rPr>
          <w:sz w:val="28"/>
          <w:szCs w:val="28"/>
        </w:rPr>
        <w:t xml:space="preserve">3. </w:t>
      </w:r>
      <w:r w:rsidR="00937C8D" w:rsidRPr="00E22A9D">
        <w:rPr>
          <w:sz w:val="28"/>
          <w:szCs w:val="28"/>
        </w:rPr>
        <w:t>Настоящее Решение вступает в законную силу со дня официального опубликования.</w:t>
      </w:r>
    </w:p>
    <w:p w:rsidR="00937C8D" w:rsidRDefault="00937C8D" w:rsidP="00937C8D">
      <w:pPr>
        <w:pStyle w:val="a6"/>
        <w:autoSpaceDE w:val="0"/>
        <w:autoSpaceDN w:val="0"/>
        <w:adjustRightInd w:val="0"/>
        <w:spacing w:line="360" w:lineRule="auto"/>
        <w:ind w:left="1260"/>
        <w:jc w:val="both"/>
        <w:rPr>
          <w:sz w:val="28"/>
          <w:szCs w:val="28"/>
        </w:rPr>
      </w:pPr>
    </w:p>
    <w:p w:rsidR="00F44674" w:rsidRDefault="00F44674" w:rsidP="00E22A9D">
      <w:pPr>
        <w:pStyle w:val="a6"/>
        <w:autoSpaceDE w:val="0"/>
        <w:autoSpaceDN w:val="0"/>
        <w:adjustRightInd w:val="0"/>
        <w:ind w:left="0"/>
        <w:jc w:val="both"/>
        <w:rPr>
          <w:sz w:val="28"/>
          <w:szCs w:val="28"/>
        </w:rPr>
      </w:pPr>
      <w:r>
        <w:rPr>
          <w:sz w:val="28"/>
          <w:szCs w:val="28"/>
        </w:rPr>
        <w:t xml:space="preserve">Глава </w:t>
      </w:r>
      <w:proofErr w:type="spellStart"/>
      <w:r>
        <w:rPr>
          <w:sz w:val="28"/>
          <w:szCs w:val="28"/>
        </w:rPr>
        <w:t>Анучинского</w:t>
      </w:r>
      <w:proofErr w:type="spellEnd"/>
    </w:p>
    <w:p w:rsidR="00937C8D" w:rsidRDefault="00F025F3" w:rsidP="00E22A9D">
      <w:pPr>
        <w:pStyle w:val="a6"/>
        <w:autoSpaceDE w:val="0"/>
        <w:autoSpaceDN w:val="0"/>
        <w:adjustRightInd w:val="0"/>
        <w:ind w:left="0"/>
        <w:jc w:val="both"/>
        <w:rPr>
          <w:sz w:val="28"/>
          <w:szCs w:val="28"/>
        </w:rPr>
      </w:pPr>
      <w:r>
        <w:rPr>
          <w:sz w:val="28"/>
          <w:szCs w:val="28"/>
        </w:rPr>
        <w:t>м</w:t>
      </w:r>
      <w:r w:rsidR="00F44674">
        <w:rPr>
          <w:sz w:val="28"/>
          <w:szCs w:val="28"/>
        </w:rPr>
        <w:t xml:space="preserve">униципального округа </w:t>
      </w:r>
      <w:r w:rsidR="00E22A9D">
        <w:rPr>
          <w:sz w:val="28"/>
          <w:szCs w:val="28"/>
        </w:rPr>
        <w:t xml:space="preserve">                                                               </w:t>
      </w:r>
      <w:r w:rsidR="00F44674">
        <w:rPr>
          <w:sz w:val="28"/>
          <w:szCs w:val="28"/>
        </w:rPr>
        <w:t xml:space="preserve">С.А. </w:t>
      </w:r>
      <w:proofErr w:type="spellStart"/>
      <w:r w:rsidR="00F44674">
        <w:rPr>
          <w:sz w:val="28"/>
          <w:szCs w:val="28"/>
        </w:rPr>
        <w:t>Понуровский</w:t>
      </w:r>
      <w:proofErr w:type="spellEnd"/>
    </w:p>
    <w:p w:rsidR="00F44674" w:rsidRDefault="00F44674" w:rsidP="00F44674">
      <w:pPr>
        <w:pStyle w:val="a6"/>
        <w:autoSpaceDE w:val="0"/>
        <w:autoSpaceDN w:val="0"/>
        <w:adjustRightInd w:val="0"/>
        <w:ind w:left="1260"/>
        <w:jc w:val="both"/>
        <w:rPr>
          <w:sz w:val="28"/>
          <w:szCs w:val="28"/>
        </w:rPr>
      </w:pPr>
    </w:p>
    <w:p w:rsidR="00F44674" w:rsidRDefault="00F44674" w:rsidP="00F44674">
      <w:pPr>
        <w:pStyle w:val="a6"/>
        <w:autoSpaceDE w:val="0"/>
        <w:autoSpaceDN w:val="0"/>
        <w:adjustRightInd w:val="0"/>
        <w:ind w:left="1260"/>
        <w:jc w:val="both"/>
        <w:rPr>
          <w:sz w:val="28"/>
          <w:szCs w:val="28"/>
        </w:rPr>
      </w:pPr>
    </w:p>
    <w:p w:rsidR="00F44674" w:rsidRDefault="00F44674" w:rsidP="00E22A9D">
      <w:pPr>
        <w:pStyle w:val="a6"/>
        <w:autoSpaceDE w:val="0"/>
        <w:autoSpaceDN w:val="0"/>
        <w:adjustRightInd w:val="0"/>
        <w:ind w:left="0"/>
        <w:rPr>
          <w:sz w:val="28"/>
          <w:szCs w:val="28"/>
        </w:rPr>
      </w:pPr>
      <w:r>
        <w:rPr>
          <w:sz w:val="28"/>
          <w:szCs w:val="28"/>
        </w:rPr>
        <w:t>с. Анучино</w:t>
      </w:r>
    </w:p>
    <w:p w:rsidR="00F44674" w:rsidRDefault="00E22A9D" w:rsidP="00E22A9D">
      <w:pPr>
        <w:pStyle w:val="a6"/>
        <w:autoSpaceDE w:val="0"/>
        <w:autoSpaceDN w:val="0"/>
        <w:adjustRightInd w:val="0"/>
        <w:ind w:left="0"/>
        <w:rPr>
          <w:sz w:val="28"/>
          <w:szCs w:val="28"/>
        </w:rPr>
      </w:pPr>
      <w:r>
        <w:rPr>
          <w:sz w:val="28"/>
          <w:szCs w:val="28"/>
        </w:rPr>
        <w:t>от 2</w:t>
      </w:r>
      <w:r w:rsidR="005306B5">
        <w:rPr>
          <w:sz w:val="28"/>
          <w:szCs w:val="28"/>
        </w:rPr>
        <w:t>7</w:t>
      </w:r>
      <w:r>
        <w:rPr>
          <w:sz w:val="28"/>
          <w:szCs w:val="28"/>
        </w:rPr>
        <w:t xml:space="preserve"> мая </w:t>
      </w:r>
      <w:r w:rsidR="00F44674">
        <w:rPr>
          <w:sz w:val="28"/>
          <w:szCs w:val="28"/>
        </w:rPr>
        <w:t>2021 года</w:t>
      </w:r>
    </w:p>
    <w:p w:rsidR="005306B5" w:rsidRDefault="005306B5" w:rsidP="00E22A9D">
      <w:pPr>
        <w:pStyle w:val="a6"/>
        <w:autoSpaceDE w:val="0"/>
        <w:autoSpaceDN w:val="0"/>
        <w:adjustRightInd w:val="0"/>
        <w:ind w:left="0"/>
        <w:rPr>
          <w:sz w:val="28"/>
          <w:szCs w:val="28"/>
        </w:rPr>
      </w:pPr>
    </w:p>
    <w:p w:rsidR="00F44674" w:rsidRDefault="0096736B" w:rsidP="0096736B">
      <w:pPr>
        <w:pStyle w:val="a6"/>
        <w:autoSpaceDE w:val="0"/>
        <w:autoSpaceDN w:val="0"/>
        <w:adjustRightInd w:val="0"/>
        <w:ind w:left="0"/>
        <w:rPr>
          <w:sz w:val="28"/>
          <w:szCs w:val="28"/>
        </w:rPr>
      </w:pPr>
      <w:r>
        <w:rPr>
          <w:sz w:val="28"/>
          <w:szCs w:val="28"/>
        </w:rPr>
        <w:t>№ 186-НПА</w:t>
      </w:r>
    </w:p>
    <w:p w:rsidR="005306B5" w:rsidRDefault="005306B5" w:rsidP="009E5DD0">
      <w:pPr>
        <w:jc w:val="right"/>
        <w:rPr>
          <w:sz w:val="28"/>
          <w:szCs w:val="28"/>
        </w:rPr>
      </w:pPr>
    </w:p>
    <w:p w:rsidR="0096736B" w:rsidRDefault="0096736B" w:rsidP="009E5DD0">
      <w:pPr>
        <w:jc w:val="right"/>
        <w:rPr>
          <w:sz w:val="28"/>
          <w:szCs w:val="28"/>
        </w:rPr>
      </w:pPr>
    </w:p>
    <w:p w:rsidR="009E5DD0" w:rsidRPr="00485D95" w:rsidRDefault="009E5DD0" w:rsidP="009E5DD0">
      <w:pPr>
        <w:jc w:val="right"/>
        <w:rPr>
          <w:sz w:val="28"/>
          <w:szCs w:val="28"/>
        </w:rPr>
      </w:pPr>
      <w:r w:rsidRPr="00485D95">
        <w:rPr>
          <w:sz w:val="28"/>
          <w:szCs w:val="28"/>
        </w:rPr>
        <w:t xml:space="preserve">Приложение </w:t>
      </w:r>
    </w:p>
    <w:p w:rsidR="009E5DD0" w:rsidRPr="00485D95" w:rsidRDefault="009E5DD0" w:rsidP="009E5DD0">
      <w:pPr>
        <w:jc w:val="right"/>
        <w:rPr>
          <w:sz w:val="28"/>
          <w:szCs w:val="28"/>
        </w:rPr>
      </w:pPr>
      <w:r w:rsidRPr="00485D95">
        <w:rPr>
          <w:sz w:val="28"/>
          <w:szCs w:val="28"/>
        </w:rPr>
        <w:t xml:space="preserve"> к решению Думы </w:t>
      </w:r>
      <w:proofErr w:type="spellStart"/>
      <w:r w:rsidRPr="00485D95">
        <w:rPr>
          <w:sz w:val="28"/>
          <w:szCs w:val="28"/>
        </w:rPr>
        <w:t>Анучинского</w:t>
      </w:r>
      <w:proofErr w:type="spellEnd"/>
      <w:r w:rsidRPr="00485D95">
        <w:rPr>
          <w:sz w:val="28"/>
          <w:szCs w:val="28"/>
        </w:rPr>
        <w:t xml:space="preserve"> </w:t>
      </w:r>
    </w:p>
    <w:p w:rsidR="009E5DD0" w:rsidRPr="00485D95" w:rsidRDefault="009E5DD0" w:rsidP="009E5DD0">
      <w:pPr>
        <w:jc w:val="right"/>
        <w:rPr>
          <w:sz w:val="28"/>
          <w:szCs w:val="28"/>
        </w:rPr>
      </w:pPr>
      <w:r w:rsidRPr="00485D95">
        <w:rPr>
          <w:sz w:val="28"/>
          <w:szCs w:val="28"/>
        </w:rPr>
        <w:t xml:space="preserve">                                                                             муниципального округа</w:t>
      </w:r>
    </w:p>
    <w:p w:rsidR="009E5DD0" w:rsidRPr="00485D95" w:rsidRDefault="009E5DD0" w:rsidP="009E5DD0">
      <w:pPr>
        <w:jc w:val="right"/>
        <w:rPr>
          <w:sz w:val="28"/>
          <w:szCs w:val="28"/>
        </w:rPr>
      </w:pPr>
      <w:r w:rsidRPr="00485D95">
        <w:rPr>
          <w:sz w:val="28"/>
          <w:szCs w:val="28"/>
        </w:rPr>
        <w:t xml:space="preserve">                                                                             от</w:t>
      </w:r>
      <w:r>
        <w:rPr>
          <w:sz w:val="28"/>
          <w:szCs w:val="28"/>
        </w:rPr>
        <w:t xml:space="preserve"> 26</w:t>
      </w:r>
      <w:r w:rsidRPr="00485D95">
        <w:rPr>
          <w:sz w:val="28"/>
          <w:szCs w:val="28"/>
        </w:rPr>
        <w:t>.0</w:t>
      </w:r>
      <w:r>
        <w:rPr>
          <w:sz w:val="28"/>
          <w:szCs w:val="28"/>
        </w:rPr>
        <w:t>5</w:t>
      </w:r>
      <w:r w:rsidRPr="00485D95">
        <w:rPr>
          <w:sz w:val="28"/>
          <w:szCs w:val="28"/>
        </w:rPr>
        <w:t>.2021  №</w:t>
      </w:r>
      <w:r w:rsidR="0096736B">
        <w:rPr>
          <w:sz w:val="28"/>
          <w:szCs w:val="28"/>
        </w:rPr>
        <w:t xml:space="preserve"> 186</w:t>
      </w:r>
      <w:r w:rsidRPr="00485D95">
        <w:rPr>
          <w:sz w:val="28"/>
          <w:szCs w:val="28"/>
        </w:rPr>
        <w:t>-НПА</w:t>
      </w:r>
    </w:p>
    <w:p w:rsidR="009E5DD0" w:rsidRDefault="009E5DD0" w:rsidP="004B7063">
      <w:pPr>
        <w:autoSpaceDE w:val="0"/>
        <w:autoSpaceDN w:val="0"/>
        <w:adjustRightInd w:val="0"/>
        <w:jc w:val="center"/>
        <w:rPr>
          <w:b/>
          <w:bCs/>
          <w:sz w:val="28"/>
          <w:szCs w:val="28"/>
        </w:rPr>
      </w:pPr>
    </w:p>
    <w:p w:rsidR="004B7063" w:rsidRPr="009E5DD0" w:rsidRDefault="004B7063" w:rsidP="00D2544B">
      <w:pPr>
        <w:autoSpaceDE w:val="0"/>
        <w:autoSpaceDN w:val="0"/>
        <w:adjustRightInd w:val="0"/>
        <w:spacing w:line="240" w:lineRule="atLeast"/>
        <w:jc w:val="center"/>
        <w:rPr>
          <w:b/>
          <w:bCs/>
          <w:sz w:val="28"/>
          <w:szCs w:val="28"/>
        </w:rPr>
      </w:pPr>
      <w:r w:rsidRPr="009E5DD0">
        <w:rPr>
          <w:b/>
          <w:bCs/>
          <w:sz w:val="28"/>
          <w:szCs w:val="28"/>
        </w:rPr>
        <w:t>П</w:t>
      </w:r>
      <w:r w:rsidR="005306B5">
        <w:rPr>
          <w:b/>
          <w:bCs/>
          <w:sz w:val="28"/>
          <w:szCs w:val="28"/>
        </w:rPr>
        <w:t xml:space="preserve">оложение </w:t>
      </w:r>
    </w:p>
    <w:p w:rsidR="004B7063" w:rsidRPr="00565782" w:rsidRDefault="005306B5" w:rsidP="00D2544B">
      <w:pPr>
        <w:autoSpaceDE w:val="0"/>
        <w:autoSpaceDN w:val="0"/>
        <w:adjustRightInd w:val="0"/>
        <w:spacing w:line="240" w:lineRule="atLeast"/>
        <w:jc w:val="center"/>
        <w:rPr>
          <w:sz w:val="28"/>
          <w:szCs w:val="28"/>
        </w:rPr>
      </w:pPr>
      <w:r>
        <w:rPr>
          <w:b/>
          <w:sz w:val="28"/>
          <w:szCs w:val="28"/>
        </w:rPr>
        <w:t xml:space="preserve">Об инвестиционной деятельности на территории </w:t>
      </w:r>
      <w:proofErr w:type="spellStart"/>
      <w:r>
        <w:rPr>
          <w:b/>
          <w:sz w:val="28"/>
          <w:szCs w:val="28"/>
        </w:rPr>
        <w:t>Анучинского</w:t>
      </w:r>
      <w:proofErr w:type="spellEnd"/>
      <w:r>
        <w:rPr>
          <w:b/>
          <w:sz w:val="28"/>
          <w:szCs w:val="28"/>
        </w:rPr>
        <w:t xml:space="preserve"> муниципального округа, осуществляемой в форме капитальных вложений </w:t>
      </w:r>
    </w:p>
    <w:p w:rsidR="004B7063" w:rsidRPr="00565782" w:rsidRDefault="004B7063" w:rsidP="004B7063">
      <w:pPr>
        <w:autoSpaceDE w:val="0"/>
        <w:autoSpaceDN w:val="0"/>
        <w:adjustRightInd w:val="0"/>
        <w:jc w:val="center"/>
        <w:rPr>
          <w:sz w:val="28"/>
          <w:szCs w:val="28"/>
        </w:rPr>
      </w:pPr>
    </w:p>
    <w:p w:rsidR="004B7063" w:rsidRPr="00565782" w:rsidRDefault="004B7063" w:rsidP="009E5DD0">
      <w:pPr>
        <w:autoSpaceDE w:val="0"/>
        <w:autoSpaceDN w:val="0"/>
        <w:adjustRightInd w:val="0"/>
        <w:spacing w:line="360" w:lineRule="auto"/>
        <w:ind w:firstLine="540"/>
        <w:jc w:val="center"/>
        <w:outlineLvl w:val="0"/>
        <w:rPr>
          <w:sz w:val="28"/>
          <w:szCs w:val="28"/>
        </w:rPr>
      </w:pPr>
      <w:r w:rsidRPr="005B244F">
        <w:rPr>
          <w:b/>
          <w:sz w:val="28"/>
          <w:szCs w:val="28"/>
        </w:rPr>
        <w:t>1</w:t>
      </w:r>
      <w:r w:rsidRPr="005B244F">
        <w:rPr>
          <w:b/>
          <w:bCs/>
          <w:sz w:val="28"/>
          <w:szCs w:val="28"/>
        </w:rPr>
        <w:t>.</w:t>
      </w:r>
      <w:r w:rsidRPr="002308A1">
        <w:rPr>
          <w:b/>
          <w:bCs/>
          <w:sz w:val="28"/>
          <w:szCs w:val="28"/>
        </w:rPr>
        <w:t xml:space="preserve"> Общие положения</w:t>
      </w:r>
    </w:p>
    <w:p w:rsidR="004B7063" w:rsidRPr="00565782" w:rsidRDefault="004B7063" w:rsidP="005306B5">
      <w:pPr>
        <w:autoSpaceDE w:val="0"/>
        <w:autoSpaceDN w:val="0"/>
        <w:adjustRightInd w:val="0"/>
        <w:spacing w:line="23" w:lineRule="atLeast"/>
        <w:ind w:firstLine="539"/>
        <w:jc w:val="both"/>
        <w:rPr>
          <w:sz w:val="28"/>
          <w:szCs w:val="28"/>
        </w:rPr>
      </w:pPr>
      <w:r w:rsidRPr="00565782">
        <w:rPr>
          <w:sz w:val="28"/>
          <w:szCs w:val="28"/>
        </w:rPr>
        <w:t xml:space="preserve">1.1. </w:t>
      </w:r>
      <w:proofErr w:type="gramStart"/>
      <w:r w:rsidRPr="00565782">
        <w:rPr>
          <w:sz w:val="28"/>
          <w:szCs w:val="28"/>
        </w:rPr>
        <w:t xml:space="preserve">Настоящее Положение в соответствии с Федеральным </w:t>
      </w:r>
      <w:hyperlink r:id="rId10" w:history="1">
        <w:r w:rsidRPr="00565782">
          <w:rPr>
            <w:color w:val="0000FF"/>
            <w:sz w:val="28"/>
            <w:szCs w:val="28"/>
          </w:rPr>
          <w:t>законом</w:t>
        </w:r>
      </w:hyperlink>
      <w:r w:rsidR="009E5DD0">
        <w:rPr>
          <w:sz w:val="28"/>
          <w:szCs w:val="28"/>
        </w:rPr>
        <w:t xml:space="preserve"> от 25 февраля 1999</w:t>
      </w:r>
      <w:r w:rsidRPr="00565782">
        <w:rPr>
          <w:sz w:val="28"/>
          <w:szCs w:val="28"/>
        </w:rPr>
        <w:t xml:space="preserve"> </w:t>
      </w:r>
      <w:r w:rsidR="009E5DD0">
        <w:rPr>
          <w:sz w:val="28"/>
          <w:szCs w:val="28"/>
        </w:rPr>
        <w:t>№</w:t>
      </w:r>
      <w:r w:rsidRPr="00565782">
        <w:rPr>
          <w:sz w:val="28"/>
          <w:szCs w:val="28"/>
        </w:rPr>
        <w:t xml:space="preserve"> 39-ФЗ "Об инвестиционной деятельности в Российской Федерации, осуществляемой в форме капитальных вложений", </w:t>
      </w:r>
      <w:hyperlink r:id="rId11" w:history="1">
        <w:r w:rsidRPr="00565782">
          <w:rPr>
            <w:color w:val="0000FF"/>
            <w:sz w:val="28"/>
            <w:szCs w:val="28"/>
          </w:rPr>
          <w:t>Законом</w:t>
        </w:r>
      </w:hyperlink>
      <w:r w:rsidRPr="00565782">
        <w:rPr>
          <w:sz w:val="28"/>
          <w:szCs w:val="28"/>
        </w:rPr>
        <w:t xml:space="preserve"> Приморского края "О государственной поддержке инвестиционной деятельности в Примо</w:t>
      </w:r>
      <w:r w:rsidR="009E5DD0">
        <w:rPr>
          <w:sz w:val="28"/>
          <w:szCs w:val="28"/>
        </w:rPr>
        <w:t>рском крае" от 26 апреля 2006</w:t>
      </w:r>
      <w:r w:rsidRPr="00565782">
        <w:rPr>
          <w:sz w:val="28"/>
          <w:szCs w:val="28"/>
        </w:rPr>
        <w:t xml:space="preserve"> </w:t>
      </w:r>
      <w:r w:rsidR="009E5DD0">
        <w:rPr>
          <w:sz w:val="28"/>
          <w:szCs w:val="28"/>
        </w:rPr>
        <w:t>№</w:t>
      </w:r>
      <w:r w:rsidRPr="00565782">
        <w:rPr>
          <w:sz w:val="28"/>
          <w:szCs w:val="28"/>
        </w:rPr>
        <w:t xml:space="preserve"> 354-КЗ определяет правовые и экономические основы муниципальной поддержки инвестиционной деятельности на территории </w:t>
      </w:r>
      <w:proofErr w:type="spellStart"/>
      <w:r>
        <w:rPr>
          <w:sz w:val="28"/>
          <w:szCs w:val="28"/>
        </w:rPr>
        <w:t>Анучинского</w:t>
      </w:r>
      <w:proofErr w:type="spellEnd"/>
      <w:r w:rsidRPr="00565782">
        <w:rPr>
          <w:sz w:val="28"/>
          <w:szCs w:val="28"/>
        </w:rPr>
        <w:t xml:space="preserve"> муниципального </w:t>
      </w:r>
      <w:r>
        <w:rPr>
          <w:sz w:val="28"/>
          <w:szCs w:val="28"/>
        </w:rPr>
        <w:t>округа</w:t>
      </w:r>
      <w:r w:rsidRPr="00565782">
        <w:rPr>
          <w:sz w:val="28"/>
          <w:szCs w:val="28"/>
        </w:rPr>
        <w:t>, а также устанавливает формы муниципальной поддержки инвестиционной</w:t>
      </w:r>
      <w:proofErr w:type="gramEnd"/>
      <w:r w:rsidRPr="00565782">
        <w:rPr>
          <w:sz w:val="28"/>
          <w:szCs w:val="28"/>
        </w:rPr>
        <w:t xml:space="preserve"> деятельности, порядок ее оказания органами местного самоуправления муниципального </w:t>
      </w:r>
      <w:r w:rsidR="00F025F3">
        <w:rPr>
          <w:sz w:val="28"/>
          <w:szCs w:val="28"/>
        </w:rPr>
        <w:t>округа</w:t>
      </w:r>
      <w:r w:rsidRPr="00565782">
        <w:rPr>
          <w:sz w:val="28"/>
          <w:szCs w:val="28"/>
        </w:rPr>
        <w:t xml:space="preserve">, направлено на поддержание и развитие инвестиционной деятельности на территории </w:t>
      </w:r>
      <w:proofErr w:type="spellStart"/>
      <w:r>
        <w:rPr>
          <w:sz w:val="28"/>
          <w:szCs w:val="28"/>
        </w:rPr>
        <w:t>Анучинского</w:t>
      </w:r>
      <w:proofErr w:type="spellEnd"/>
      <w:r w:rsidRPr="00565782">
        <w:rPr>
          <w:sz w:val="28"/>
          <w:szCs w:val="28"/>
        </w:rPr>
        <w:t xml:space="preserve"> муниципального </w:t>
      </w:r>
      <w:r>
        <w:rPr>
          <w:sz w:val="28"/>
          <w:szCs w:val="28"/>
        </w:rPr>
        <w:t>округа</w:t>
      </w:r>
      <w:r w:rsidRPr="00565782">
        <w:rPr>
          <w:sz w:val="28"/>
          <w:szCs w:val="28"/>
        </w:rPr>
        <w:t xml:space="preserve"> (далее - муниципальный </w:t>
      </w:r>
      <w:r w:rsidR="00F025F3">
        <w:rPr>
          <w:sz w:val="28"/>
          <w:szCs w:val="28"/>
        </w:rPr>
        <w:t>округ</w:t>
      </w:r>
      <w:r w:rsidRPr="00565782">
        <w:rPr>
          <w:sz w:val="28"/>
          <w:szCs w:val="28"/>
        </w:rPr>
        <w:t>) обеспечение защиты прав, интересов и имущества ее участников независимо от форм собственности.</w:t>
      </w:r>
    </w:p>
    <w:p w:rsidR="004B7063" w:rsidRPr="00565782" w:rsidRDefault="004B7063" w:rsidP="005306B5">
      <w:pPr>
        <w:autoSpaceDE w:val="0"/>
        <w:autoSpaceDN w:val="0"/>
        <w:adjustRightInd w:val="0"/>
        <w:spacing w:line="23" w:lineRule="atLeast"/>
        <w:ind w:firstLine="539"/>
        <w:jc w:val="both"/>
        <w:rPr>
          <w:sz w:val="28"/>
          <w:szCs w:val="28"/>
        </w:rPr>
      </w:pPr>
      <w:r w:rsidRPr="00565782">
        <w:rPr>
          <w:sz w:val="28"/>
          <w:szCs w:val="28"/>
        </w:rPr>
        <w:t xml:space="preserve">1.2. Муниципальная поддержка, предусмотренная настоящим Положением, </w:t>
      </w:r>
      <w:proofErr w:type="gramStart"/>
      <w:r w:rsidRPr="00565782">
        <w:rPr>
          <w:sz w:val="28"/>
          <w:szCs w:val="28"/>
        </w:rPr>
        <w:t>расположенных</w:t>
      </w:r>
      <w:proofErr w:type="gramEnd"/>
      <w:r w:rsidRPr="00565782">
        <w:rPr>
          <w:sz w:val="28"/>
          <w:szCs w:val="28"/>
        </w:rPr>
        <w:t xml:space="preserve"> на территории муниципального </w:t>
      </w:r>
      <w:r>
        <w:rPr>
          <w:sz w:val="28"/>
          <w:szCs w:val="28"/>
        </w:rPr>
        <w:t>округа</w:t>
      </w:r>
      <w:r w:rsidRPr="00565782">
        <w:rPr>
          <w:sz w:val="28"/>
          <w:szCs w:val="28"/>
        </w:rPr>
        <w:t>.</w:t>
      </w:r>
    </w:p>
    <w:p w:rsidR="004B7063" w:rsidRPr="00565782" w:rsidRDefault="004B7063" w:rsidP="005306B5">
      <w:pPr>
        <w:autoSpaceDE w:val="0"/>
        <w:autoSpaceDN w:val="0"/>
        <w:adjustRightInd w:val="0"/>
        <w:spacing w:line="23" w:lineRule="atLeast"/>
        <w:ind w:firstLine="540"/>
        <w:jc w:val="both"/>
        <w:rPr>
          <w:sz w:val="28"/>
          <w:szCs w:val="28"/>
        </w:rPr>
      </w:pPr>
      <w:r w:rsidRPr="00565782">
        <w:rPr>
          <w:sz w:val="28"/>
          <w:szCs w:val="28"/>
        </w:rPr>
        <w:t>Реализация настоящего Положения призвана обеспечить:</w:t>
      </w:r>
    </w:p>
    <w:p w:rsidR="004B7063" w:rsidRPr="00565782" w:rsidRDefault="004B7063" w:rsidP="005306B5">
      <w:pPr>
        <w:autoSpaceDE w:val="0"/>
        <w:autoSpaceDN w:val="0"/>
        <w:adjustRightInd w:val="0"/>
        <w:spacing w:line="23" w:lineRule="atLeast"/>
        <w:ind w:firstLine="540"/>
        <w:jc w:val="both"/>
        <w:rPr>
          <w:sz w:val="28"/>
          <w:szCs w:val="28"/>
        </w:rPr>
      </w:pPr>
      <w:r w:rsidRPr="00565782">
        <w:rPr>
          <w:sz w:val="28"/>
          <w:szCs w:val="28"/>
        </w:rPr>
        <w:t xml:space="preserve">а) осуществление институциональных преобразований, </w:t>
      </w:r>
      <w:r w:rsidR="009E5DD0" w:rsidRPr="00565782">
        <w:rPr>
          <w:sz w:val="28"/>
          <w:szCs w:val="28"/>
        </w:rPr>
        <w:t xml:space="preserve">распространяется на инвестиционную деятельность в отношении объектов, </w:t>
      </w:r>
      <w:r w:rsidRPr="00565782">
        <w:rPr>
          <w:sz w:val="28"/>
          <w:szCs w:val="28"/>
        </w:rPr>
        <w:t>необходимых для формирования эффективной рыночной экономики;</w:t>
      </w:r>
    </w:p>
    <w:p w:rsidR="004B7063" w:rsidRPr="00565782" w:rsidRDefault="004B7063" w:rsidP="005306B5">
      <w:pPr>
        <w:autoSpaceDE w:val="0"/>
        <w:autoSpaceDN w:val="0"/>
        <w:adjustRightInd w:val="0"/>
        <w:spacing w:line="23" w:lineRule="atLeast"/>
        <w:ind w:firstLine="540"/>
        <w:jc w:val="both"/>
        <w:rPr>
          <w:sz w:val="28"/>
          <w:szCs w:val="28"/>
        </w:rPr>
      </w:pPr>
      <w:r w:rsidRPr="00565782">
        <w:rPr>
          <w:sz w:val="28"/>
          <w:szCs w:val="28"/>
        </w:rPr>
        <w:t xml:space="preserve">б) повышение инвестиционной активности в муниципальном </w:t>
      </w:r>
      <w:r>
        <w:rPr>
          <w:sz w:val="28"/>
          <w:szCs w:val="28"/>
        </w:rPr>
        <w:t>округе</w:t>
      </w:r>
      <w:r w:rsidRPr="00565782">
        <w:rPr>
          <w:sz w:val="28"/>
          <w:szCs w:val="28"/>
        </w:rPr>
        <w:t>;</w:t>
      </w:r>
    </w:p>
    <w:p w:rsidR="004B7063" w:rsidRPr="00565782" w:rsidRDefault="004B7063" w:rsidP="005306B5">
      <w:pPr>
        <w:autoSpaceDE w:val="0"/>
        <w:autoSpaceDN w:val="0"/>
        <w:adjustRightInd w:val="0"/>
        <w:spacing w:line="23" w:lineRule="atLeast"/>
        <w:ind w:firstLine="540"/>
        <w:jc w:val="both"/>
        <w:rPr>
          <w:sz w:val="28"/>
          <w:szCs w:val="28"/>
        </w:rPr>
      </w:pPr>
      <w:r w:rsidRPr="00565782">
        <w:rPr>
          <w:sz w:val="28"/>
          <w:szCs w:val="28"/>
        </w:rPr>
        <w:t>в) создание благоприятных условий для обеспечения защиты прав, интересов и имущества участников инвестиционной деятельности;</w:t>
      </w:r>
    </w:p>
    <w:p w:rsidR="004B7063" w:rsidRPr="00565782" w:rsidRDefault="004B7063" w:rsidP="005306B5">
      <w:pPr>
        <w:autoSpaceDE w:val="0"/>
        <w:autoSpaceDN w:val="0"/>
        <w:adjustRightInd w:val="0"/>
        <w:spacing w:line="23" w:lineRule="atLeast"/>
        <w:ind w:firstLine="540"/>
        <w:jc w:val="both"/>
        <w:rPr>
          <w:sz w:val="28"/>
          <w:szCs w:val="28"/>
        </w:rPr>
      </w:pPr>
      <w:r w:rsidRPr="00565782">
        <w:rPr>
          <w:sz w:val="28"/>
          <w:szCs w:val="28"/>
        </w:rPr>
        <w:t>г) строительство новых зданий и сооружений, завершение начатого строительства, проведение расширения, реконструкци</w:t>
      </w:r>
      <w:r w:rsidR="00F025F3">
        <w:rPr>
          <w:sz w:val="28"/>
          <w:szCs w:val="28"/>
        </w:rPr>
        <w:t>и</w:t>
      </w:r>
      <w:r w:rsidRPr="00565782">
        <w:rPr>
          <w:sz w:val="28"/>
          <w:szCs w:val="28"/>
        </w:rPr>
        <w:t xml:space="preserve"> и техническ</w:t>
      </w:r>
      <w:r w:rsidR="00F025F3">
        <w:rPr>
          <w:sz w:val="28"/>
          <w:szCs w:val="28"/>
        </w:rPr>
        <w:t>ой</w:t>
      </w:r>
      <w:r w:rsidRPr="00565782">
        <w:rPr>
          <w:sz w:val="28"/>
          <w:szCs w:val="28"/>
        </w:rPr>
        <w:t xml:space="preserve"> модернизаци</w:t>
      </w:r>
      <w:r w:rsidR="00F025F3">
        <w:rPr>
          <w:sz w:val="28"/>
          <w:szCs w:val="28"/>
        </w:rPr>
        <w:t>и</w:t>
      </w:r>
      <w:r w:rsidRPr="00565782">
        <w:rPr>
          <w:sz w:val="28"/>
          <w:szCs w:val="28"/>
        </w:rPr>
        <w:t xml:space="preserve"> объектов муниципальной собственности и создание наиболее благоприятного режима для инвестиций российских, иностранных инвесторов и иных субъектов инвестиционной деятельности в инфраструктуру муниципального </w:t>
      </w:r>
      <w:r>
        <w:rPr>
          <w:sz w:val="28"/>
          <w:szCs w:val="28"/>
        </w:rPr>
        <w:t>округа</w:t>
      </w:r>
      <w:r w:rsidRPr="00565782">
        <w:rPr>
          <w:sz w:val="28"/>
          <w:szCs w:val="28"/>
        </w:rPr>
        <w:t>;</w:t>
      </w:r>
    </w:p>
    <w:p w:rsidR="004B7063" w:rsidRPr="00565782" w:rsidRDefault="004B7063" w:rsidP="005306B5">
      <w:pPr>
        <w:autoSpaceDE w:val="0"/>
        <w:autoSpaceDN w:val="0"/>
        <w:adjustRightInd w:val="0"/>
        <w:spacing w:line="23" w:lineRule="atLeast"/>
        <w:ind w:firstLine="540"/>
        <w:jc w:val="both"/>
        <w:rPr>
          <w:sz w:val="28"/>
          <w:szCs w:val="28"/>
        </w:rPr>
      </w:pPr>
      <w:r w:rsidRPr="00565782">
        <w:rPr>
          <w:sz w:val="28"/>
          <w:szCs w:val="28"/>
        </w:rPr>
        <w:t>д) увеличение налогооблагаемой базы и формирование новых источников налоговых платежей;</w:t>
      </w:r>
    </w:p>
    <w:p w:rsidR="004B7063" w:rsidRPr="00565782" w:rsidRDefault="004B7063" w:rsidP="005306B5">
      <w:pPr>
        <w:autoSpaceDE w:val="0"/>
        <w:autoSpaceDN w:val="0"/>
        <w:adjustRightInd w:val="0"/>
        <w:spacing w:line="23" w:lineRule="atLeast"/>
        <w:ind w:firstLine="540"/>
        <w:jc w:val="both"/>
        <w:rPr>
          <w:sz w:val="28"/>
          <w:szCs w:val="28"/>
        </w:rPr>
      </w:pPr>
      <w:r w:rsidRPr="00565782">
        <w:rPr>
          <w:sz w:val="28"/>
          <w:szCs w:val="28"/>
        </w:rPr>
        <w:t>е) сохранение и образование новых рабочих мест;</w:t>
      </w:r>
    </w:p>
    <w:p w:rsidR="0096736B" w:rsidRDefault="004B7063" w:rsidP="005306B5">
      <w:pPr>
        <w:autoSpaceDE w:val="0"/>
        <w:autoSpaceDN w:val="0"/>
        <w:adjustRightInd w:val="0"/>
        <w:spacing w:line="23" w:lineRule="atLeast"/>
        <w:ind w:firstLine="540"/>
        <w:jc w:val="both"/>
        <w:rPr>
          <w:sz w:val="28"/>
          <w:szCs w:val="28"/>
        </w:rPr>
      </w:pPr>
      <w:r w:rsidRPr="00565782">
        <w:rPr>
          <w:sz w:val="28"/>
          <w:szCs w:val="28"/>
        </w:rPr>
        <w:t xml:space="preserve">ж) снижение рисков при инвестировании в реальный сектор экономики муниципального </w:t>
      </w:r>
      <w:r>
        <w:rPr>
          <w:sz w:val="28"/>
          <w:szCs w:val="28"/>
        </w:rPr>
        <w:t>округа</w:t>
      </w:r>
      <w:r w:rsidRPr="00565782">
        <w:rPr>
          <w:sz w:val="28"/>
          <w:szCs w:val="28"/>
        </w:rPr>
        <w:t>;</w:t>
      </w:r>
    </w:p>
    <w:p w:rsidR="004B7063" w:rsidRPr="00565782" w:rsidRDefault="00D2544B" w:rsidP="0096736B">
      <w:pPr>
        <w:autoSpaceDE w:val="0"/>
        <w:autoSpaceDN w:val="0"/>
        <w:adjustRightInd w:val="0"/>
        <w:jc w:val="both"/>
        <w:rPr>
          <w:sz w:val="28"/>
          <w:szCs w:val="28"/>
        </w:rPr>
      </w:pPr>
      <w:r>
        <w:rPr>
          <w:sz w:val="28"/>
          <w:szCs w:val="28"/>
        </w:rPr>
        <w:tab/>
      </w:r>
      <w:proofErr w:type="spellStart"/>
      <w:r w:rsidR="004B7063" w:rsidRPr="00565782">
        <w:rPr>
          <w:sz w:val="28"/>
          <w:szCs w:val="28"/>
        </w:rPr>
        <w:t>з</w:t>
      </w:r>
      <w:proofErr w:type="spellEnd"/>
      <w:r w:rsidR="004B7063" w:rsidRPr="00565782">
        <w:rPr>
          <w:sz w:val="28"/>
          <w:szCs w:val="28"/>
        </w:rPr>
        <w:t xml:space="preserve">) поддержание благоприятной экологической обстановки в муниципальном </w:t>
      </w:r>
      <w:r w:rsidR="004B7063">
        <w:rPr>
          <w:sz w:val="28"/>
          <w:szCs w:val="28"/>
        </w:rPr>
        <w:t>округе</w:t>
      </w:r>
      <w:r w:rsidR="004B7063" w:rsidRPr="00565782">
        <w:rPr>
          <w:sz w:val="28"/>
          <w:szCs w:val="28"/>
        </w:rPr>
        <w:t>;</w:t>
      </w:r>
    </w:p>
    <w:p w:rsidR="00D2544B" w:rsidRDefault="00D2544B" w:rsidP="0096736B">
      <w:pPr>
        <w:autoSpaceDE w:val="0"/>
        <w:autoSpaceDN w:val="0"/>
        <w:adjustRightInd w:val="0"/>
        <w:jc w:val="both"/>
        <w:rPr>
          <w:sz w:val="28"/>
          <w:szCs w:val="28"/>
        </w:rPr>
      </w:pPr>
      <w:r>
        <w:rPr>
          <w:sz w:val="28"/>
          <w:szCs w:val="28"/>
        </w:rPr>
        <w:lastRenderedPageBreak/>
        <w:tab/>
      </w:r>
    </w:p>
    <w:p w:rsidR="004B7063" w:rsidRPr="00565782" w:rsidRDefault="00D2544B" w:rsidP="0096736B">
      <w:pPr>
        <w:autoSpaceDE w:val="0"/>
        <w:autoSpaceDN w:val="0"/>
        <w:adjustRightInd w:val="0"/>
        <w:jc w:val="both"/>
        <w:rPr>
          <w:sz w:val="28"/>
          <w:szCs w:val="28"/>
        </w:rPr>
      </w:pPr>
      <w:r>
        <w:rPr>
          <w:sz w:val="28"/>
          <w:szCs w:val="28"/>
        </w:rPr>
        <w:tab/>
      </w:r>
      <w:r w:rsidR="004B7063" w:rsidRPr="00565782">
        <w:rPr>
          <w:sz w:val="28"/>
          <w:szCs w:val="28"/>
        </w:rPr>
        <w:t>и) совершенствование нормативно-правовой базы инвестиционной деятельности.</w:t>
      </w:r>
    </w:p>
    <w:p w:rsidR="004B7063" w:rsidRPr="00565782" w:rsidRDefault="004B7063" w:rsidP="005306B5">
      <w:pPr>
        <w:autoSpaceDE w:val="0"/>
        <w:autoSpaceDN w:val="0"/>
        <w:adjustRightInd w:val="0"/>
        <w:spacing w:line="23" w:lineRule="atLeast"/>
        <w:jc w:val="both"/>
        <w:rPr>
          <w:sz w:val="28"/>
          <w:szCs w:val="28"/>
        </w:rPr>
      </w:pPr>
    </w:p>
    <w:p w:rsidR="004B7063" w:rsidRPr="002308A1" w:rsidRDefault="004B7063" w:rsidP="005306B5">
      <w:pPr>
        <w:autoSpaceDE w:val="0"/>
        <w:autoSpaceDN w:val="0"/>
        <w:adjustRightInd w:val="0"/>
        <w:spacing w:line="360" w:lineRule="auto"/>
        <w:jc w:val="center"/>
        <w:outlineLvl w:val="0"/>
        <w:rPr>
          <w:b/>
          <w:bCs/>
          <w:sz w:val="28"/>
          <w:szCs w:val="28"/>
        </w:rPr>
      </w:pPr>
      <w:r w:rsidRPr="005B244F">
        <w:rPr>
          <w:b/>
          <w:sz w:val="28"/>
          <w:szCs w:val="28"/>
        </w:rPr>
        <w:t>2.</w:t>
      </w:r>
      <w:r w:rsidRPr="00565782">
        <w:rPr>
          <w:sz w:val="28"/>
          <w:szCs w:val="28"/>
        </w:rPr>
        <w:t xml:space="preserve"> </w:t>
      </w:r>
      <w:r w:rsidRPr="002308A1">
        <w:rPr>
          <w:b/>
          <w:bCs/>
          <w:sz w:val="28"/>
          <w:szCs w:val="28"/>
        </w:rPr>
        <w:t>Основные понятия и термины, используемые в настоящем Положении</w:t>
      </w:r>
    </w:p>
    <w:p w:rsidR="004B7063" w:rsidRPr="00565782" w:rsidRDefault="004B7063" w:rsidP="0096736B">
      <w:pPr>
        <w:autoSpaceDE w:val="0"/>
        <w:autoSpaceDN w:val="0"/>
        <w:adjustRightInd w:val="0"/>
        <w:ind w:firstLine="539"/>
        <w:jc w:val="both"/>
        <w:rPr>
          <w:sz w:val="28"/>
          <w:szCs w:val="28"/>
        </w:rPr>
      </w:pPr>
      <w:r w:rsidRPr="00565782">
        <w:rPr>
          <w:sz w:val="28"/>
          <w:szCs w:val="28"/>
        </w:rPr>
        <w:t>Для целей настоящего Положения используются следующие понятия и термины:</w:t>
      </w:r>
    </w:p>
    <w:p w:rsidR="004B7063" w:rsidRPr="00565782" w:rsidRDefault="004B7063" w:rsidP="0096736B">
      <w:pPr>
        <w:autoSpaceDE w:val="0"/>
        <w:autoSpaceDN w:val="0"/>
        <w:adjustRightInd w:val="0"/>
        <w:ind w:firstLine="539"/>
        <w:jc w:val="both"/>
        <w:rPr>
          <w:sz w:val="28"/>
          <w:szCs w:val="28"/>
        </w:rPr>
      </w:pPr>
      <w:r w:rsidRPr="00565782">
        <w:rPr>
          <w:sz w:val="28"/>
          <w:szCs w:val="28"/>
        </w:rPr>
        <w:t xml:space="preserve">- муниципальная поддержка инвестиционной деятельности - установленные нормативными правовыми актами органов местного самоуправления льготные условия осуществления инвестиционной деятельности, предоставляемые инвесторам и субъектам инвестиционной деятельности, осуществляющим инвестиционные вложения на территории муниципального </w:t>
      </w:r>
      <w:r>
        <w:rPr>
          <w:sz w:val="28"/>
          <w:szCs w:val="28"/>
        </w:rPr>
        <w:t>округа</w:t>
      </w:r>
      <w:r w:rsidRPr="00565782">
        <w:rPr>
          <w:sz w:val="28"/>
          <w:szCs w:val="28"/>
        </w:rPr>
        <w:t>;</w:t>
      </w:r>
    </w:p>
    <w:p w:rsidR="004B7063" w:rsidRPr="00565782" w:rsidRDefault="004B7063" w:rsidP="0096736B">
      <w:pPr>
        <w:autoSpaceDE w:val="0"/>
        <w:autoSpaceDN w:val="0"/>
        <w:adjustRightInd w:val="0"/>
        <w:ind w:firstLine="539"/>
        <w:jc w:val="both"/>
        <w:rPr>
          <w:sz w:val="28"/>
          <w:szCs w:val="28"/>
        </w:rPr>
      </w:pPr>
      <w:r w:rsidRPr="00565782">
        <w:rPr>
          <w:sz w:val="28"/>
          <w:szCs w:val="28"/>
        </w:rPr>
        <w:t>- капитальные вложения - инвестиции в основной капитал (основные средства), в том числе затраты на новое строительство, расширение, реконструкцию и техническое перевооружение действующих предприятий, приобретение машин, оборудования, инструментов, инвентаря, проектно-изыскательские работы и другие затраты;</w:t>
      </w:r>
    </w:p>
    <w:p w:rsidR="004B7063" w:rsidRPr="00565782" w:rsidRDefault="004B7063" w:rsidP="0096736B">
      <w:pPr>
        <w:autoSpaceDE w:val="0"/>
        <w:autoSpaceDN w:val="0"/>
        <w:adjustRightInd w:val="0"/>
        <w:ind w:firstLine="539"/>
        <w:jc w:val="both"/>
        <w:rPr>
          <w:sz w:val="28"/>
          <w:szCs w:val="28"/>
        </w:rPr>
      </w:pPr>
      <w:proofErr w:type="gramStart"/>
      <w:r w:rsidRPr="00565782">
        <w:rPr>
          <w:sz w:val="28"/>
          <w:szCs w:val="28"/>
        </w:rPr>
        <w:t>- 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roofErr w:type="gramEnd"/>
    </w:p>
    <w:p w:rsidR="004B7063" w:rsidRPr="00565782" w:rsidRDefault="004B7063" w:rsidP="0096736B">
      <w:pPr>
        <w:autoSpaceDE w:val="0"/>
        <w:autoSpaceDN w:val="0"/>
        <w:adjustRightInd w:val="0"/>
        <w:ind w:firstLine="539"/>
        <w:jc w:val="both"/>
        <w:rPr>
          <w:sz w:val="28"/>
          <w:szCs w:val="28"/>
        </w:rPr>
      </w:pPr>
      <w:r w:rsidRPr="00565782">
        <w:rPr>
          <w:sz w:val="28"/>
          <w:szCs w:val="28"/>
        </w:rPr>
        <w:t>- 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4B7063" w:rsidRPr="00565782" w:rsidRDefault="004B7063" w:rsidP="0096736B">
      <w:pPr>
        <w:autoSpaceDE w:val="0"/>
        <w:autoSpaceDN w:val="0"/>
        <w:adjustRightInd w:val="0"/>
        <w:ind w:firstLine="539"/>
        <w:jc w:val="both"/>
        <w:rPr>
          <w:sz w:val="28"/>
          <w:szCs w:val="28"/>
        </w:rPr>
      </w:pPr>
      <w:r w:rsidRPr="00565782">
        <w:rPr>
          <w:sz w:val="28"/>
          <w:szCs w:val="28"/>
        </w:rPr>
        <w:t>- 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проектно-сметная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 а также описание практических действий по осуществлению инвестиций (бизнес-план);</w:t>
      </w:r>
    </w:p>
    <w:p w:rsidR="004B7063" w:rsidRPr="00565782" w:rsidRDefault="004B7063" w:rsidP="0096736B">
      <w:pPr>
        <w:autoSpaceDE w:val="0"/>
        <w:autoSpaceDN w:val="0"/>
        <w:adjustRightInd w:val="0"/>
        <w:ind w:firstLine="539"/>
        <w:jc w:val="both"/>
        <w:rPr>
          <w:sz w:val="28"/>
          <w:szCs w:val="28"/>
        </w:rPr>
      </w:pPr>
      <w:r w:rsidRPr="00565782">
        <w:rPr>
          <w:sz w:val="28"/>
          <w:szCs w:val="28"/>
        </w:rPr>
        <w:t xml:space="preserve">- инвестиционное соглашение - гражданско-правовой договор между администрацией муниципального </w:t>
      </w:r>
      <w:r>
        <w:rPr>
          <w:sz w:val="28"/>
          <w:szCs w:val="28"/>
        </w:rPr>
        <w:t>округа</w:t>
      </w:r>
      <w:r w:rsidRPr="00565782">
        <w:rPr>
          <w:sz w:val="28"/>
          <w:szCs w:val="28"/>
        </w:rPr>
        <w:t xml:space="preserve"> и субъектом инвестиционной деятельности, реализующим приоритетный инвестиционный проект муниципального </w:t>
      </w:r>
      <w:r>
        <w:rPr>
          <w:sz w:val="28"/>
          <w:szCs w:val="28"/>
        </w:rPr>
        <w:t>округа</w:t>
      </w:r>
      <w:r w:rsidRPr="00565782">
        <w:rPr>
          <w:sz w:val="28"/>
          <w:szCs w:val="28"/>
        </w:rPr>
        <w:t>;</w:t>
      </w:r>
    </w:p>
    <w:p w:rsidR="0096736B" w:rsidRDefault="004B7063" w:rsidP="00D2544B">
      <w:pPr>
        <w:autoSpaceDE w:val="0"/>
        <w:autoSpaceDN w:val="0"/>
        <w:adjustRightInd w:val="0"/>
        <w:ind w:firstLine="539"/>
        <w:jc w:val="both"/>
        <w:rPr>
          <w:sz w:val="28"/>
          <w:szCs w:val="28"/>
        </w:rPr>
      </w:pPr>
      <w:r w:rsidRPr="00565782">
        <w:rPr>
          <w:sz w:val="28"/>
          <w:szCs w:val="28"/>
        </w:rPr>
        <w:t xml:space="preserve">- объекты инвестиционной деятельности - существующие и вновь создаваемые предприятия как имущественные комплексы; создаваемые, реконструируемые и модернизируемые основные фонды во всех отраслях экономики; ценные бумаги, научно-техническая продукция, объекты недвижимости муниципальной собственности муниципального </w:t>
      </w:r>
      <w:r>
        <w:rPr>
          <w:sz w:val="28"/>
          <w:szCs w:val="28"/>
        </w:rPr>
        <w:t>округа</w:t>
      </w:r>
      <w:r w:rsidRPr="00565782">
        <w:rPr>
          <w:sz w:val="28"/>
          <w:szCs w:val="28"/>
        </w:rPr>
        <w:t>, другие объекты собственности, а также имущественные права и права на интеллектуальную собственность;</w:t>
      </w:r>
    </w:p>
    <w:p w:rsidR="004B7063" w:rsidRPr="00565782" w:rsidRDefault="004B7063" w:rsidP="0096736B">
      <w:pPr>
        <w:autoSpaceDE w:val="0"/>
        <w:autoSpaceDN w:val="0"/>
        <w:adjustRightInd w:val="0"/>
        <w:ind w:firstLine="539"/>
        <w:jc w:val="both"/>
        <w:rPr>
          <w:sz w:val="28"/>
          <w:szCs w:val="28"/>
        </w:rPr>
      </w:pPr>
      <w:r w:rsidRPr="00565782">
        <w:rPr>
          <w:sz w:val="28"/>
          <w:szCs w:val="28"/>
        </w:rPr>
        <w:t xml:space="preserve">- приоритетный инвестиционный проект муниципального </w:t>
      </w:r>
      <w:r>
        <w:rPr>
          <w:sz w:val="28"/>
          <w:szCs w:val="28"/>
        </w:rPr>
        <w:t>округа</w:t>
      </w:r>
      <w:r w:rsidRPr="00565782">
        <w:rPr>
          <w:sz w:val="28"/>
          <w:szCs w:val="28"/>
        </w:rPr>
        <w:t xml:space="preserve"> - проект, реализация которого обеспечивает положительный экономический и социальный эффект для экономики муниципального образования, прошедший экспертизу в администрации муниципального </w:t>
      </w:r>
      <w:r>
        <w:rPr>
          <w:sz w:val="28"/>
          <w:szCs w:val="28"/>
        </w:rPr>
        <w:t>округа</w:t>
      </w:r>
      <w:r w:rsidRPr="00565782">
        <w:rPr>
          <w:sz w:val="28"/>
          <w:szCs w:val="28"/>
        </w:rPr>
        <w:t xml:space="preserve"> и утвержденный ее постановлением;</w:t>
      </w:r>
    </w:p>
    <w:p w:rsidR="00D2544B" w:rsidRDefault="00D2544B" w:rsidP="0096736B">
      <w:pPr>
        <w:autoSpaceDE w:val="0"/>
        <w:autoSpaceDN w:val="0"/>
        <w:adjustRightInd w:val="0"/>
        <w:ind w:firstLine="539"/>
        <w:jc w:val="both"/>
        <w:rPr>
          <w:sz w:val="28"/>
          <w:szCs w:val="28"/>
        </w:rPr>
      </w:pPr>
    </w:p>
    <w:p w:rsidR="004B7063" w:rsidRPr="00565782" w:rsidRDefault="004B7063" w:rsidP="0096736B">
      <w:pPr>
        <w:autoSpaceDE w:val="0"/>
        <w:autoSpaceDN w:val="0"/>
        <w:adjustRightInd w:val="0"/>
        <w:ind w:firstLine="539"/>
        <w:jc w:val="both"/>
        <w:rPr>
          <w:sz w:val="28"/>
          <w:szCs w:val="28"/>
        </w:rPr>
      </w:pPr>
      <w:r w:rsidRPr="00565782">
        <w:rPr>
          <w:sz w:val="28"/>
          <w:szCs w:val="28"/>
        </w:rPr>
        <w:t>- субъекты инвестиционной деятельности, осуществляемой в форме капитальных вложений (далее - субъекты инвестиционной деятельности) - инвесторы, заказчики, подрядчики, пользователи объектов капитальных вложений и другие лица;</w:t>
      </w:r>
    </w:p>
    <w:p w:rsidR="004B7063" w:rsidRPr="00565782" w:rsidRDefault="004B7063" w:rsidP="0096736B">
      <w:pPr>
        <w:autoSpaceDE w:val="0"/>
        <w:autoSpaceDN w:val="0"/>
        <w:adjustRightInd w:val="0"/>
        <w:ind w:firstLine="539"/>
        <w:jc w:val="both"/>
        <w:rPr>
          <w:sz w:val="28"/>
          <w:szCs w:val="28"/>
        </w:rPr>
      </w:pPr>
      <w:r w:rsidRPr="00565782">
        <w:rPr>
          <w:sz w:val="28"/>
          <w:szCs w:val="28"/>
        </w:rPr>
        <w:t xml:space="preserve">- отдельная категория налогоплательщиков - субъекты инвестиционной деятельности, реализующие на территории </w:t>
      </w:r>
      <w:r w:rsidR="00F025F3">
        <w:rPr>
          <w:sz w:val="28"/>
          <w:szCs w:val="28"/>
        </w:rPr>
        <w:t>округа</w:t>
      </w:r>
      <w:r w:rsidRPr="00565782">
        <w:rPr>
          <w:sz w:val="28"/>
          <w:szCs w:val="28"/>
        </w:rPr>
        <w:t xml:space="preserve"> приоритетные инвестиционные проекты муниципального </w:t>
      </w:r>
      <w:r>
        <w:rPr>
          <w:sz w:val="28"/>
          <w:szCs w:val="28"/>
        </w:rPr>
        <w:t>округа</w:t>
      </w:r>
      <w:r w:rsidRPr="00565782">
        <w:rPr>
          <w:sz w:val="28"/>
          <w:szCs w:val="28"/>
        </w:rPr>
        <w:t>;</w:t>
      </w:r>
    </w:p>
    <w:p w:rsidR="004B7063" w:rsidRDefault="004B7063" w:rsidP="0096736B">
      <w:pPr>
        <w:autoSpaceDE w:val="0"/>
        <w:autoSpaceDN w:val="0"/>
        <w:adjustRightInd w:val="0"/>
        <w:ind w:firstLine="539"/>
        <w:jc w:val="both"/>
        <w:rPr>
          <w:sz w:val="28"/>
          <w:szCs w:val="28"/>
        </w:rPr>
      </w:pPr>
      <w:r w:rsidRPr="00565782">
        <w:rPr>
          <w:sz w:val="28"/>
          <w:szCs w:val="28"/>
        </w:rPr>
        <w:t>- срок окупаемости инвестиционного проекта - срок со дня начала финансирования приоритетного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5306B5" w:rsidRPr="00565782" w:rsidRDefault="005306B5" w:rsidP="005306B5">
      <w:pPr>
        <w:autoSpaceDE w:val="0"/>
        <w:autoSpaceDN w:val="0"/>
        <w:adjustRightInd w:val="0"/>
        <w:spacing w:line="276" w:lineRule="auto"/>
        <w:ind w:firstLine="539"/>
        <w:jc w:val="both"/>
        <w:rPr>
          <w:sz w:val="28"/>
          <w:szCs w:val="28"/>
        </w:rPr>
      </w:pPr>
    </w:p>
    <w:p w:rsidR="0096736B" w:rsidRDefault="004B7063" w:rsidP="00D2544B">
      <w:pPr>
        <w:autoSpaceDE w:val="0"/>
        <w:autoSpaceDN w:val="0"/>
        <w:adjustRightInd w:val="0"/>
        <w:jc w:val="center"/>
        <w:outlineLvl w:val="0"/>
        <w:rPr>
          <w:b/>
          <w:bCs/>
          <w:sz w:val="28"/>
          <w:szCs w:val="28"/>
        </w:rPr>
      </w:pPr>
      <w:r w:rsidRPr="005B244F">
        <w:rPr>
          <w:b/>
          <w:sz w:val="28"/>
          <w:szCs w:val="28"/>
        </w:rPr>
        <w:t>3</w:t>
      </w:r>
      <w:r w:rsidRPr="002308A1">
        <w:rPr>
          <w:b/>
          <w:bCs/>
          <w:sz w:val="28"/>
          <w:szCs w:val="28"/>
        </w:rPr>
        <w:t>. Принципы муниципальной поддержки инвестиционной деятельности</w:t>
      </w:r>
    </w:p>
    <w:p w:rsidR="004B7063" w:rsidRPr="009E5DD0" w:rsidRDefault="004B7063" w:rsidP="009E5DD0">
      <w:pPr>
        <w:autoSpaceDE w:val="0"/>
        <w:autoSpaceDN w:val="0"/>
        <w:adjustRightInd w:val="0"/>
        <w:spacing w:line="23" w:lineRule="atLeast"/>
        <w:ind w:firstLine="539"/>
        <w:jc w:val="both"/>
        <w:outlineLvl w:val="0"/>
        <w:rPr>
          <w:b/>
          <w:bCs/>
          <w:sz w:val="28"/>
          <w:szCs w:val="28"/>
        </w:rPr>
      </w:pPr>
      <w:r w:rsidRPr="00565782">
        <w:rPr>
          <w:sz w:val="28"/>
          <w:szCs w:val="28"/>
        </w:rPr>
        <w:t>3.1. Муниципальная поддержка инвестиционной деятельности строится на следующих принципах:</w:t>
      </w:r>
    </w:p>
    <w:p w:rsidR="004B7063" w:rsidRPr="00565782" w:rsidRDefault="004B7063" w:rsidP="009E5DD0">
      <w:pPr>
        <w:autoSpaceDE w:val="0"/>
        <w:autoSpaceDN w:val="0"/>
        <w:adjustRightInd w:val="0"/>
        <w:spacing w:line="23" w:lineRule="atLeast"/>
        <w:ind w:firstLine="540"/>
        <w:jc w:val="both"/>
        <w:rPr>
          <w:sz w:val="28"/>
          <w:szCs w:val="28"/>
        </w:rPr>
      </w:pPr>
      <w:r w:rsidRPr="00565782">
        <w:rPr>
          <w:sz w:val="28"/>
          <w:szCs w:val="28"/>
        </w:rPr>
        <w:t>а) принцип объективности и экономического обоснования принимаемых решений;</w:t>
      </w:r>
    </w:p>
    <w:p w:rsidR="004B7063" w:rsidRPr="00565782" w:rsidRDefault="004B7063" w:rsidP="009E5DD0">
      <w:pPr>
        <w:autoSpaceDE w:val="0"/>
        <w:autoSpaceDN w:val="0"/>
        <w:adjustRightInd w:val="0"/>
        <w:spacing w:line="23" w:lineRule="atLeast"/>
        <w:ind w:firstLine="540"/>
        <w:jc w:val="both"/>
        <w:rPr>
          <w:sz w:val="28"/>
          <w:szCs w:val="28"/>
        </w:rPr>
      </w:pPr>
      <w:r w:rsidRPr="00565782">
        <w:rPr>
          <w:sz w:val="28"/>
          <w:szCs w:val="28"/>
        </w:rPr>
        <w:t>б) принцип открытости и доступности для всех инвесторов информации, необходимой для осуществления инвестиционной деятельности;</w:t>
      </w:r>
    </w:p>
    <w:p w:rsidR="004B7063" w:rsidRPr="00565782" w:rsidRDefault="004B7063" w:rsidP="009E5DD0">
      <w:pPr>
        <w:autoSpaceDE w:val="0"/>
        <w:autoSpaceDN w:val="0"/>
        <w:adjustRightInd w:val="0"/>
        <w:spacing w:line="23" w:lineRule="atLeast"/>
        <w:ind w:firstLine="540"/>
        <w:jc w:val="both"/>
        <w:rPr>
          <w:sz w:val="28"/>
          <w:szCs w:val="28"/>
        </w:rPr>
      </w:pPr>
      <w:r w:rsidRPr="00565782">
        <w:rPr>
          <w:sz w:val="28"/>
          <w:szCs w:val="28"/>
        </w:rPr>
        <w:t>в) принцип равноправия инвесторов и унифицированности публичных процедур;</w:t>
      </w:r>
    </w:p>
    <w:p w:rsidR="004B7063" w:rsidRPr="00565782" w:rsidRDefault="004B7063" w:rsidP="009E5DD0">
      <w:pPr>
        <w:autoSpaceDE w:val="0"/>
        <w:autoSpaceDN w:val="0"/>
        <w:adjustRightInd w:val="0"/>
        <w:spacing w:line="23" w:lineRule="atLeast"/>
        <w:ind w:firstLine="540"/>
        <w:jc w:val="both"/>
        <w:rPr>
          <w:sz w:val="28"/>
          <w:szCs w:val="28"/>
        </w:rPr>
      </w:pPr>
      <w:r w:rsidRPr="00565782">
        <w:rPr>
          <w:sz w:val="28"/>
          <w:szCs w:val="28"/>
        </w:rPr>
        <w:t>г) принцип неизменности принятых решений;</w:t>
      </w:r>
    </w:p>
    <w:p w:rsidR="004B7063" w:rsidRPr="00565782" w:rsidRDefault="004B7063" w:rsidP="009E5DD0">
      <w:pPr>
        <w:autoSpaceDE w:val="0"/>
        <w:autoSpaceDN w:val="0"/>
        <w:adjustRightInd w:val="0"/>
        <w:spacing w:line="23" w:lineRule="atLeast"/>
        <w:ind w:firstLine="540"/>
        <w:jc w:val="both"/>
        <w:rPr>
          <w:sz w:val="28"/>
          <w:szCs w:val="28"/>
        </w:rPr>
      </w:pPr>
      <w:r w:rsidRPr="00565782">
        <w:rPr>
          <w:sz w:val="28"/>
          <w:szCs w:val="28"/>
        </w:rPr>
        <w:t xml:space="preserve">д) принцип взаимной ответственности муниципального </w:t>
      </w:r>
      <w:r>
        <w:rPr>
          <w:sz w:val="28"/>
          <w:szCs w:val="28"/>
        </w:rPr>
        <w:t>округа</w:t>
      </w:r>
      <w:r w:rsidRPr="00565782">
        <w:rPr>
          <w:sz w:val="28"/>
          <w:szCs w:val="28"/>
        </w:rPr>
        <w:t xml:space="preserve"> и инвесторов;</w:t>
      </w:r>
    </w:p>
    <w:p w:rsidR="004B7063" w:rsidRPr="00565782" w:rsidRDefault="004B7063" w:rsidP="009E5DD0">
      <w:pPr>
        <w:autoSpaceDE w:val="0"/>
        <w:autoSpaceDN w:val="0"/>
        <w:adjustRightInd w:val="0"/>
        <w:spacing w:line="23" w:lineRule="atLeast"/>
        <w:ind w:firstLine="540"/>
        <w:jc w:val="both"/>
        <w:rPr>
          <w:sz w:val="28"/>
          <w:szCs w:val="28"/>
        </w:rPr>
      </w:pPr>
      <w:r w:rsidRPr="00565782">
        <w:rPr>
          <w:sz w:val="28"/>
          <w:szCs w:val="28"/>
        </w:rPr>
        <w:t>е) принцип сбалансированности публичных и частных интересов;</w:t>
      </w:r>
    </w:p>
    <w:p w:rsidR="004B7063" w:rsidRPr="00565782" w:rsidRDefault="004B7063" w:rsidP="009E5DD0">
      <w:pPr>
        <w:autoSpaceDE w:val="0"/>
        <w:autoSpaceDN w:val="0"/>
        <w:adjustRightInd w:val="0"/>
        <w:spacing w:line="23" w:lineRule="atLeast"/>
        <w:ind w:firstLine="540"/>
        <w:jc w:val="both"/>
        <w:rPr>
          <w:sz w:val="28"/>
          <w:szCs w:val="28"/>
        </w:rPr>
      </w:pPr>
      <w:r w:rsidRPr="00565782">
        <w:rPr>
          <w:sz w:val="28"/>
          <w:szCs w:val="28"/>
        </w:rPr>
        <w:t>ж) принцип доброжелательности во взаимоотношениях с инвестором;</w:t>
      </w:r>
    </w:p>
    <w:p w:rsidR="004B7063" w:rsidRPr="00565782" w:rsidRDefault="004B7063" w:rsidP="009E5DD0">
      <w:pPr>
        <w:autoSpaceDE w:val="0"/>
        <w:autoSpaceDN w:val="0"/>
        <w:adjustRightInd w:val="0"/>
        <w:spacing w:line="23" w:lineRule="atLeast"/>
        <w:ind w:firstLine="540"/>
        <w:jc w:val="both"/>
        <w:rPr>
          <w:sz w:val="28"/>
          <w:szCs w:val="28"/>
        </w:rPr>
      </w:pPr>
      <w:r w:rsidRPr="00565782">
        <w:rPr>
          <w:sz w:val="28"/>
          <w:szCs w:val="28"/>
        </w:rPr>
        <w:t xml:space="preserve">з) принцип ясности и простоты инвестиционного процесса в муниципальном </w:t>
      </w:r>
      <w:r>
        <w:rPr>
          <w:sz w:val="28"/>
          <w:szCs w:val="28"/>
        </w:rPr>
        <w:t>округе</w:t>
      </w:r>
      <w:r w:rsidRPr="00565782">
        <w:rPr>
          <w:sz w:val="28"/>
          <w:szCs w:val="28"/>
        </w:rPr>
        <w:t>.</w:t>
      </w:r>
    </w:p>
    <w:p w:rsidR="004B7063" w:rsidRPr="00565782" w:rsidRDefault="004B7063" w:rsidP="009E5DD0">
      <w:pPr>
        <w:autoSpaceDE w:val="0"/>
        <w:autoSpaceDN w:val="0"/>
        <w:adjustRightInd w:val="0"/>
        <w:spacing w:line="23" w:lineRule="atLeast"/>
        <w:ind w:firstLine="540"/>
        <w:jc w:val="both"/>
        <w:rPr>
          <w:sz w:val="28"/>
          <w:szCs w:val="28"/>
        </w:rPr>
      </w:pPr>
      <w:r w:rsidRPr="00565782">
        <w:rPr>
          <w:sz w:val="28"/>
          <w:szCs w:val="28"/>
        </w:rPr>
        <w:t>3.2. Инвестиционная деятельность при условии долевого бюджетного финансирования инвестиционных проектов осуществляется на принципах целевого использования инвестиционных средств. Инвестиционные проекты без долевого участия муниципального образования финансируются также на принципах их срочности, возвратности, платности и доходности.</w:t>
      </w:r>
    </w:p>
    <w:p w:rsidR="004B7063" w:rsidRPr="00565782" w:rsidRDefault="004B7063" w:rsidP="009E5DD0">
      <w:pPr>
        <w:autoSpaceDE w:val="0"/>
        <w:autoSpaceDN w:val="0"/>
        <w:adjustRightInd w:val="0"/>
        <w:spacing w:line="23" w:lineRule="atLeast"/>
        <w:jc w:val="both"/>
        <w:rPr>
          <w:sz w:val="28"/>
          <w:szCs w:val="28"/>
        </w:rPr>
      </w:pPr>
    </w:p>
    <w:p w:rsidR="004B7063" w:rsidRPr="002308A1" w:rsidRDefault="004B7063" w:rsidP="00D2544B">
      <w:pPr>
        <w:autoSpaceDE w:val="0"/>
        <w:autoSpaceDN w:val="0"/>
        <w:adjustRightInd w:val="0"/>
        <w:jc w:val="center"/>
        <w:outlineLvl w:val="0"/>
        <w:rPr>
          <w:b/>
          <w:bCs/>
          <w:sz w:val="28"/>
          <w:szCs w:val="28"/>
        </w:rPr>
      </w:pPr>
      <w:r w:rsidRPr="002308A1">
        <w:rPr>
          <w:b/>
          <w:bCs/>
          <w:sz w:val="28"/>
          <w:szCs w:val="28"/>
        </w:rPr>
        <w:t>4. Права и обязанности субъектов инвестиционной деятельности</w:t>
      </w:r>
    </w:p>
    <w:p w:rsidR="005306B5" w:rsidRDefault="00D2544B" w:rsidP="00D2544B">
      <w:pPr>
        <w:autoSpaceDE w:val="0"/>
        <w:autoSpaceDN w:val="0"/>
        <w:adjustRightInd w:val="0"/>
        <w:jc w:val="both"/>
        <w:rPr>
          <w:sz w:val="28"/>
          <w:szCs w:val="28"/>
        </w:rPr>
      </w:pPr>
      <w:r>
        <w:rPr>
          <w:sz w:val="28"/>
          <w:szCs w:val="28"/>
        </w:rPr>
        <w:tab/>
      </w:r>
      <w:r w:rsidR="004B7063" w:rsidRPr="00565782">
        <w:rPr>
          <w:sz w:val="28"/>
          <w:szCs w:val="28"/>
        </w:rPr>
        <w:t>Права и обязанности субъектов инвестиционной деятельности определяются в соответствии с федеральным законодательством Российской Федерации.</w:t>
      </w:r>
    </w:p>
    <w:p w:rsidR="00D2544B" w:rsidRDefault="00D2544B" w:rsidP="005306B5">
      <w:pPr>
        <w:autoSpaceDE w:val="0"/>
        <w:autoSpaceDN w:val="0"/>
        <w:adjustRightInd w:val="0"/>
        <w:jc w:val="center"/>
        <w:outlineLvl w:val="0"/>
        <w:rPr>
          <w:b/>
          <w:bCs/>
          <w:sz w:val="28"/>
          <w:szCs w:val="28"/>
        </w:rPr>
      </w:pPr>
    </w:p>
    <w:p w:rsidR="005306B5" w:rsidRDefault="00D2544B" w:rsidP="005306B5">
      <w:pPr>
        <w:autoSpaceDE w:val="0"/>
        <w:autoSpaceDN w:val="0"/>
        <w:adjustRightInd w:val="0"/>
        <w:jc w:val="center"/>
        <w:outlineLvl w:val="0"/>
        <w:rPr>
          <w:b/>
          <w:bCs/>
          <w:sz w:val="28"/>
          <w:szCs w:val="28"/>
        </w:rPr>
      </w:pPr>
      <w:r>
        <w:rPr>
          <w:b/>
          <w:bCs/>
          <w:sz w:val="28"/>
          <w:szCs w:val="28"/>
        </w:rPr>
        <w:tab/>
      </w:r>
      <w:r w:rsidR="004B7063" w:rsidRPr="002308A1">
        <w:rPr>
          <w:b/>
          <w:bCs/>
          <w:sz w:val="28"/>
          <w:szCs w:val="28"/>
        </w:rPr>
        <w:t>5. Муниципальные гарантии прав субъектов инвестиционной деятельности</w:t>
      </w:r>
    </w:p>
    <w:p w:rsidR="00572D14" w:rsidRDefault="004B7063" w:rsidP="0096736B">
      <w:pPr>
        <w:autoSpaceDE w:val="0"/>
        <w:autoSpaceDN w:val="0"/>
        <w:adjustRightInd w:val="0"/>
        <w:ind w:firstLine="539"/>
        <w:jc w:val="both"/>
        <w:outlineLvl w:val="0"/>
        <w:rPr>
          <w:sz w:val="28"/>
          <w:szCs w:val="28"/>
        </w:rPr>
      </w:pPr>
      <w:r w:rsidRPr="00565782">
        <w:rPr>
          <w:sz w:val="28"/>
          <w:szCs w:val="28"/>
        </w:rPr>
        <w:t xml:space="preserve"> Органы местного самоуправления муниципального </w:t>
      </w:r>
      <w:r>
        <w:rPr>
          <w:sz w:val="28"/>
          <w:szCs w:val="28"/>
        </w:rPr>
        <w:t>округа</w:t>
      </w:r>
      <w:r w:rsidRPr="00565782">
        <w:rPr>
          <w:sz w:val="28"/>
          <w:szCs w:val="28"/>
        </w:rPr>
        <w:t xml:space="preserve"> в пределах своих полномочий в соответствии с федеральными законами и иными нормативными правовыми актами Российской Федерации, законами </w:t>
      </w:r>
    </w:p>
    <w:p w:rsidR="00572D14" w:rsidRDefault="00572D14" w:rsidP="0096736B">
      <w:pPr>
        <w:autoSpaceDE w:val="0"/>
        <w:autoSpaceDN w:val="0"/>
        <w:adjustRightInd w:val="0"/>
        <w:ind w:firstLine="539"/>
        <w:jc w:val="both"/>
        <w:outlineLvl w:val="0"/>
        <w:rPr>
          <w:sz w:val="28"/>
          <w:szCs w:val="28"/>
        </w:rPr>
      </w:pPr>
    </w:p>
    <w:p w:rsidR="004B7063" w:rsidRPr="00D2544B" w:rsidRDefault="004B7063" w:rsidP="0096736B">
      <w:pPr>
        <w:autoSpaceDE w:val="0"/>
        <w:autoSpaceDN w:val="0"/>
        <w:adjustRightInd w:val="0"/>
        <w:ind w:firstLine="539"/>
        <w:jc w:val="both"/>
        <w:outlineLvl w:val="0"/>
        <w:rPr>
          <w:sz w:val="28"/>
          <w:szCs w:val="28"/>
        </w:rPr>
      </w:pPr>
      <w:r w:rsidRPr="00565782">
        <w:rPr>
          <w:sz w:val="28"/>
          <w:szCs w:val="28"/>
        </w:rPr>
        <w:t>Приморского края и иными нормативными правовыми актами субъектов Российской Федерации, гарантируют всем субъектам инвестиционной деятельности:</w:t>
      </w:r>
    </w:p>
    <w:p w:rsidR="004B7063" w:rsidRPr="00565782" w:rsidRDefault="004B7063" w:rsidP="0096736B">
      <w:pPr>
        <w:autoSpaceDE w:val="0"/>
        <w:autoSpaceDN w:val="0"/>
        <w:adjustRightInd w:val="0"/>
        <w:ind w:firstLine="540"/>
        <w:jc w:val="both"/>
        <w:rPr>
          <w:sz w:val="28"/>
          <w:szCs w:val="28"/>
        </w:rPr>
      </w:pPr>
      <w:r w:rsidRPr="00565782">
        <w:rPr>
          <w:sz w:val="28"/>
          <w:szCs w:val="28"/>
        </w:rPr>
        <w:t>а) обеспечение равных прав при осуществлении инвестиционной деятельности;</w:t>
      </w:r>
    </w:p>
    <w:p w:rsidR="004B7063" w:rsidRPr="00565782" w:rsidRDefault="004B7063" w:rsidP="0096736B">
      <w:pPr>
        <w:autoSpaceDE w:val="0"/>
        <w:autoSpaceDN w:val="0"/>
        <w:adjustRightInd w:val="0"/>
        <w:ind w:firstLine="540"/>
        <w:jc w:val="both"/>
        <w:rPr>
          <w:sz w:val="28"/>
          <w:szCs w:val="28"/>
        </w:rPr>
      </w:pPr>
      <w:r w:rsidRPr="00565782">
        <w:rPr>
          <w:sz w:val="28"/>
          <w:szCs w:val="28"/>
        </w:rPr>
        <w:t>б) гласность в обсуждении инвестиционных проектов;</w:t>
      </w:r>
    </w:p>
    <w:p w:rsidR="004B7063" w:rsidRDefault="004B7063" w:rsidP="0096736B">
      <w:pPr>
        <w:autoSpaceDE w:val="0"/>
        <w:autoSpaceDN w:val="0"/>
        <w:adjustRightInd w:val="0"/>
        <w:ind w:firstLine="540"/>
        <w:jc w:val="both"/>
        <w:rPr>
          <w:sz w:val="28"/>
          <w:szCs w:val="28"/>
        </w:rPr>
      </w:pPr>
      <w:r w:rsidRPr="00565782">
        <w:rPr>
          <w:sz w:val="28"/>
          <w:szCs w:val="28"/>
        </w:rPr>
        <w:t>в) стабильность прав субъектов инвестиционной деятельности.</w:t>
      </w:r>
    </w:p>
    <w:p w:rsidR="005B244F" w:rsidRPr="00565782" w:rsidRDefault="005B244F" w:rsidP="005B244F">
      <w:pPr>
        <w:autoSpaceDE w:val="0"/>
        <w:autoSpaceDN w:val="0"/>
        <w:adjustRightInd w:val="0"/>
        <w:spacing w:line="23" w:lineRule="atLeast"/>
        <w:ind w:firstLine="540"/>
        <w:jc w:val="both"/>
        <w:rPr>
          <w:sz w:val="28"/>
          <w:szCs w:val="28"/>
        </w:rPr>
      </w:pPr>
    </w:p>
    <w:p w:rsidR="005B244F" w:rsidRDefault="004B7063" w:rsidP="00F534CC">
      <w:pPr>
        <w:autoSpaceDE w:val="0"/>
        <w:autoSpaceDN w:val="0"/>
        <w:adjustRightInd w:val="0"/>
        <w:jc w:val="center"/>
        <w:outlineLvl w:val="0"/>
        <w:rPr>
          <w:b/>
          <w:bCs/>
          <w:sz w:val="28"/>
          <w:szCs w:val="28"/>
        </w:rPr>
      </w:pPr>
      <w:r w:rsidRPr="002308A1">
        <w:rPr>
          <w:b/>
          <w:bCs/>
          <w:sz w:val="28"/>
          <w:szCs w:val="28"/>
        </w:rPr>
        <w:t>6. Приоритетный инвестиционный проект муниципального округа.</w:t>
      </w:r>
    </w:p>
    <w:p w:rsidR="004B7063" w:rsidRPr="005B244F" w:rsidRDefault="00D2544B" w:rsidP="00F534CC">
      <w:pPr>
        <w:autoSpaceDE w:val="0"/>
        <w:autoSpaceDN w:val="0"/>
        <w:adjustRightInd w:val="0"/>
        <w:jc w:val="both"/>
        <w:outlineLvl w:val="0"/>
        <w:rPr>
          <w:b/>
          <w:bCs/>
          <w:sz w:val="28"/>
          <w:szCs w:val="28"/>
        </w:rPr>
      </w:pPr>
      <w:r>
        <w:rPr>
          <w:sz w:val="28"/>
          <w:szCs w:val="28"/>
        </w:rPr>
        <w:tab/>
      </w:r>
      <w:r w:rsidR="004B7063" w:rsidRPr="00565782">
        <w:rPr>
          <w:sz w:val="28"/>
          <w:szCs w:val="28"/>
        </w:rPr>
        <w:t xml:space="preserve">6.1. Муниципальная поддержка инвестиционной деятельности на территории муниципального </w:t>
      </w:r>
      <w:r w:rsidR="004B7063">
        <w:rPr>
          <w:sz w:val="28"/>
          <w:szCs w:val="28"/>
        </w:rPr>
        <w:t>округа</w:t>
      </w:r>
      <w:r w:rsidR="004B7063" w:rsidRPr="00565782">
        <w:rPr>
          <w:sz w:val="28"/>
          <w:szCs w:val="28"/>
        </w:rPr>
        <w:t xml:space="preserve"> предоставляется субъектам инвестиционной деятельности при условии реализации приоритетного инвестиционного проекта муниципального </w:t>
      </w:r>
      <w:r w:rsidR="004B7063">
        <w:rPr>
          <w:sz w:val="28"/>
          <w:szCs w:val="28"/>
        </w:rPr>
        <w:t>округа</w:t>
      </w:r>
      <w:r w:rsidR="004B7063" w:rsidRPr="00565782">
        <w:rPr>
          <w:sz w:val="28"/>
          <w:szCs w:val="28"/>
        </w:rPr>
        <w:t>.</w:t>
      </w:r>
    </w:p>
    <w:p w:rsidR="004B7063" w:rsidRPr="00565782" w:rsidRDefault="00D2544B" w:rsidP="00F534CC">
      <w:pPr>
        <w:autoSpaceDE w:val="0"/>
        <w:autoSpaceDN w:val="0"/>
        <w:adjustRightInd w:val="0"/>
        <w:jc w:val="both"/>
        <w:rPr>
          <w:sz w:val="28"/>
          <w:szCs w:val="28"/>
        </w:rPr>
      </w:pPr>
      <w:r>
        <w:rPr>
          <w:sz w:val="28"/>
          <w:szCs w:val="28"/>
        </w:rPr>
        <w:tab/>
      </w:r>
      <w:r w:rsidR="004B7063" w:rsidRPr="00565782">
        <w:rPr>
          <w:sz w:val="28"/>
          <w:szCs w:val="28"/>
        </w:rPr>
        <w:t xml:space="preserve">6.2. Заявка субъекта инвестиционной деятельности о предоставлении муниципальной поддержки инвестиционной деятельности и получении инвестиционным проектом статуса приоритетного инвестиционного проекта муниципального </w:t>
      </w:r>
      <w:r w:rsidR="004B7063">
        <w:rPr>
          <w:sz w:val="28"/>
          <w:szCs w:val="28"/>
        </w:rPr>
        <w:t>округа</w:t>
      </w:r>
      <w:r w:rsidR="004B7063" w:rsidRPr="00565782">
        <w:rPr>
          <w:sz w:val="28"/>
          <w:szCs w:val="28"/>
        </w:rPr>
        <w:t xml:space="preserve"> должна содержать:</w:t>
      </w:r>
    </w:p>
    <w:p w:rsidR="004B7063" w:rsidRPr="00565782" w:rsidRDefault="00D2544B" w:rsidP="00F534CC">
      <w:pPr>
        <w:autoSpaceDE w:val="0"/>
        <w:autoSpaceDN w:val="0"/>
        <w:adjustRightInd w:val="0"/>
        <w:jc w:val="both"/>
        <w:rPr>
          <w:sz w:val="28"/>
          <w:szCs w:val="28"/>
        </w:rPr>
      </w:pPr>
      <w:r>
        <w:rPr>
          <w:sz w:val="28"/>
          <w:szCs w:val="28"/>
        </w:rPr>
        <w:tab/>
      </w:r>
      <w:r w:rsidR="004B7063" w:rsidRPr="00565782">
        <w:rPr>
          <w:sz w:val="28"/>
          <w:szCs w:val="28"/>
        </w:rPr>
        <w:t>а) письменное заявление субъекта инвестиционной деятельности с указанием его местонахождения, организационно-правовой формы, наименования инвестиционного проекта и запрашиваемой формы поддержки;</w:t>
      </w:r>
    </w:p>
    <w:p w:rsidR="004B7063" w:rsidRPr="00565782" w:rsidRDefault="00D2544B" w:rsidP="00F534CC">
      <w:pPr>
        <w:autoSpaceDE w:val="0"/>
        <w:autoSpaceDN w:val="0"/>
        <w:adjustRightInd w:val="0"/>
        <w:jc w:val="both"/>
        <w:rPr>
          <w:sz w:val="28"/>
          <w:szCs w:val="28"/>
        </w:rPr>
      </w:pPr>
      <w:r>
        <w:rPr>
          <w:sz w:val="28"/>
          <w:szCs w:val="28"/>
        </w:rPr>
        <w:tab/>
      </w:r>
      <w:r w:rsidR="004B7063" w:rsidRPr="00565782">
        <w:rPr>
          <w:sz w:val="28"/>
          <w:szCs w:val="28"/>
        </w:rPr>
        <w:t>б) бизнес-план проекта;</w:t>
      </w:r>
    </w:p>
    <w:p w:rsidR="004B7063" w:rsidRPr="00565782" w:rsidRDefault="00D2544B" w:rsidP="00F534CC">
      <w:pPr>
        <w:autoSpaceDE w:val="0"/>
        <w:autoSpaceDN w:val="0"/>
        <w:adjustRightInd w:val="0"/>
        <w:jc w:val="both"/>
        <w:rPr>
          <w:sz w:val="28"/>
          <w:szCs w:val="28"/>
        </w:rPr>
      </w:pPr>
      <w:r>
        <w:rPr>
          <w:sz w:val="28"/>
          <w:szCs w:val="28"/>
        </w:rPr>
        <w:tab/>
      </w:r>
      <w:r w:rsidR="004B7063" w:rsidRPr="00565782">
        <w:rPr>
          <w:sz w:val="28"/>
          <w:szCs w:val="28"/>
        </w:rPr>
        <w:t>в) акты экспертизы инвестиционного проекта;</w:t>
      </w:r>
    </w:p>
    <w:p w:rsidR="004B7063" w:rsidRPr="00565782" w:rsidRDefault="00D2544B" w:rsidP="00F534CC">
      <w:pPr>
        <w:autoSpaceDE w:val="0"/>
        <w:autoSpaceDN w:val="0"/>
        <w:adjustRightInd w:val="0"/>
        <w:jc w:val="both"/>
        <w:rPr>
          <w:sz w:val="28"/>
          <w:szCs w:val="28"/>
        </w:rPr>
      </w:pPr>
      <w:r>
        <w:rPr>
          <w:sz w:val="28"/>
          <w:szCs w:val="28"/>
        </w:rPr>
        <w:tab/>
      </w:r>
      <w:r w:rsidR="004B7063" w:rsidRPr="00565782">
        <w:rPr>
          <w:sz w:val="28"/>
          <w:szCs w:val="28"/>
        </w:rPr>
        <w:t>г) заверенные налоговыми органами данные бухгалтерской отчетности;</w:t>
      </w:r>
    </w:p>
    <w:p w:rsidR="004B7063" w:rsidRPr="00565782" w:rsidRDefault="00D2544B" w:rsidP="00F534CC">
      <w:pPr>
        <w:autoSpaceDE w:val="0"/>
        <w:autoSpaceDN w:val="0"/>
        <w:adjustRightInd w:val="0"/>
        <w:jc w:val="both"/>
        <w:rPr>
          <w:sz w:val="28"/>
          <w:szCs w:val="28"/>
        </w:rPr>
      </w:pPr>
      <w:r>
        <w:rPr>
          <w:sz w:val="28"/>
          <w:szCs w:val="28"/>
        </w:rPr>
        <w:tab/>
      </w:r>
      <w:proofErr w:type="spellStart"/>
      <w:r w:rsidR="004B7063" w:rsidRPr="00565782">
        <w:rPr>
          <w:sz w:val="28"/>
          <w:szCs w:val="28"/>
        </w:rPr>
        <w:t>д</w:t>
      </w:r>
      <w:proofErr w:type="spellEnd"/>
      <w:r w:rsidR="004B7063" w:rsidRPr="00565782">
        <w:rPr>
          <w:sz w:val="28"/>
          <w:szCs w:val="28"/>
        </w:rPr>
        <w:t>) заверенные копии учредительных документов;</w:t>
      </w:r>
    </w:p>
    <w:p w:rsidR="004B7063" w:rsidRPr="00565782" w:rsidRDefault="00D2544B" w:rsidP="00F534CC">
      <w:pPr>
        <w:autoSpaceDE w:val="0"/>
        <w:autoSpaceDN w:val="0"/>
        <w:adjustRightInd w:val="0"/>
        <w:jc w:val="both"/>
        <w:rPr>
          <w:sz w:val="28"/>
          <w:szCs w:val="28"/>
        </w:rPr>
      </w:pPr>
      <w:r>
        <w:rPr>
          <w:sz w:val="28"/>
          <w:szCs w:val="28"/>
        </w:rPr>
        <w:tab/>
      </w:r>
      <w:r w:rsidR="004B7063" w:rsidRPr="00565782">
        <w:rPr>
          <w:sz w:val="28"/>
          <w:szCs w:val="28"/>
        </w:rPr>
        <w:t>е) справку налогового органа об отсутствии задолженности по уплате налогов, сборов, пени и штрафов;</w:t>
      </w:r>
    </w:p>
    <w:p w:rsidR="004B7063" w:rsidRPr="00565782" w:rsidRDefault="00D2544B" w:rsidP="00F534CC">
      <w:pPr>
        <w:autoSpaceDE w:val="0"/>
        <w:autoSpaceDN w:val="0"/>
        <w:adjustRightInd w:val="0"/>
        <w:jc w:val="both"/>
        <w:rPr>
          <w:sz w:val="28"/>
          <w:szCs w:val="28"/>
        </w:rPr>
      </w:pPr>
      <w:r>
        <w:rPr>
          <w:sz w:val="28"/>
          <w:szCs w:val="28"/>
        </w:rPr>
        <w:tab/>
      </w:r>
      <w:r w:rsidR="004B7063" w:rsidRPr="00565782">
        <w:rPr>
          <w:sz w:val="28"/>
          <w:szCs w:val="28"/>
        </w:rPr>
        <w:t>ж) заверенные налоговыми органами данные ежегодной бухгалтерской отчетности за предшествующий подаче заявки отчетный период;</w:t>
      </w:r>
    </w:p>
    <w:p w:rsidR="004B7063" w:rsidRPr="00565782" w:rsidRDefault="00D2544B" w:rsidP="00F534CC">
      <w:pPr>
        <w:autoSpaceDE w:val="0"/>
        <w:autoSpaceDN w:val="0"/>
        <w:adjustRightInd w:val="0"/>
        <w:jc w:val="both"/>
        <w:rPr>
          <w:sz w:val="28"/>
          <w:szCs w:val="28"/>
        </w:rPr>
      </w:pPr>
      <w:r>
        <w:rPr>
          <w:sz w:val="28"/>
          <w:szCs w:val="28"/>
        </w:rPr>
        <w:tab/>
      </w:r>
      <w:proofErr w:type="spellStart"/>
      <w:r w:rsidR="004B7063" w:rsidRPr="00565782">
        <w:rPr>
          <w:sz w:val="28"/>
          <w:szCs w:val="28"/>
        </w:rPr>
        <w:t>з</w:t>
      </w:r>
      <w:proofErr w:type="spellEnd"/>
      <w:r w:rsidR="004B7063" w:rsidRPr="00565782">
        <w:rPr>
          <w:sz w:val="28"/>
          <w:szCs w:val="28"/>
        </w:rPr>
        <w:t>) заключение экспертных органов экологической экспертизы.</w:t>
      </w:r>
    </w:p>
    <w:p w:rsidR="004B7063" w:rsidRPr="00565782" w:rsidRDefault="00D2544B" w:rsidP="00F534CC">
      <w:pPr>
        <w:autoSpaceDE w:val="0"/>
        <w:autoSpaceDN w:val="0"/>
        <w:adjustRightInd w:val="0"/>
        <w:jc w:val="both"/>
        <w:rPr>
          <w:sz w:val="28"/>
          <w:szCs w:val="28"/>
        </w:rPr>
      </w:pPr>
      <w:r>
        <w:rPr>
          <w:sz w:val="28"/>
          <w:szCs w:val="28"/>
        </w:rPr>
        <w:tab/>
      </w:r>
      <w:r w:rsidR="004B7063" w:rsidRPr="00565782">
        <w:rPr>
          <w:sz w:val="28"/>
          <w:szCs w:val="28"/>
        </w:rPr>
        <w:t xml:space="preserve">6.3. Инвестиционные проекты, претендующие на статус приоритетного инвестиционного проекта муниципального </w:t>
      </w:r>
      <w:r w:rsidR="004B7063">
        <w:rPr>
          <w:sz w:val="28"/>
          <w:szCs w:val="28"/>
        </w:rPr>
        <w:t>округа</w:t>
      </w:r>
      <w:r w:rsidR="004B7063" w:rsidRPr="00565782">
        <w:rPr>
          <w:sz w:val="28"/>
          <w:szCs w:val="28"/>
        </w:rPr>
        <w:t>, в установленном законодательством порядке подлежат государственной экспертизе, осуществляемой уполномоченными на то органами государственной власти.</w:t>
      </w:r>
    </w:p>
    <w:p w:rsidR="004B7063" w:rsidRPr="00565782" w:rsidRDefault="00D2544B" w:rsidP="00F534CC">
      <w:pPr>
        <w:autoSpaceDE w:val="0"/>
        <w:autoSpaceDN w:val="0"/>
        <w:adjustRightInd w:val="0"/>
        <w:jc w:val="both"/>
        <w:rPr>
          <w:sz w:val="28"/>
          <w:szCs w:val="28"/>
        </w:rPr>
      </w:pPr>
      <w:r>
        <w:rPr>
          <w:sz w:val="28"/>
          <w:szCs w:val="28"/>
        </w:rPr>
        <w:tab/>
      </w:r>
      <w:r w:rsidR="004B7063" w:rsidRPr="00565782">
        <w:rPr>
          <w:sz w:val="28"/>
          <w:szCs w:val="28"/>
        </w:rPr>
        <w:t>6.4. При рассмотрении документов учитываются:</w:t>
      </w:r>
    </w:p>
    <w:p w:rsidR="004B7063" w:rsidRPr="00565782" w:rsidRDefault="00D2544B" w:rsidP="00F534CC">
      <w:pPr>
        <w:autoSpaceDE w:val="0"/>
        <w:autoSpaceDN w:val="0"/>
        <w:adjustRightInd w:val="0"/>
        <w:jc w:val="both"/>
        <w:rPr>
          <w:sz w:val="28"/>
          <w:szCs w:val="28"/>
        </w:rPr>
      </w:pPr>
      <w:r>
        <w:rPr>
          <w:sz w:val="28"/>
          <w:szCs w:val="28"/>
        </w:rPr>
        <w:tab/>
      </w:r>
      <w:r w:rsidR="004B7063" w:rsidRPr="00565782">
        <w:rPr>
          <w:sz w:val="28"/>
          <w:szCs w:val="28"/>
        </w:rPr>
        <w:t xml:space="preserve">а) соответствие инвестиционного проекта основным направлениям социально-экономического развития муниципального </w:t>
      </w:r>
      <w:r w:rsidR="004B7063">
        <w:rPr>
          <w:sz w:val="28"/>
          <w:szCs w:val="28"/>
        </w:rPr>
        <w:t>округа</w:t>
      </w:r>
      <w:r w:rsidR="004B7063" w:rsidRPr="00565782">
        <w:rPr>
          <w:sz w:val="28"/>
          <w:szCs w:val="28"/>
        </w:rPr>
        <w:t xml:space="preserve">, </w:t>
      </w:r>
      <w:proofErr w:type="gramStart"/>
      <w:r w:rsidR="004B7063" w:rsidRPr="00565782">
        <w:rPr>
          <w:sz w:val="28"/>
          <w:szCs w:val="28"/>
        </w:rPr>
        <w:t>определенных</w:t>
      </w:r>
      <w:proofErr w:type="gramEnd"/>
      <w:r w:rsidR="004B7063" w:rsidRPr="00565782">
        <w:rPr>
          <w:sz w:val="28"/>
          <w:szCs w:val="28"/>
        </w:rPr>
        <w:t xml:space="preserve"> концепцией социально-экономического развития муниципального </w:t>
      </w:r>
      <w:r w:rsidR="004B7063">
        <w:rPr>
          <w:sz w:val="28"/>
          <w:szCs w:val="28"/>
        </w:rPr>
        <w:t>округа</w:t>
      </w:r>
      <w:r w:rsidR="004B7063" w:rsidRPr="00565782">
        <w:rPr>
          <w:sz w:val="28"/>
          <w:szCs w:val="28"/>
        </w:rPr>
        <w:t>;</w:t>
      </w:r>
    </w:p>
    <w:p w:rsidR="004B7063" w:rsidRPr="00565782" w:rsidRDefault="00D2544B" w:rsidP="00F534CC">
      <w:pPr>
        <w:autoSpaceDE w:val="0"/>
        <w:autoSpaceDN w:val="0"/>
        <w:adjustRightInd w:val="0"/>
        <w:jc w:val="both"/>
        <w:rPr>
          <w:sz w:val="28"/>
          <w:szCs w:val="28"/>
        </w:rPr>
      </w:pPr>
      <w:r>
        <w:rPr>
          <w:sz w:val="28"/>
          <w:szCs w:val="28"/>
        </w:rPr>
        <w:tab/>
      </w:r>
      <w:r w:rsidR="004B7063" w:rsidRPr="00565782">
        <w:rPr>
          <w:sz w:val="28"/>
          <w:szCs w:val="28"/>
        </w:rPr>
        <w:t>б) экономическая эффективность инвестиционного проекта;</w:t>
      </w:r>
    </w:p>
    <w:p w:rsidR="004B7063" w:rsidRPr="00565782" w:rsidRDefault="00D2544B" w:rsidP="00F534CC">
      <w:pPr>
        <w:autoSpaceDE w:val="0"/>
        <w:autoSpaceDN w:val="0"/>
        <w:adjustRightInd w:val="0"/>
        <w:jc w:val="both"/>
        <w:rPr>
          <w:sz w:val="28"/>
          <w:szCs w:val="28"/>
        </w:rPr>
      </w:pPr>
      <w:r>
        <w:rPr>
          <w:sz w:val="28"/>
          <w:szCs w:val="28"/>
        </w:rPr>
        <w:tab/>
      </w:r>
      <w:r w:rsidR="004B7063" w:rsidRPr="00565782">
        <w:rPr>
          <w:sz w:val="28"/>
          <w:szCs w:val="28"/>
        </w:rPr>
        <w:t>в) бюджетная эффективность инвестиционного проекта;</w:t>
      </w:r>
    </w:p>
    <w:p w:rsidR="00D2544B" w:rsidRDefault="00D2544B" w:rsidP="00F534CC">
      <w:pPr>
        <w:autoSpaceDE w:val="0"/>
        <w:autoSpaceDN w:val="0"/>
        <w:adjustRightInd w:val="0"/>
        <w:jc w:val="both"/>
        <w:rPr>
          <w:sz w:val="28"/>
          <w:szCs w:val="28"/>
        </w:rPr>
      </w:pPr>
      <w:r>
        <w:rPr>
          <w:sz w:val="28"/>
          <w:szCs w:val="28"/>
        </w:rPr>
        <w:tab/>
      </w:r>
      <w:r w:rsidR="004B7063" w:rsidRPr="00565782">
        <w:rPr>
          <w:sz w:val="28"/>
          <w:szCs w:val="28"/>
        </w:rPr>
        <w:t>г) социальная эффективность инвестиционного проекта;</w:t>
      </w:r>
    </w:p>
    <w:p w:rsidR="004B7063" w:rsidRPr="00565782" w:rsidRDefault="00D2544B" w:rsidP="00F534CC">
      <w:pPr>
        <w:autoSpaceDE w:val="0"/>
        <w:autoSpaceDN w:val="0"/>
        <w:adjustRightInd w:val="0"/>
        <w:jc w:val="both"/>
        <w:rPr>
          <w:sz w:val="28"/>
          <w:szCs w:val="28"/>
        </w:rPr>
      </w:pPr>
      <w:r>
        <w:rPr>
          <w:sz w:val="28"/>
          <w:szCs w:val="28"/>
        </w:rPr>
        <w:tab/>
      </w:r>
      <w:proofErr w:type="spellStart"/>
      <w:r w:rsidR="004B7063" w:rsidRPr="00565782">
        <w:rPr>
          <w:sz w:val="28"/>
          <w:szCs w:val="28"/>
        </w:rPr>
        <w:t>д</w:t>
      </w:r>
      <w:proofErr w:type="spellEnd"/>
      <w:r w:rsidR="004B7063" w:rsidRPr="00565782">
        <w:rPr>
          <w:sz w:val="28"/>
          <w:szCs w:val="28"/>
        </w:rPr>
        <w:t xml:space="preserve">) платежеспособность инвестора в случае участия муниципального </w:t>
      </w:r>
      <w:r w:rsidR="004B7063">
        <w:rPr>
          <w:sz w:val="28"/>
          <w:szCs w:val="28"/>
        </w:rPr>
        <w:t>округа</w:t>
      </w:r>
      <w:r w:rsidR="004B7063" w:rsidRPr="00565782">
        <w:rPr>
          <w:sz w:val="28"/>
          <w:szCs w:val="28"/>
        </w:rPr>
        <w:t xml:space="preserve"> в реализации инвестиционного проекта;</w:t>
      </w:r>
    </w:p>
    <w:p w:rsidR="00572D14" w:rsidRDefault="00D2544B" w:rsidP="00F534CC">
      <w:pPr>
        <w:autoSpaceDE w:val="0"/>
        <w:autoSpaceDN w:val="0"/>
        <w:adjustRightInd w:val="0"/>
        <w:jc w:val="both"/>
        <w:rPr>
          <w:sz w:val="28"/>
          <w:szCs w:val="28"/>
        </w:rPr>
      </w:pPr>
      <w:r>
        <w:rPr>
          <w:sz w:val="28"/>
          <w:szCs w:val="28"/>
        </w:rPr>
        <w:tab/>
      </w:r>
      <w:r w:rsidR="004B7063" w:rsidRPr="00565782">
        <w:rPr>
          <w:sz w:val="28"/>
          <w:szCs w:val="28"/>
        </w:rPr>
        <w:t>е) вид риска и обязательства инвестора, под которые запрашивается бюджетная поддержка;</w:t>
      </w:r>
    </w:p>
    <w:p w:rsidR="00572D14" w:rsidRDefault="00572D14" w:rsidP="00F534CC">
      <w:pPr>
        <w:autoSpaceDE w:val="0"/>
        <w:autoSpaceDN w:val="0"/>
        <w:adjustRightInd w:val="0"/>
        <w:jc w:val="both"/>
        <w:rPr>
          <w:sz w:val="28"/>
          <w:szCs w:val="28"/>
        </w:rPr>
      </w:pPr>
      <w:r>
        <w:rPr>
          <w:sz w:val="28"/>
          <w:szCs w:val="28"/>
        </w:rPr>
        <w:tab/>
      </w:r>
    </w:p>
    <w:p w:rsidR="00572D14" w:rsidRDefault="00572D14" w:rsidP="00F534CC">
      <w:pPr>
        <w:autoSpaceDE w:val="0"/>
        <w:autoSpaceDN w:val="0"/>
        <w:adjustRightInd w:val="0"/>
        <w:jc w:val="both"/>
        <w:rPr>
          <w:sz w:val="28"/>
          <w:szCs w:val="28"/>
        </w:rPr>
      </w:pPr>
    </w:p>
    <w:p w:rsidR="004B7063" w:rsidRPr="00565782" w:rsidRDefault="00572D14" w:rsidP="00F534CC">
      <w:pPr>
        <w:autoSpaceDE w:val="0"/>
        <w:autoSpaceDN w:val="0"/>
        <w:adjustRightInd w:val="0"/>
        <w:jc w:val="both"/>
        <w:rPr>
          <w:sz w:val="28"/>
          <w:szCs w:val="28"/>
        </w:rPr>
      </w:pPr>
      <w:r>
        <w:rPr>
          <w:sz w:val="28"/>
          <w:szCs w:val="28"/>
        </w:rPr>
        <w:tab/>
      </w:r>
      <w:r w:rsidR="004B7063" w:rsidRPr="00565782">
        <w:rPr>
          <w:sz w:val="28"/>
          <w:szCs w:val="28"/>
        </w:rPr>
        <w:t>ж) заключение независимого аудитора на предоставленную ежегодную бухгалтерскую отчетность;</w:t>
      </w:r>
    </w:p>
    <w:p w:rsidR="004B7063" w:rsidRPr="00565782" w:rsidRDefault="00D2544B" w:rsidP="00F534CC">
      <w:pPr>
        <w:autoSpaceDE w:val="0"/>
        <w:autoSpaceDN w:val="0"/>
        <w:adjustRightInd w:val="0"/>
        <w:jc w:val="both"/>
        <w:rPr>
          <w:sz w:val="28"/>
          <w:szCs w:val="28"/>
        </w:rPr>
      </w:pPr>
      <w:r>
        <w:rPr>
          <w:sz w:val="28"/>
          <w:szCs w:val="28"/>
        </w:rPr>
        <w:tab/>
      </w:r>
      <w:proofErr w:type="spellStart"/>
      <w:r w:rsidR="004B7063" w:rsidRPr="00565782">
        <w:rPr>
          <w:sz w:val="28"/>
          <w:szCs w:val="28"/>
        </w:rPr>
        <w:t>з</w:t>
      </w:r>
      <w:proofErr w:type="spellEnd"/>
      <w:r w:rsidR="004B7063" w:rsidRPr="00565782">
        <w:rPr>
          <w:sz w:val="28"/>
          <w:szCs w:val="28"/>
        </w:rPr>
        <w:t xml:space="preserve">) иные значимые для муниципального </w:t>
      </w:r>
      <w:r w:rsidR="004B7063">
        <w:rPr>
          <w:sz w:val="28"/>
          <w:szCs w:val="28"/>
        </w:rPr>
        <w:t xml:space="preserve">округа </w:t>
      </w:r>
      <w:r w:rsidR="004B7063" w:rsidRPr="00565782">
        <w:rPr>
          <w:sz w:val="28"/>
          <w:szCs w:val="28"/>
        </w:rPr>
        <w:t>условия.</w:t>
      </w:r>
    </w:p>
    <w:p w:rsidR="004B7063" w:rsidRPr="00565782" w:rsidRDefault="00D2544B" w:rsidP="00F534CC">
      <w:pPr>
        <w:autoSpaceDE w:val="0"/>
        <w:autoSpaceDN w:val="0"/>
        <w:adjustRightInd w:val="0"/>
        <w:jc w:val="both"/>
        <w:rPr>
          <w:sz w:val="28"/>
          <w:szCs w:val="28"/>
        </w:rPr>
      </w:pPr>
      <w:r>
        <w:rPr>
          <w:sz w:val="28"/>
          <w:szCs w:val="28"/>
        </w:rPr>
        <w:tab/>
      </w:r>
      <w:r w:rsidR="004B7063" w:rsidRPr="00565782">
        <w:rPr>
          <w:sz w:val="28"/>
          <w:szCs w:val="28"/>
        </w:rPr>
        <w:t>6.5. При прочих равных условиях приоритет отдается российским инвесторам.</w:t>
      </w:r>
    </w:p>
    <w:p w:rsidR="004B7063" w:rsidRPr="00565782" w:rsidRDefault="00D2544B" w:rsidP="00F534CC">
      <w:pPr>
        <w:autoSpaceDE w:val="0"/>
        <w:autoSpaceDN w:val="0"/>
        <w:adjustRightInd w:val="0"/>
        <w:jc w:val="both"/>
        <w:rPr>
          <w:sz w:val="28"/>
          <w:szCs w:val="28"/>
        </w:rPr>
      </w:pPr>
      <w:r>
        <w:rPr>
          <w:sz w:val="28"/>
          <w:szCs w:val="28"/>
        </w:rPr>
        <w:tab/>
      </w:r>
      <w:r w:rsidR="004B7063" w:rsidRPr="00565782">
        <w:rPr>
          <w:sz w:val="28"/>
          <w:szCs w:val="28"/>
        </w:rPr>
        <w:t>6.6. Отказ в рассмотрении документов инвестора о предоставлении муниципальной поддержки инвестиционной деятельности может последовать в следующих случаях:</w:t>
      </w:r>
    </w:p>
    <w:p w:rsidR="004B7063" w:rsidRPr="00565782" w:rsidRDefault="00D2544B" w:rsidP="00F534CC">
      <w:pPr>
        <w:autoSpaceDE w:val="0"/>
        <w:autoSpaceDN w:val="0"/>
        <w:adjustRightInd w:val="0"/>
        <w:jc w:val="both"/>
        <w:rPr>
          <w:sz w:val="28"/>
          <w:szCs w:val="28"/>
        </w:rPr>
      </w:pPr>
      <w:r>
        <w:rPr>
          <w:sz w:val="28"/>
          <w:szCs w:val="28"/>
        </w:rPr>
        <w:tab/>
      </w:r>
      <w:r w:rsidR="004B7063" w:rsidRPr="00565782">
        <w:rPr>
          <w:sz w:val="28"/>
          <w:szCs w:val="28"/>
        </w:rPr>
        <w:t>а) предоставление инвестором или другим субъектом инвестиционной деятельности документов, указанных в настоящей статье, с нарушением требований, установленных для их оформления;</w:t>
      </w:r>
    </w:p>
    <w:p w:rsidR="004B7063" w:rsidRPr="00565782" w:rsidRDefault="00D2544B" w:rsidP="00F534CC">
      <w:pPr>
        <w:autoSpaceDE w:val="0"/>
        <w:autoSpaceDN w:val="0"/>
        <w:adjustRightInd w:val="0"/>
        <w:jc w:val="both"/>
        <w:rPr>
          <w:sz w:val="28"/>
          <w:szCs w:val="28"/>
        </w:rPr>
      </w:pPr>
      <w:r>
        <w:rPr>
          <w:sz w:val="28"/>
          <w:szCs w:val="28"/>
        </w:rPr>
        <w:tab/>
      </w:r>
      <w:r w:rsidR="004B7063" w:rsidRPr="00565782">
        <w:rPr>
          <w:sz w:val="28"/>
          <w:szCs w:val="28"/>
        </w:rPr>
        <w:t>б) предоставление инвестором или другим субъектом инвестиционной деятельности недостоверной информации;</w:t>
      </w:r>
    </w:p>
    <w:p w:rsidR="004B7063" w:rsidRPr="00565782" w:rsidRDefault="004B7063" w:rsidP="00F534CC">
      <w:pPr>
        <w:autoSpaceDE w:val="0"/>
        <w:autoSpaceDN w:val="0"/>
        <w:adjustRightInd w:val="0"/>
        <w:jc w:val="both"/>
        <w:rPr>
          <w:sz w:val="28"/>
          <w:szCs w:val="28"/>
        </w:rPr>
      </w:pPr>
      <w:r w:rsidRPr="00565782">
        <w:rPr>
          <w:sz w:val="28"/>
          <w:szCs w:val="28"/>
        </w:rPr>
        <w:t>в) предоставление инвестором неполного пакета документов.</w:t>
      </w:r>
    </w:p>
    <w:p w:rsidR="004B7063" w:rsidRPr="00565782" w:rsidRDefault="00D2544B" w:rsidP="00F534CC">
      <w:pPr>
        <w:autoSpaceDE w:val="0"/>
        <w:autoSpaceDN w:val="0"/>
        <w:adjustRightInd w:val="0"/>
        <w:jc w:val="both"/>
        <w:rPr>
          <w:sz w:val="28"/>
          <w:szCs w:val="28"/>
        </w:rPr>
      </w:pPr>
      <w:r>
        <w:rPr>
          <w:sz w:val="28"/>
          <w:szCs w:val="28"/>
        </w:rPr>
        <w:tab/>
      </w:r>
      <w:r w:rsidR="004B7063" w:rsidRPr="00565782">
        <w:rPr>
          <w:sz w:val="28"/>
          <w:szCs w:val="28"/>
        </w:rPr>
        <w:t xml:space="preserve">6.7. Администрация муниципального </w:t>
      </w:r>
      <w:r w:rsidR="004B7063">
        <w:rPr>
          <w:sz w:val="28"/>
          <w:szCs w:val="28"/>
        </w:rPr>
        <w:t>округа</w:t>
      </w:r>
      <w:r w:rsidR="004B7063" w:rsidRPr="00565782">
        <w:rPr>
          <w:sz w:val="28"/>
          <w:szCs w:val="28"/>
        </w:rPr>
        <w:t xml:space="preserve"> рассматривает поданные документы в течение двух месяцев со дня подачи заявления.</w:t>
      </w:r>
    </w:p>
    <w:p w:rsidR="005306B5" w:rsidRDefault="00D2544B" w:rsidP="00F534CC">
      <w:pPr>
        <w:autoSpaceDE w:val="0"/>
        <w:autoSpaceDN w:val="0"/>
        <w:adjustRightInd w:val="0"/>
        <w:jc w:val="both"/>
        <w:rPr>
          <w:sz w:val="28"/>
          <w:szCs w:val="28"/>
        </w:rPr>
      </w:pPr>
      <w:r>
        <w:rPr>
          <w:sz w:val="28"/>
          <w:szCs w:val="28"/>
        </w:rPr>
        <w:tab/>
      </w:r>
      <w:r w:rsidR="004B7063" w:rsidRPr="00565782">
        <w:rPr>
          <w:sz w:val="28"/>
          <w:szCs w:val="28"/>
        </w:rPr>
        <w:t xml:space="preserve">6.8. Администрация муниципального </w:t>
      </w:r>
      <w:r w:rsidR="004B7063">
        <w:rPr>
          <w:sz w:val="28"/>
          <w:szCs w:val="28"/>
        </w:rPr>
        <w:t>округа</w:t>
      </w:r>
      <w:r w:rsidR="004B7063" w:rsidRPr="00565782">
        <w:rPr>
          <w:sz w:val="28"/>
          <w:szCs w:val="28"/>
        </w:rPr>
        <w:t xml:space="preserve"> по итогам рассмотрения выносит постановление о присвоении проекту статуса приоритетного инвестиционного проекта или отказе в присвоении статуса приоритетного инвестиционного проекта.</w:t>
      </w:r>
    </w:p>
    <w:p w:rsidR="00F534CC" w:rsidRPr="00565782" w:rsidRDefault="00F534CC" w:rsidP="00F534CC">
      <w:pPr>
        <w:autoSpaceDE w:val="0"/>
        <w:autoSpaceDN w:val="0"/>
        <w:adjustRightInd w:val="0"/>
        <w:jc w:val="both"/>
        <w:rPr>
          <w:sz w:val="28"/>
          <w:szCs w:val="28"/>
        </w:rPr>
      </w:pPr>
    </w:p>
    <w:p w:rsidR="005306B5" w:rsidRDefault="004B7063" w:rsidP="005306B5">
      <w:pPr>
        <w:autoSpaceDE w:val="0"/>
        <w:autoSpaceDN w:val="0"/>
        <w:adjustRightInd w:val="0"/>
        <w:jc w:val="center"/>
        <w:outlineLvl w:val="0"/>
        <w:rPr>
          <w:b/>
          <w:bCs/>
          <w:sz w:val="28"/>
          <w:szCs w:val="28"/>
        </w:rPr>
      </w:pPr>
      <w:r w:rsidRPr="002308A1">
        <w:rPr>
          <w:b/>
          <w:bCs/>
          <w:sz w:val="28"/>
          <w:szCs w:val="28"/>
        </w:rPr>
        <w:t>7. Инвестиционное соглашение между администрацией муниципального округа и субъектом инвестиционной деятельности</w:t>
      </w:r>
    </w:p>
    <w:p w:rsidR="004B7063" w:rsidRPr="005306B5" w:rsidRDefault="005306B5" w:rsidP="00F534CC">
      <w:pPr>
        <w:autoSpaceDE w:val="0"/>
        <w:autoSpaceDN w:val="0"/>
        <w:adjustRightInd w:val="0"/>
        <w:jc w:val="both"/>
        <w:outlineLvl w:val="0"/>
        <w:rPr>
          <w:b/>
          <w:bCs/>
          <w:sz w:val="28"/>
          <w:szCs w:val="28"/>
        </w:rPr>
      </w:pPr>
      <w:r>
        <w:rPr>
          <w:sz w:val="28"/>
          <w:szCs w:val="28"/>
        </w:rPr>
        <w:tab/>
      </w:r>
      <w:r w:rsidR="004B7063" w:rsidRPr="00565782">
        <w:rPr>
          <w:sz w:val="28"/>
          <w:szCs w:val="28"/>
        </w:rPr>
        <w:t xml:space="preserve">7.1. Инвестиционное соглашение заключается главой администрации муниципального </w:t>
      </w:r>
      <w:r w:rsidR="004B7063">
        <w:rPr>
          <w:sz w:val="28"/>
          <w:szCs w:val="28"/>
        </w:rPr>
        <w:t>округа</w:t>
      </w:r>
      <w:r w:rsidR="004B7063" w:rsidRPr="00565782">
        <w:rPr>
          <w:sz w:val="28"/>
          <w:szCs w:val="28"/>
        </w:rPr>
        <w:t>.</w:t>
      </w:r>
    </w:p>
    <w:p w:rsidR="004B7063" w:rsidRPr="00565782" w:rsidRDefault="00D2544B" w:rsidP="00F534CC">
      <w:pPr>
        <w:autoSpaceDE w:val="0"/>
        <w:autoSpaceDN w:val="0"/>
        <w:adjustRightInd w:val="0"/>
        <w:jc w:val="both"/>
        <w:rPr>
          <w:sz w:val="28"/>
          <w:szCs w:val="28"/>
        </w:rPr>
      </w:pPr>
      <w:r>
        <w:rPr>
          <w:sz w:val="28"/>
          <w:szCs w:val="28"/>
        </w:rPr>
        <w:tab/>
      </w:r>
      <w:r w:rsidR="004B7063" w:rsidRPr="00565782">
        <w:rPr>
          <w:sz w:val="28"/>
          <w:szCs w:val="28"/>
        </w:rPr>
        <w:t xml:space="preserve">В случае если предоставление мер муниципальной поддержки инвестиционной деятельности находится в компетенции Думы </w:t>
      </w:r>
      <w:proofErr w:type="spellStart"/>
      <w:r w:rsidR="004B7063">
        <w:rPr>
          <w:sz w:val="28"/>
          <w:szCs w:val="28"/>
        </w:rPr>
        <w:t>Анучинского</w:t>
      </w:r>
      <w:proofErr w:type="spellEnd"/>
      <w:r w:rsidR="004B7063" w:rsidRPr="00565782">
        <w:rPr>
          <w:sz w:val="28"/>
          <w:szCs w:val="28"/>
        </w:rPr>
        <w:t xml:space="preserve"> муниципального </w:t>
      </w:r>
      <w:r w:rsidR="004B7063">
        <w:rPr>
          <w:sz w:val="28"/>
          <w:szCs w:val="28"/>
        </w:rPr>
        <w:t>округа</w:t>
      </w:r>
      <w:r w:rsidR="004B7063" w:rsidRPr="00565782">
        <w:rPr>
          <w:sz w:val="28"/>
          <w:szCs w:val="28"/>
        </w:rPr>
        <w:t xml:space="preserve">, инвестиционное соглашение подлежит согласованию с Думой муниципального </w:t>
      </w:r>
      <w:r w:rsidR="004B7063">
        <w:rPr>
          <w:sz w:val="28"/>
          <w:szCs w:val="28"/>
        </w:rPr>
        <w:t>округа</w:t>
      </w:r>
      <w:r w:rsidR="004B7063" w:rsidRPr="00565782">
        <w:rPr>
          <w:sz w:val="28"/>
          <w:szCs w:val="28"/>
        </w:rPr>
        <w:t>.</w:t>
      </w:r>
    </w:p>
    <w:p w:rsidR="004B7063" w:rsidRPr="00565782" w:rsidRDefault="00D2544B" w:rsidP="00F534CC">
      <w:pPr>
        <w:autoSpaceDE w:val="0"/>
        <w:autoSpaceDN w:val="0"/>
        <w:adjustRightInd w:val="0"/>
        <w:jc w:val="both"/>
        <w:rPr>
          <w:sz w:val="28"/>
          <w:szCs w:val="28"/>
        </w:rPr>
      </w:pPr>
      <w:r>
        <w:rPr>
          <w:sz w:val="28"/>
          <w:szCs w:val="28"/>
        </w:rPr>
        <w:tab/>
      </w:r>
      <w:r w:rsidR="004B7063" w:rsidRPr="00565782">
        <w:rPr>
          <w:sz w:val="28"/>
          <w:szCs w:val="28"/>
        </w:rPr>
        <w:t>7.2. В инвестиционном соглашении устанавливаются: форма муниципальной поддержки инвестиционной деятельности; права и обязанности сторон; объемы, направления и сроки осуществления инвестиций; ответственность сторон за нарушение условий инвестиционного соглашения и порядок его досрочного расторжения.</w:t>
      </w:r>
    </w:p>
    <w:p w:rsidR="00D2544B" w:rsidRDefault="00D2544B" w:rsidP="00F534CC">
      <w:pPr>
        <w:autoSpaceDE w:val="0"/>
        <w:autoSpaceDN w:val="0"/>
        <w:adjustRightInd w:val="0"/>
        <w:jc w:val="both"/>
        <w:rPr>
          <w:sz w:val="28"/>
          <w:szCs w:val="28"/>
        </w:rPr>
      </w:pPr>
      <w:r>
        <w:rPr>
          <w:sz w:val="28"/>
          <w:szCs w:val="28"/>
        </w:rPr>
        <w:tab/>
      </w:r>
      <w:proofErr w:type="gramStart"/>
      <w:r w:rsidR="004B7063" w:rsidRPr="00565782">
        <w:rPr>
          <w:sz w:val="28"/>
          <w:szCs w:val="28"/>
        </w:rPr>
        <w:t>Если после заключения инвестиционного соглашения принят нормативный правовой акт, устанавливающий обязательные для сторон правила, иные, чем те, которые действовали при заключении инвестиционного соглашения, условия заключенного инвестиционного соглашения сохраняют силу, кроме тех случаев, когда в федеральном законе или законе Приморского края установлено, что его действие распространяется на отношения, возникшие из ранее заключенных инвестиционных соглашений.</w:t>
      </w:r>
      <w:proofErr w:type="gramEnd"/>
    </w:p>
    <w:p w:rsidR="004B7063" w:rsidRPr="00565782" w:rsidRDefault="00D2544B" w:rsidP="00F534CC">
      <w:pPr>
        <w:autoSpaceDE w:val="0"/>
        <w:autoSpaceDN w:val="0"/>
        <w:adjustRightInd w:val="0"/>
        <w:jc w:val="both"/>
        <w:rPr>
          <w:sz w:val="28"/>
          <w:szCs w:val="28"/>
        </w:rPr>
      </w:pPr>
      <w:r>
        <w:rPr>
          <w:sz w:val="28"/>
          <w:szCs w:val="28"/>
        </w:rPr>
        <w:tab/>
      </w:r>
      <w:r w:rsidR="004B7063" w:rsidRPr="00565782">
        <w:rPr>
          <w:sz w:val="28"/>
          <w:szCs w:val="28"/>
        </w:rPr>
        <w:t>7.3. В заключени</w:t>
      </w:r>
      <w:proofErr w:type="gramStart"/>
      <w:r w:rsidR="004B7063" w:rsidRPr="00565782">
        <w:rPr>
          <w:sz w:val="28"/>
          <w:szCs w:val="28"/>
        </w:rPr>
        <w:t>и</w:t>
      </w:r>
      <w:proofErr w:type="gramEnd"/>
      <w:r w:rsidR="004B7063" w:rsidRPr="00565782">
        <w:rPr>
          <w:sz w:val="28"/>
          <w:szCs w:val="28"/>
        </w:rPr>
        <w:t xml:space="preserve"> инвестиционного соглашения субъекту инвестиционной деятельности может быть отказано в следующих случаях:</w:t>
      </w:r>
    </w:p>
    <w:p w:rsidR="00572D14" w:rsidRDefault="00D2544B" w:rsidP="00F534CC">
      <w:pPr>
        <w:autoSpaceDE w:val="0"/>
        <w:autoSpaceDN w:val="0"/>
        <w:adjustRightInd w:val="0"/>
        <w:jc w:val="both"/>
        <w:rPr>
          <w:sz w:val="28"/>
          <w:szCs w:val="28"/>
        </w:rPr>
      </w:pPr>
      <w:r>
        <w:rPr>
          <w:sz w:val="28"/>
          <w:szCs w:val="28"/>
        </w:rPr>
        <w:tab/>
      </w:r>
    </w:p>
    <w:p w:rsidR="00572D14" w:rsidRDefault="00572D14" w:rsidP="00F534CC">
      <w:pPr>
        <w:autoSpaceDE w:val="0"/>
        <w:autoSpaceDN w:val="0"/>
        <w:adjustRightInd w:val="0"/>
        <w:jc w:val="both"/>
        <w:rPr>
          <w:sz w:val="28"/>
          <w:szCs w:val="28"/>
        </w:rPr>
      </w:pPr>
    </w:p>
    <w:p w:rsidR="00572D14" w:rsidRDefault="00572D14" w:rsidP="00F534CC">
      <w:pPr>
        <w:autoSpaceDE w:val="0"/>
        <w:autoSpaceDN w:val="0"/>
        <w:adjustRightInd w:val="0"/>
        <w:jc w:val="both"/>
        <w:rPr>
          <w:sz w:val="28"/>
          <w:szCs w:val="28"/>
        </w:rPr>
      </w:pPr>
    </w:p>
    <w:p w:rsidR="004B7063" w:rsidRPr="00565782" w:rsidRDefault="00572D14" w:rsidP="00F534CC">
      <w:pPr>
        <w:autoSpaceDE w:val="0"/>
        <w:autoSpaceDN w:val="0"/>
        <w:adjustRightInd w:val="0"/>
        <w:jc w:val="both"/>
        <w:rPr>
          <w:sz w:val="28"/>
          <w:szCs w:val="28"/>
        </w:rPr>
      </w:pPr>
      <w:r>
        <w:rPr>
          <w:sz w:val="28"/>
          <w:szCs w:val="28"/>
        </w:rPr>
        <w:tab/>
      </w:r>
      <w:r w:rsidR="004B7063" w:rsidRPr="00565782">
        <w:rPr>
          <w:sz w:val="28"/>
          <w:szCs w:val="28"/>
        </w:rPr>
        <w:t xml:space="preserve">а) принятие администрацией муниципального района решения об отказе в присвоении инвестиционному проекту статуса приоритетного инвестиционного проекта муниципального </w:t>
      </w:r>
      <w:r w:rsidR="004B7063">
        <w:rPr>
          <w:sz w:val="28"/>
          <w:szCs w:val="28"/>
        </w:rPr>
        <w:t>округа</w:t>
      </w:r>
      <w:r w:rsidR="004B7063" w:rsidRPr="00565782">
        <w:rPr>
          <w:sz w:val="28"/>
          <w:szCs w:val="28"/>
        </w:rPr>
        <w:t>;</w:t>
      </w:r>
    </w:p>
    <w:p w:rsidR="004B7063" w:rsidRPr="00565782" w:rsidRDefault="00D2544B" w:rsidP="00F534CC">
      <w:pPr>
        <w:autoSpaceDE w:val="0"/>
        <w:autoSpaceDN w:val="0"/>
        <w:adjustRightInd w:val="0"/>
        <w:jc w:val="both"/>
        <w:rPr>
          <w:sz w:val="28"/>
          <w:szCs w:val="28"/>
        </w:rPr>
      </w:pPr>
      <w:r>
        <w:rPr>
          <w:sz w:val="28"/>
          <w:szCs w:val="28"/>
        </w:rPr>
        <w:tab/>
      </w:r>
      <w:r w:rsidR="004B7063" w:rsidRPr="00565782">
        <w:rPr>
          <w:sz w:val="28"/>
          <w:szCs w:val="28"/>
        </w:rPr>
        <w:t>б) нарушение субъектом инвестиционной деятельности требований антимонопольного законодательства;</w:t>
      </w:r>
    </w:p>
    <w:p w:rsidR="004B7063" w:rsidRDefault="00D2544B" w:rsidP="00F534CC">
      <w:pPr>
        <w:autoSpaceDE w:val="0"/>
        <w:autoSpaceDN w:val="0"/>
        <w:adjustRightInd w:val="0"/>
        <w:jc w:val="both"/>
        <w:rPr>
          <w:sz w:val="28"/>
          <w:szCs w:val="28"/>
        </w:rPr>
      </w:pPr>
      <w:r>
        <w:rPr>
          <w:sz w:val="28"/>
          <w:szCs w:val="28"/>
        </w:rPr>
        <w:tab/>
      </w:r>
      <w:r w:rsidR="004B7063" w:rsidRPr="00565782">
        <w:rPr>
          <w:sz w:val="28"/>
          <w:szCs w:val="28"/>
        </w:rPr>
        <w:t>в) признание субъекта инвестиционной деятельности несостоятельным (банкротом) в соответствии с законодательством.</w:t>
      </w:r>
      <w:r w:rsidR="005B244F">
        <w:rPr>
          <w:sz w:val="28"/>
          <w:szCs w:val="28"/>
        </w:rPr>
        <w:t xml:space="preserve"> </w:t>
      </w:r>
    </w:p>
    <w:p w:rsidR="005B244F" w:rsidRPr="00565782" w:rsidRDefault="005B244F" w:rsidP="005B244F">
      <w:pPr>
        <w:autoSpaceDE w:val="0"/>
        <w:autoSpaceDN w:val="0"/>
        <w:adjustRightInd w:val="0"/>
        <w:spacing w:line="276" w:lineRule="auto"/>
        <w:ind w:firstLine="540"/>
        <w:jc w:val="both"/>
        <w:rPr>
          <w:sz w:val="28"/>
          <w:szCs w:val="28"/>
        </w:rPr>
      </w:pPr>
    </w:p>
    <w:p w:rsidR="004B7063" w:rsidRPr="005306B5" w:rsidRDefault="004B7063" w:rsidP="00F534CC">
      <w:pPr>
        <w:autoSpaceDE w:val="0"/>
        <w:autoSpaceDN w:val="0"/>
        <w:adjustRightInd w:val="0"/>
        <w:jc w:val="center"/>
        <w:outlineLvl w:val="0"/>
        <w:rPr>
          <w:b/>
          <w:bCs/>
          <w:sz w:val="28"/>
          <w:szCs w:val="28"/>
        </w:rPr>
      </w:pPr>
      <w:r w:rsidRPr="00565782">
        <w:rPr>
          <w:sz w:val="28"/>
          <w:szCs w:val="28"/>
        </w:rPr>
        <w:t xml:space="preserve">8. </w:t>
      </w:r>
      <w:r w:rsidRPr="0024651A">
        <w:rPr>
          <w:b/>
          <w:bCs/>
          <w:sz w:val="28"/>
          <w:szCs w:val="28"/>
        </w:rPr>
        <w:t xml:space="preserve">Формы муниципальной поддержки инвестиционной деятельности на территории </w:t>
      </w:r>
      <w:r w:rsidR="00F534CC">
        <w:rPr>
          <w:b/>
          <w:bCs/>
          <w:sz w:val="28"/>
          <w:szCs w:val="28"/>
        </w:rPr>
        <w:t>муниципального округа</w:t>
      </w:r>
    </w:p>
    <w:p w:rsidR="004B7063" w:rsidRPr="00565782" w:rsidRDefault="00D2544B" w:rsidP="00F534CC">
      <w:pPr>
        <w:autoSpaceDE w:val="0"/>
        <w:autoSpaceDN w:val="0"/>
        <w:adjustRightInd w:val="0"/>
        <w:jc w:val="both"/>
        <w:rPr>
          <w:sz w:val="28"/>
          <w:szCs w:val="28"/>
        </w:rPr>
      </w:pPr>
      <w:r>
        <w:rPr>
          <w:sz w:val="28"/>
          <w:szCs w:val="28"/>
        </w:rPr>
        <w:tab/>
      </w:r>
      <w:r w:rsidR="004B7063" w:rsidRPr="00565782">
        <w:rPr>
          <w:sz w:val="28"/>
          <w:szCs w:val="28"/>
        </w:rPr>
        <w:t xml:space="preserve">8.1. Регулирование органами местного самоуправления муниципального </w:t>
      </w:r>
      <w:r w:rsidR="004B7063">
        <w:rPr>
          <w:sz w:val="28"/>
          <w:szCs w:val="28"/>
        </w:rPr>
        <w:t>округа</w:t>
      </w:r>
      <w:r w:rsidR="004B7063" w:rsidRPr="00565782">
        <w:rPr>
          <w:sz w:val="28"/>
          <w:szCs w:val="28"/>
        </w:rPr>
        <w:t xml:space="preserve"> инвестиционной деятельности, осуществляемой в форме капитальных вложений, предусматривает:</w:t>
      </w:r>
    </w:p>
    <w:p w:rsidR="004B7063" w:rsidRPr="00565782" w:rsidRDefault="00D2544B" w:rsidP="00F534CC">
      <w:pPr>
        <w:autoSpaceDE w:val="0"/>
        <w:autoSpaceDN w:val="0"/>
        <w:adjustRightInd w:val="0"/>
        <w:jc w:val="both"/>
        <w:rPr>
          <w:sz w:val="28"/>
          <w:szCs w:val="28"/>
        </w:rPr>
      </w:pPr>
      <w:r>
        <w:rPr>
          <w:sz w:val="28"/>
          <w:szCs w:val="28"/>
        </w:rPr>
        <w:tab/>
      </w:r>
      <w:proofErr w:type="gramStart"/>
      <w:r w:rsidR="004B7063" w:rsidRPr="00565782">
        <w:rPr>
          <w:sz w:val="28"/>
          <w:szCs w:val="28"/>
        </w:rPr>
        <w:t xml:space="preserve">а) создание на территории муниципального </w:t>
      </w:r>
      <w:r w:rsidR="004B7063">
        <w:rPr>
          <w:sz w:val="28"/>
          <w:szCs w:val="28"/>
        </w:rPr>
        <w:t>округа</w:t>
      </w:r>
      <w:r w:rsidR="004B7063" w:rsidRPr="00565782">
        <w:rPr>
          <w:sz w:val="28"/>
          <w:szCs w:val="28"/>
        </w:rPr>
        <w:t xml:space="preserve"> благоприятных условий для развития инвестиционной деятельности, осуществляемой в форме капитальных вложений, защиты интересов инвесторов: 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 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roofErr w:type="gramEnd"/>
    </w:p>
    <w:p w:rsidR="004B7063" w:rsidRPr="00565782" w:rsidRDefault="00D2544B" w:rsidP="00F534CC">
      <w:pPr>
        <w:autoSpaceDE w:val="0"/>
        <w:autoSpaceDN w:val="0"/>
        <w:adjustRightInd w:val="0"/>
        <w:jc w:val="both"/>
        <w:rPr>
          <w:sz w:val="28"/>
          <w:szCs w:val="28"/>
        </w:rPr>
      </w:pPr>
      <w:r>
        <w:rPr>
          <w:sz w:val="28"/>
          <w:szCs w:val="28"/>
        </w:rPr>
        <w:tab/>
      </w:r>
      <w:proofErr w:type="gramStart"/>
      <w:r w:rsidR="004B7063" w:rsidRPr="00565782">
        <w:rPr>
          <w:sz w:val="28"/>
          <w:szCs w:val="28"/>
        </w:rPr>
        <w:t xml:space="preserve">б) прямое участие органов местного самоуправления в инвестиционной деятельности, осуществляемой в форме капитальных вложений, путем утверждения и финансирования инвестиционных проектов, осуществляемых администрацией </w:t>
      </w:r>
      <w:proofErr w:type="spellStart"/>
      <w:r w:rsidR="004B7063">
        <w:rPr>
          <w:sz w:val="28"/>
          <w:szCs w:val="28"/>
        </w:rPr>
        <w:t>Анучинского</w:t>
      </w:r>
      <w:proofErr w:type="spellEnd"/>
      <w:r w:rsidR="004B7063" w:rsidRPr="00565782">
        <w:rPr>
          <w:sz w:val="28"/>
          <w:szCs w:val="28"/>
        </w:rPr>
        <w:t xml:space="preserve"> муниципального </w:t>
      </w:r>
      <w:r w:rsidR="004B7063">
        <w:rPr>
          <w:sz w:val="28"/>
          <w:szCs w:val="28"/>
        </w:rPr>
        <w:t>округа</w:t>
      </w:r>
      <w:r w:rsidR="004B7063" w:rsidRPr="00565782">
        <w:rPr>
          <w:sz w:val="28"/>
          <w:szCs w:val="28"/>
        </w:rPr>
        <w:t>; проведения экспертизы инвестиционных проектов в соответствии с законодательством Российской Федерации; выпуска муниципальных займов в соответствии с законодательством Российской Федерации; вовлечения в инвестиционный процесс временно приостановленных и законсервированных строек и объектов, находящихся в муниципальной собственности.</w:t>
      </w:r>
      <w:proofErr w:type="gramEnd"/>
    </w:p>
    <w:p w:rsidR="004B7063" w:rsidRDefault="00D2544B" w:rsidP="00F534CC">
      <w:pPr>
        <w:autoSpaceDE w:val="0"/>
        <w:autoSpaceDN w:val="0"/>
        <w:adjustRightInd w:val="0"/>
        <w:jc w:val="both"/>
        <w:rPr>
          <w:sz w:val="28"/>
          <w:szCs w:val="28"/>
        </w:rPr>
      </w:pPr>
      <w:r>
        <w:rPr>
          <w:sz w:val="28"/>
          <w:szCs w:val="28"/>
        </w:rPr>
        <w:tab/>
      </w:r>
      <w:r w:rsidR="004B7063" w:rsidRPr="00565782">
        <w:rPr>
          <w:sz w:val="28"/>
          <w:szCs w:val="28"/>
        </w:rPr>
        <w:t xml:space="preserve">8.2. Администрация </w:t>
      </w:r>
      <w:proofErr w:type="spellStart"/>
      <w:r w:rsidR="004B7063">
        <w:rPr>
          <w:sz w:val="28"/>
          <w:szCs w:val="28"/>
        </w:rPr>
        <w:t>Анучинского</w:t>
      </w:r>
      <w:proofErr w:type="spellEnd"/>
      <w:r w:rsidR="004B7063" w:rsidRPr="00565782">
        <w:rPr>
          <w:sz w:val="28"/>
          <w:szCs w:val="28"/>
        </w:rPr>
        <w:t xml:space="preserve"> муниципального </w:t>
      </w:r>
      <w:r w:rsidR="004B7063">
        <w:rPr>
          <w:sz w:val="28"/>
          <w:szCs w:val="28"/>
        </w:rPr>
        <w:t>округа</w:t>
      </w:r>
      <w:r w:rsidR="004B7063" w:rsidRPr="00565782">
        <w:rPr>
          <w:sz w:val="28"/>
          <w:szCs w:val="28"/>
        </w:rPr>
        <w:t xml:space="preserve"> предоставляет на конкурсной основе муниципальные гарантии по инвестиционным проектам за счет средств местного бюджета. Порядок предоставления муниципальных гарантий за счет средств местного бюджета утверждается Думой </w:t>
      </w:r>
      <w:proofErr w:type="spellStart"/>
      <w:r w:rsidR="004B7063">
        <w:rPr>
          <w:sz w:val="28"/>
          <w:szCs w:val="28"/>
        </w:rPr>
        <w:t>Анучинского</w:t>
      </w:r>
      <w:proofErr w:type="spellEnd"/>
      <w:r w:rsidR="004B7063" w:rsidRPr="00565782">
        <w:rPr>
          <w:sz w:val="28"/>
          <w:szCs w:val="28"/>
        </w:rPr>
        <w:t xml:space="preserve"> муниципального </w:t>
      </w:r>
      <w:r w:rsidR="004B7063">
        <w:rPr>
          <w:sz w:val="28"/>
          <w:szCs w:val="28"/>
        </w:rPr>
        <w:t>округа</w:t>
      </w:r>
      <w:r w:rsidR="004B7063" w:rsidRPr="00565782">
        <w:rPr>
          <w:sz w:val="28"/>
          <w:szCs w:val="28"/>
        </w:rPr>
        <w:t xml:space="preserve"> в соответствии с законодательством Российской Федерации.</w:t>
      </w:r>
    </w:p>
    <w:p w:rsidR="004B7063" w:rsidRPr="00565782" w:rsidRDefault="00D2544B" w:rsidP="00F534CC">
      <w:pPr>
        <w:autoSpaceDE w:val="0"/>
        <w:autoSpaceDN w:val="0"/>
        <w:adjustRightInd w:val="0"/>
        <w:jc w:val="both"/>
        <w:rPr>
          <w:sz w:val="28"/>
          <w:szCs w:val="28"/>
        </w:rPr>
      </w:pPr>
      <w:r>
        <w:rPr>
          <w:sz w:val="28"/>
          <w:szCs w:val="28"/>
        </w:rPr>
        <w:tab/>
      </w:r>
      <w:r w:rsidR="004B7063" w:rsidRPr="00565782">
        <w:rPr>
          <w:sz w:val="28"/>
          <w:szCs w:val="28"/>
        </w:rPr>
        <w:t xml:space="preserve">8.3. Расходы на финансирование инвестиционной деятельности, осуществляемой в форме капитальных вложений органами местного самоуправления муниципального </w:t>
      </w:r>
      <w:r w:rsidR="004B7063">
        <w:rPr>
          <w:sz w:val="28"/>
          <w:szCs w:val="28"/>
        </w:rPr>
        <w:t>округа</w:t>
      </w:r>
      <w:r w:rsidR="004B7063" w:rsidRPr="00565782">
        <w:rPr>
          <w:sz w:val="28"/>
          <w:szCs w:val="28"/>
        </w:rPr>
        <w:t>, предусматриваются в местном бюджете. Контроль за целевым и эффективным использованием средств</w:t>
      </w:r>
      <w:r w:rsidR="00572D14">
        <w:rPr>
          <w:sz w:val="28"/>
          <w:szCs w:val="28"/>
        </w:rPr>
        <w:t xml:space="preserve"> </w:t>
      </w:r>
      <w:r w:rsidR="004B7063" w:rsidRPr="00565782">
        <w:rPr>
          <w:sz w:val="28"/>
          <w:szCs w:val="28"/>
        </w:rPr>
        <w:t xml:space="preserve">местных бюджетов, направляемых на капитальные вложения, осуществляется администрацией </w:t>
      </w:r>
      <w:proofErr w:type="spellStart"/>
      <w:r w:rsidR="004B7063">
        <w:rPr>
          <w:sz w:val="28"/>
          <w:szCs w:val="28"/>
        </w:rPr>
        <w:t>Анучинского</w:t>
      </w:r>
      <w:proofErr w:type="spellEnd"/>
      <w:r w:rsidR="004B7063" w:rsidRPr="00565782">
        <w:rPr>
          <w:sz w:val="28"/>
          <w:szCs w:val="28"/>
        </w:rPr>
        <w:t xml:space="preserve"> муниципального </w:t>
      </w:r>
      <w:r w:rsidR="004B7063">
        <w:rPr>
          <w:sz w:val="28"/>
          <w:szCs w:val="28"/>
        </w:rPr>
        <w:t>округа</w:t>
      </w:r>
      <w:r w:rsidR="004B7063" w:rsidRPr="00565782">
        <w:rPr>
          <w:sz w:val="28"/>
          <w:szCs w:val="28"/>
        </w:rPr>
        <w:t>.</w:t>
      </w:r>
    </w:p>
    <w:p w:rsidR="00572D14" w:rsidRDefault="00D2544B" w:rsidP="00F534CC">
      <w:pPr>
        <w:autoSpaceDE w:val="0"/>
        <w:autoSpaceDN w:val="0"/>
        <w:adjustRightInd w:val="0"/>
        <w:jc w:val="both"/>
        <w:rPr>
          <w:sz w:val="28"/>
          <w:szCs w:val="28"/>
        </w:rPr>
      </w:pPr>
      <w:r>
        <w:rPr>
          <w:sz w:val="28"/>
          <w:szCs w:val="28"/>
        </w:rPr>
        <w:tab/>
      </w:r>
      <w:r w:rsidR="004B7063" w:rsidRPr="00565782">
        <w:rPr>
          <w:sz w:val="28"/>
          <w:szCs w:val="28"/>
        </w:rPr>
        <w:t xml:space="preserve">8.4. В случае участия органов местного самоуправления муниципального района в финансировании инвестиционных проектов, осуществляемых </w:t>
      </w:r>
    </w:p>
    <w:p w:rsidR="00572D14" w:rsidRDefault="00572D14" w:rsidP="00F534CC">
      <w:pPr>
        <w:autoSpaceDE w:val="0"/>
        <w:autoSpaceDN w:val="0"/>
        <w:adjustRightInd w:val="0"/>
        <w:jc w:val="both"/>
        <w:rPr>
          <w:sz w:val="28"/>
          <w:szCs w:val="28"/>
        </w:rPr>
      </w:pPr>
    </w:p>
    <w:p w:rsidR="004B7063" w:rsidRPr="00565782" w:rsidRDefault="004B7063" w:rsidP="00F534CC">
      <w:pPr>
        <w:autoSpaceDE w:val="0"/>
        <w:autoSpaceDN w:val="0"/>
        <w:adjustRightInd w:val="0"/>
        <w:jc w:val="both"/>
        <w:rPr>
          <w:sz w:val="28"/>
          <w:szCs w:val="28"/>
        </w:rPr>
      </w:pPr>
      <w:r w:rsidRPr="00565782">
        <w:rPr>
          <w:sz w:val="28"/>
          <w:szCs w:val="28"/>
        </w:rPr>
        <w:t xml:space="preserve">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 муниципального </w:t>
      </w:r>
      <w:r>
        <w:rPr>
          <w:sz w:val="28"/>
          <w:szCs w:val="28"/>
        </w:rPr>
        <w:t>округа</w:t>
      </w:r>
      <w:r w:rsidRPr="00565782">
        <w:rPr>
          <w:sz w:val="28"/>
          <w:szCs w:val="28"/>
        </w:rPr>
        <w:t>.</w:t>
      </w:r>
    </w:p>
    <w:p w:rsidR="004B7063" w:rsidRPr="00565782" w:rsidRDefault="00D2544B" w:rsidP="00F534CC">
      <w:pPr>
        <w:autoSpaceDE w:val="0"/>
        <w:autoSpaceDN w:val="0"/>
        <w:adjustRightInd w:val="0"/>
        <w:jc w:val="both"/>
        <w:rPr>
          <w:sz w:val="28"/>
          <w:szCs w:val="28"/>
        </w:rPr>
      </w:pPr>
      <w:r>
        <w:rPr>
          <w:sz w:val="28"/>
          <w:szCs w:val="28"/>
        </w:rPr>
        <w:tab/>
      </w:r>
      <w:r w:rsidR="004B7063" w:rsidRPr="00565782">
        <w:rPr>
          <w:sz w:val="28"/>
          <w:szCs w:val="28"/>
        </w:rPr>
        <w:t xml:space="preserve">8.5. При осуществлении инвестиционной деятельности органы местного самоуправления муниципального </w:t>
      </w:r>
      <w:r w:rsidR="004B7063">
        <w:rPr>
          <w:sz w:val="28"/>
          <w:szCs w:val="28"/>
        </w:rPr>
        <w:t>округа</w:t>
      </w:r>
      <w:r w:rsidR="004B7063" w:rsidRPr="00565782">
        <w:rPr>
          <w:sz w:val="28"/>
          <w:szCs w:val="28"/>
        </w:rPr>
        <w:t xml:space="preserve">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4B7063" w:rsidRDefault="00D2544B" w:rsidP="00F534CC">
      <w:pPr>
        <w:autoSpaceDE w:val="0"/>
        <w:autoSpaceDN w:val="0"/>
        <w:adjustRightInd w:val="0"/>
        <w:jc w:val="both"/>
        <w:rPr>
          <w:sz w:val="28"/>
          <w:szCs w:val="28"/>
        </w:rPr>
      </w:pPr>
      <w:r>
        <w:rPr>
          <w:sz w:val="28"/>
          <w:szCs w:val="28"/>
        </w:rPr>
        <w:tab/>
      </w:r>
      <w:r w:rsidR="004B7063" w:rsidRPr="00565782">
        <w:rPr>
          <w:sz w:val="28"/>
          <w:szCs w:val="28"/>
        </w:rPr>
        <w:t xml:space="preserve">8.6. Регулирование органами местного самоуправления муниципального </w:t>
      </w:r>
      <w:r w:rsidR="004B7063">
        <w:rPr>
          <w:sz w:val="28"/>
          <w:szCs w:val="28"/>
        </w:rPr>
        <w:t>округа</w:t>
      </w:r>
      <w:r w:rsidR="004B7063" w:rsidRPr="00565782">
        <w:rPr>
          <w:sz w:val="28"/>
          <w:szCs w:val="28"/>
        </w:rPr>
        <w:t xml:space="preserve">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4B7063" w:rsidRDefault="004B7063" w:rsidP="00F534CC">
      <w:pPr>
        <w:autoSpaceDE w:val="0"/>
        <w:autoSpaceDN w:val="0"/>
        <w:adjustRightInd w:val="0"/>
        <w:jc w:val="both"/>
        <w:outlineLvl w:val="1"/>
        <w:rPr>
          <w:rFonts w:ascii="Arial" w:hAnsi="Arial" w:cs="Arial"/>
          <w:sz w:val="20"/>
          <w:szCs w:val="20"/>
        </w:rPr>
      </w:pPr>
    </w:p>
    <w:p w:rsidR="004B7063" w:rsidRPr="005B244F" w:rsidRDefault="004B7063" w:rsidP="00F534CC">
      <w:pPr>
        <w:autoSpaceDE w:val="0"/>
        <w:autoSpaceDN w:val="0"/>
        <w:adjustRightInd w:val="0"/>
        <w:jc w:val="center"/>
        <w:outlineLvl w:val="1"/>
        <w:rPr>
          <w:b/>
          <w:bCs/>
          <w:sz w:val="28"/>
          <w:szCs w:val="28"/>
        </w:rPr>
      </w:pPr>
      <w:r w:rsidRPr="00C06E6E">
        <w:rPr>
          <w:sz w:val="28"/>
          <w:szCs w:val="28"/>
        </w:rPr>
        <w:t xml:space="preserve">9. </w:t>
      </w:r>
      <w:r w:rsidRPr="0024651A">
        <w:rPr>
          <w:b/>
          <w:bCs/>
          <w:sz w:val="28"/>
          <w:szCs w:val="28"/>
        </w:rPr>
        <w:t>Налоговые льготы, предоставляемые субъектам инвестиционной деятельности</w:t>
      </w:r>
    </w:p>
    <w:p w:rsidR="004B7063" w:rsidRPr="00C06E6E" w:rsidRDefault="00D2544B" w:rsidP="00F534CC">
      <w:pPr>
        <w:autoSpaceDE w:val="0"/>
        <w:autoSpaceDN w:val="0"/>
        <w:adjustRightInd w:val="0"/>
        <w:spacing w:line="23" w:lineRule="atLeast"/>
        <w:jc w:val="both"/>
        <w:rPr>
          <w:sz w:val="28"/>
          <w:szCs w:val="28"/>
        </w:rPr>
      </w:pPr>
      <w:r>
        <w:rPr>
          <w:sz w:val="28"/>
          <w:szCs w:val="28"/>
        </w:rPr>
        <w:tab/>
      </w:r>
      <w:r w:rsidR="004B7063" w:rsidRPr="00C06E6E">
        <w:rPr>
          <w:sz w:val="28"/>
          <w:szCs w:val="28"/>
        </w:rPr>
        <w:t xml:space="preserve">9.1. Субъектам инвестиционной деятельности, реализующим приоритетные инвестиционные проекты городского округа, могут быть предоставлены льготы по уплате местных налогов, сборов и неналоговых платежей (далее - налоговые льготы, льготное налогообложение) в порядке, установленном законодательством Российской Федерации, Приморского края, нормативными правовыми актами Думы </w:t>
      </w:r>
      <w:proofErr w:type="spellStart"/>
      <w:r w:rsidR="004B7063">
        <w:rPr>
          <w:sz w:val="28"/>
          <w:szCs w:val="28"/>
        </w:rPr>
        <w:t>Анучинского</w:t>
      </w:r>
      <w:proofErr w:type="spellEnd"/>
      <w:r w:rsidR="004B7063">
        <w:rPr>
          <w:sz w:val="28"/>
          <w:szCs w:val="28"/>
        </w:rPr>
        <w:t xml:space="preserve"> муниципального </w:t>
      </w:r>
      <w:r w:rsidR="004B7063" w:rsidRPr="00C06E6E">
        <w:rPr>
          <w:sz w:val="28"/>
          <w:szCs w:val="28"/>
        </w:rPr>
        <w:t>округа.</w:t>
      </w:r>
    </w:p>
    <w:p w:rsidR="004B7063" w:rsidRPr="00C06E6E" w:rsidRDefault="00D2544B" w:rsidP="00F534CC">
      <w:pPr>
        <w:autoSpaceDE w:val="0"/>
        <w:autoSpaceDN w:val="0"/>
        <w:adjustRightInd w:val="0"/>
        <w:spacing w:line="23" w:lineRule="atLeast"/>
        <w:jc w:val="both"/>
        <w:rPr>
          <w:sz w:val="28"/>
          <w:szCs w:val="28"/>
        </w:rPr>
      </w:pPr>
      <w:r>
        <w:rPr>
          <w:sz w:val="28"/>
          <w:szCs w:val="28"/>
        </w:rPr>
        <w:tab/>
      </w:r>
      <w:r w:rsidR="004B7063" w:rsidRPr="00C06E6E">
        <w:rPr>
          <w:sz w:val="28"/>
          <w:szCs w:val="28"/>
        </w:rPr>
        <w:t>9.2. Срок действия налоговых льгот, предоставляемых субъекту инвестиционной деятельности, ограничен сроком окупаемости инвестиционного проекта, но не должен превышать пяти лет со дня начала финансирования указанного проекта.</w:t>
      </w:r>
    </w:p>
    <w:p w:rsidR="004B7063" w:rsidRPr="00C06E6E" w:rsidRDefault="00D2544B" w:rsidP="00F534CC">
      <w:pPr>
        <w:autoSpaceDE w:val="0"/>
        <w:autoSpaceDN w:val="0"/>
        <w:adjustRightInd w:val="0"/>
        <w:spacing w:line="23" w:lineRule="atLeast"/>
        <w:jc w:val="both"/>
        <w:rPr>
          <w:sz w:val="28"/>
          <w:szCs w:val="28"/>
        </w:rPr>
      </w:pPr>
      <w:r>
        <w:rPr>
          <w:sz w:val="28"/>
          <w:szCs w:val="28"/>
        </w:rPr>
        <w:tab/>
      </w:r>
      <w:r w:rsidR="004B7063" w:rsidRPr="00C06E6E">
        <w:rPr>
          <w:sz w:val="28"/>
          <w:szCs w:val="28"/>
        </w:rPr>
        <w:t xml:space="preserve">9.3. В исключительных случаях при реализации субъектом инвестиционной деятельности приоритетного инвестиционного проекта </w:t>
      </w:r>
      <w:r w:rsidR="00F025F3">
        <w:rPr>
          <w:sz w:val="28"/>
          <w:szCs w:val="28"/>
        </w:rPr>
        <w:t>муниципального</w:t>
      </w:r>
      <w:r w:rsidR="004B7063" w:rsidRPr="00C06E6E">
        <w:rPr>
          <w:sz w:val="28"/>
          <w:szCs w:val="28"/>
        </w:rPr>
        <w:t xml:space="preserve"> округа в сфере производства или создания транспортной либо иной инфраструктуры, срок окупаемости которого превышает пять лет, Дума </w:t>
      </w:r>
      <w:r w:rsidR="004B7063">
        <w:rPr>
          <w:sz w:val="28"/>
          <w:szCs w:val="28"/>
        </w:rPr>
        <w:t>муниципального</w:t>
      </w:r>
      <w:r w:rsidR="004B7063" w:rsidRPr="00C06E6E">
        <w:rPr>
          <w:sz w:val="28"/>
          <w:szCs w:val="28"/>
        </w:rPr>
        <w:t xml:space="preserve"> округа по представлению администрации </w:t>
      </w:r>
      <w:r w:rsidR="004B7063">
        <w:rPr>
          <w:sz w:val="28"/>
          <w:szCs w:val="28"/>
        </w:rPr>
        <w:t>округа</w:t>
      </w:r>
      <w:r w:rsidR="004B7063" w:rsidRPr="00C06E6E">
        <w:rPr>
          <w:sz w:val="28"/>
          <w:szCs w:val="28"/>
        </w:rPr>
        <w:t xml:space="preserve"> может принять решение о продлении для указанного субъекта инвестиционной деятельности срока действия налоговых льгот.</w:t>
      </w:r>
    </w:p>
    <w:p w:rsidR="004B7063" w:rsidRPr="00C06E6E" w:rsidRDefault="00D2544B" w:rsidP="00F534CC">
      <w:pPr>
        <w:autoSpaceDE w:val="0"/>
        <w:autoSpaceDN w:val="0"/>
        <w:adjustRightInd w:val="0"/>
        <w:spacing w:line="23" w:lineRule="atLeast"/>
        <w:jc w:val="both"/>
        <w:rPr>
          <w:sz w:val="28"/>
          <w:szCs w:val="28"/>
        </w:rPr>
      </w:pPr>
      <w:r>
        <w:rPr>
          <w:sz w:val="28"/>
          <w:szCs w:val="28"/>
        </w:rPr>
        <w:tab/>
      </w:r>
      <w:r w:rsidR="004B7063" w:rsidRPr="00C06E6E">
        <w:rPr>
          <w:sz w:val="28"/>
          <w:szCs w:val="28"/>
        </w:rPr>
        <w:t>9.4. Льготное налогообложение не может распространяться на организации, находящиеся в процессе ликвидации и реорганизации.</w:t>
      </w:r>
    </w:p>
    <w:p w:rsidR="008A2AE7" w:rsidRPr="00D2544B" w:rsidRDefault="00D2544B" w:rsidP="00D2544B">
      <w:pPr>
        <w:autoSpaceDE w:val="0"/>
        <w:autoSpaceDN w:val="0"/>
        <w:adjustRightInd w:val="0"/>
        <w:spacing w:line="23" w:lineRule="atLeast"/>
        <w:jc w:val="both"/>
        <w:rPr>
          <w:sz w:val="28"/>
          <w:szCs w:val="28"/>
        </w:rPr>
      </w:pPr>
      <w:r>
        <w:rPr>
          <w:sz w:val="28"/>
          <w:szCs w:val="28"/>
        </w:rPr>
        <w:tab/>
      </w:r>
      <w:r w:rsidR="004B7063" w:rsidRPr="00C06E6E">
        <w:rPr>
          <w:sz w:val="28"/>
          <w:szCs w:val="28"/>
        </w:rPr>
        <w:t xml:space="preserve">9.5. Сумма налоговых льгот, предоставляемых настоящим Положением, не может превышать сумму инвестиций. Субъекты инвестиционной деятельности при предоставлении годового баланса обязаны представить в Думу </w:t>
      </w:r>
      <w:proofErr w:type="spellStart"/>
      <w:r w:rsidR="004B7063">
        <w:rPr>
          <w:sz w:val="28"/>
          <w:szCs w:val="28"/>
        </w:rPr>
        <w:t>Анучинского</w:t>
      </w:r>
      <w:proofErr w:type="spellEnd"/>
      <w:r w:rsidR="004B7063">
        <w:rPr>
          <w:sz w:val="28"/>
          <w:szCs w:val="28"/>
        </w:rPr>
        <w:t xml:space="preserve"> муниципального</w:t>
      </w:r>
      <w:r w:rsidR="004B7063" w:rsidRPr="00C06E6E">
        <w:rPr>
          <w:sz w:val="28"/>
          <w:szCs w:val="28"/>
        </w:rPr>
        <w:t xml:space="preserve"> округа и администрацию </w:t>
      </w:r>
      <w:r w:rsidR="004B7063">
        <w:rPr>
          <w:sz w:val="28"/>
          <w:szCs w:val="28"/>
        </w:rPr>
        <w:t>округа</w:t>
      </w:r>
      <w:r w:rsidR="004B7063" w:rsidRPr="00C06E6E">
        <w:rPr>
          <w:sz w:val="28"/>
          <w:szCs w:val="28"/>
        </w:rPr>
        <w:t xml:space="preserve"> справку о суммах инвестиций на конец отчетного года и справку из налоговых органов о суммах предоставленных налоговых льгот.</w:t>
      </w:r>
      <w:bookmarkStart w:id="0" w:name="_GoBack"/>
      <w:bookmarkEnd w:id="0"/>
    </w:p>
    <w:sectPr w:rsidR="008A2AE7" w:rsidRPr="00D2544B" w:rsidSect="00D2544B">
      <w:pgSz w:w="12240" w:h="15840"/>
      <w:pgMar w:top="142" w:right="851" w:bottom="568" w:left="170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1BDF"/>
    <w:multiLevelType w:val="hybridMultilevel"/>
    <w:tmpl w:val="C97C1848"/>
    <w:lvl w:ilvl="0" w:tplc="762E5F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9EE2B7F"/>
    <w:multiLevelType w:val="multilevel"/>
    <w:tmpl w:val="7E2CC562"/>
    <w:lvl w:ilvl="0">
      <w:start w:val="3"/>
      <w:numFmt w:val="decimal"/>
      <w:lvlText w:val="%1."/>
      <w:lvlJc w:val="left"/>
      <w:pPr>
        <w:tabs>
          <w:tab w:val="num" w:pos="1035"/>
        </w:tabs>
        <w:ind w:left="103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4B5E2B"/>
    <w:multiLevelType w:val="hybridMultilevel"/>
    <w:tmpl w:val="CC986D88"/>
    <w:lvl w:ilvl="0" w:tplc="4E04727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62B261D"/>
    <w:multiLevelType w:val="hybridMultilevel"/>
    <w:tmpl w:val="7E2CC562"/>
    <w:lvl w:ilvl="0" w:tplc="FCD65C62">
      <w:start w:val="3"/>
      <w:numFmt w:val="decimal"/>
      <w:lvlText w:val="%1."/>
      <w:lvlJc w:val="left"/>
      <w:pPr>
        <w:tabs>
          <w:tab w:val="num" w:pos="1035"/>
        </w:tabs>
        <w:ind w:left="10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2A1501"/>
    <w:multiLevelType w:val="hybridMultilevel"/>
    <w:tmpl w:val="EFEE15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E415503"/>
    <w:multiLevelType w:val="hybridMultilevel"/>
    <w:tmpl w:val="EE327C10"/>
    <w:lvl w:ilvl="0" w:tplc="88F6AC2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24A1919"/>
    <w:multiLevelType w:val="hybridMultilevel"/>
    <w:tmpl w:val="F93E681A"/>
    <w:lvl w:ilvl="0" w:tplc="522615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B813A82"/>
    <w:multiLevelType w:val="singleLevel"/>
    <w:tmpl w:val="7834D970"/>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2CE4592A"/>
    <w:multiLevelType w:val="hybridMultilevel"/>
    <w:tmpl w:val="7A38456E"/>
    <w:lvl w:ilvl="0" w:tplc="665E7D94">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514A4708"/>
    <w:multiLevelType w:val="hybridMultilevel"/>
    <w:tmpl w:val="89201D54"/>
    <w:lvl w:ilvl="0" w:tplc="665E7D94">
      <w:start w:val="2"/>
      <w:numFmt w:val="decimal"/>
      <w:lvlText w:val="%1."/>
      <w:lvlJc w:val="left"/>
      <w:pPr>
        <w:ind w:left="1211" w:hanging="360"/>
      </w:pPr>
      <w:rPr>
        <w:rFonts w:hint="default"/>
      </w:rPr>
    </w:lvl>
    <w:lvl w:ilvl="1" w:tplc="A8567544">
      <w:start w:val="202"/>
      <w:numFmt w:val="decimal"/>
      <w:lvlText w:val="%2"/>
      <w:lvlJc w:val="left"/>
      <w:pPr>
        <w:tabs>
          <w:tab w:val="num" w:pos="1976"/>
        </w:tabs>
        <w:ind w:left="1976" w:hanging="405"/>
      </w:pPr>
      <w:rPr>
        <w:rFonts w:hint="default"/>
      </w:r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E6C78EE"/>
    <w:multiLevelType w:val="hybridMultilevel"/>
    <w:tmpl w:val="B17EDA10"/>
    <w:lvl w:ilvl="0" w:tplc="04190011">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F706616"/>
    <w:multiLevelType w:val="hybridMultilevel"/>
    <w:tmpl w:val="7A38456E"/>
    <w:lvl w:ilvl="0" w:tplc="665E7D94">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nsid w:val="7CDA02C6"/>
    <w:multiLevelType w:val="singleLevel"/>
    <w:tmpl w:val="97B6C2F2"/>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12"/>
  </w:num>
  <w:num w:numId="2">
    <w:abstractNumId w:val="7"/>
  </w:num>
  <w:num w:numId="3">
    <w:abstractNumId w:val="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7"/>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7"/>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4"/>
  </w:num>
  <w:num w:numId="7">
    <w:abstractNumId w:val="12"/>
    <w:lvlOverride w:ilvl="0">
      <w:startOverride w:val="1"/>
    </w:lvlOverride>
  </w:num>
  <w:num w:numId="8">
    <w:abstractNumId w:val="9"/>
  </w:num>
  <w:num w:numId="9">
    <w:abstractNumId w:val="8"/>
  </w:num>
  <w:num w:numId="10">
    <w:abstractNumId w:val="11"/>
  </w:num>
  <w:num w:numId="11">
    <w:abstractNumId w:val="10"/>
  </w:num>
  <w:num w:numId="12">
    <w:abstractNumId w:val="2"/>
  </w:num>
  <w:num w:numId="13">
    <w:abstractNumId w:val="9"/>
    <w:lvlOverride w:ilvl="0">
      <w:startOverride w:val="2"/>
    </w:lvlOverride>
    <w:lvlOverride w:ilvl="1">
      <w:startOverride w:val="20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6"/>
  </w:num>
  <w:num w:numId="18">
    <w:abstractNumId w:val="5"/>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08"/>
  <w:doNotHyphenateCaps/>
  <w:drawingGridHorizontalSpacing w:val="120"/>
  <w:drawingGridVerticalSpacing w:val="120"/>
  <w:displayHorizontalDrawingGridEvery w:val="0"/>
  <w:displayVerticalDrawingGridEvery w:val="3"/>
  <w:doNotShadeFormData/>
  <w:characterSpacingControl w:val="compressPunctuation"/>
  <w:compat>
    <w:doNotUseHTMLParagraphAutoSpacing/>
  </w:compat>
  <w:rsids>
    <w:rsidRoot w:val="00E43374"/>
    <w:rsid w:val="00002161"/>
    <w:rsid w:val="00012D6C"/>
    <w:rsid w:val="00013152"/>
    <w:rsid w:val="00015640"/>
    <w:rsid w:val="000248C1"/>
    <w:rsid w:val="00024F84"/>
    <w:rsid w:val="0003522F"/>
    <w:rsid w:val="00037C07"/>
    <w:rsid w:val="000573B9"/>
    <w:rsid w:val="00067A8C"/>
    <w:rsid w:val="000717BF"/>
    <w:rsid w:val="00075D06"/>
    <w:rsid w:val="00083A30"/>
    <w:rsid w:val="00084D6A"/>
    <w:rsid w:val="0008785A"/>
    <w:rsid w:val="00091B18"/>
    <w:rsid w:val="0009210F"/>
    <w:rsid w:val="000A08C8"/>
    <w:rsid w:val="000A639C"/>
    <w:rsid w:val="000B5A4B"/>
    <w:rsid w:val="000C0698"/>
    <w:rsid w:val="000C0D97"/>
    <w:rsid w:val="000C1197"/>
    <w:rsid w:val="000C7E32"/>
    <w:rsid w:val="000D226E"/>
    <w:rsid w:val="000E2F58"/>
    <w:rsid w:val="000E48C0"/>
    <w:rsid w:val="000F3FA4"/>
    <w:rsid w:val="000F6B2B"/>
    <w:rsid w:val="001020AB"/>
    <w:rsid w:val="001026B0"/>
    <w:rsid w:val="00106AD9"/>
    <w:rsid w:val="00110AD8"/>
    <w:rsid w:val="00112785"/>
    <w:rsid w:val="00112A18"/>
    <w:rsid w:val="00112D08"/>
    <w:rsid w:val="0011491E"/>
    <w:rsid w:val="00120A8F"/>
    <w:rsid w:val="0012433A"/>
    <w:rsid w:val="001257B5"/>
    <w:rsid w:val="00126AB2"/>
    <w:rsid w:val="001271AB"/>
    <w:rsid w:val="00134321"/>
    <w:rsid w:val="00136E85"/>
    <w:rsid w:val="00137421"/>
    <w:rsid w:val="001407A4"/>
    <w:rsid w:val="00144468"/>
    <w:rsid w:val="0014505C"/>
    <w:rsid w:val="001461A8"/>
    <w:rsid w:val="00151C79"/>
    <w:rsid w:val="00162B35"/>
    <w:rsid w:val="001631B8"/>
    <w:rsid w:val="001662B0"/>
    <w:rsid w:val="00181483"/>
    <w:rsid w:val="0019535A"/>
    <w:rsid w:val="001973FB"/>
    <w:rsid w:val="00197EF1"/>
    <w:rsid w:val="001A1215"/>
    <w:rsid w:val="001A1790"/>
    <w:rsid w:val="001B6F7B"/>
    <w:rsid w:val="001D2968"/>
    <w:rsid w:val="001D6C79"/>
    <w:rsid w:val="001E0A8A"/>
    <w:rsid w:val="001E7308"/>
    <w:rsid w:val="001F05AD"/>
    <w:rsid w:val="001F4F53"/>
    <w:rsid w:val="001F4FCF"/>
    <w:rsid w:val="00206A6A"/>
    <w:rsid w:val="002119F3"/>
    <w:rsid w:val="0022690D"/>
    <w:rsid w:val="002308A1"/>
    <w:rsid w:val="00236182"/>
    <w:rsid w:val="002433C9"/>
    <w:rsid w:val="0024651A"/>
    <w:rsid w:val="0024712B"/>
    <w:rsid w:val="002479B5"/>
    <w:rsid w:val="00271FF9"/>
    <w:rsid w:val="00272C77"/>
    <w:rsid w:val="00281D8B"/>
    <w:rsid w:val="00284230"/>
    <w:rsid w:val="00285CB9"/>
    <w:rsid w:val="00286DEC"/>
    <w:rsid w:val="00290DF9"/>
    <w:rsid w:val="002930A3"/>
    <w:rsid w:val="0029732C"/>
    <w:rsid w:val="002A4110"/>
    <w:rsid w:val="002B646F"/>
    <w:rsid w:val="002B7237"/>
    <w:rsid w:val="002D31FD"/>
    <w:rsid w:val="002D3E33"/>
    <w:rsid w:val="002D615C"/>
    <w:rsid w:val="002D621D"/>
    <w:rsid w:val="002E0C3C"/>
    <w:rsid w:val="002E1326"/>
    <w:rsid w:val="002E6164"/>
    <w:rsid w:val="002F2D17"/>
    <w:rsid w:val="002F5A56"/>
    <w:rsid w:val="00303D34"/>
    <w:rsid w:val="00306016"/>
    <w:rsid w:val="00306731"/>
    <w:rsid w:val="00310B5A"/>
    <w:rsid w:val="00312005"/>
    <w:rsid w:val="00312BE6"/>
    <w:rsid w:val="0031328D"/>
    <w:rsid w:val="00315776"/>
    <w:rsid w:val="00316D9C"/>
    <w:rsid w:val="003224B9"/>
    <w:rsid w:val="003254BC"/>
    <w:rsid w:val="00326971"/>
    <w:rsid w:val="00327184"/>
    <w:rsid w:val="00331073"/>
    <w:rsid w:val="0035514C"/>
    <w:rsid w:val="003552D2"/>
    <w:rsid w:val="00361E86"/>
    <w:rsid w:val="00362E65"/>
    <w:rsid w:val="00365704"/>
    <w:rsid w:val="00374DAD"/>
    <w:rsid w:val="003778BD"/>
    <w:rsid w:val="00382F65"/>
    <w:rsid w:val="00383EF9"/>
    <w:rsid w:val="00386DD3"/>
    <w:rsid w:val="00391574"/>
    <w:rsid w:val="0039464C"/>
    <w:rsid w:val="00396919"/>
    <w:rsid w:val="003A35F9"/>
    <w:rsid w:val="003A70F2"/>
    <w:rsid w:val="003B3A4D"/>
    <w:rsid w:val="003C0F32"/>
    <w:rsid w:val="003C3EE4"/>
    <w:rsid w:val="003C6890"/>
    <w:rsid w:val="003D01FB"/>
    <w:rsid w:val="003D0EF8"/>
    <w:rsid w:val="003D1ED3"/>
    <w:rsid w:val="003D43B4"/>
    <w:rsid w:val="003E3F12"/>
    <w:rsid w:val="003F1CFB"/>
    <w:rsid w:val="003F2FE0"/>
    <w:rsid w:val="003F5632"/>
    <w:rsid w:val="00405C91"/>
    <w:rsid w:val="004122D6"/>
    <w:rsid w:val="00422AD2"/>
    <w:rsid w:val="004339BD"/>
    <w:rsid w:val="00442FF7"/>
    <w:rsid w:val="004433E9"/>
    <w:rsid w:val="004435AD"/>
    <w:rsid w:val="0044456D"/>
    <w:rsid w:val="00444CE9"/>
    <w:rsid w:val="00455627"/>
    <w:rsid w:val="004567EB"/>
    <w:rsid w:val="004619CE"/>
    <w:rsid w:val="00461CB9"/>
    <w:rsid w:val="004621C2"/>
    <w:rsid w:val="00462D3E"/>
    <w:rsid w:val="00463EE8"/>
    <w:rsid w:val="004640B7"/>
    <w:rsid w:val="00464879"/>
    <w:rsid w:val="004742FD"/>
    <w:rsid w:val="0047596E"/>
    <w:rsid w:val="004805E9"/>
    <w:rsid w:val="004840BB"/>
    <w:rsid w:val="00487059"/>
    <w:rsid w:val="004922FF"/>
    <w:rsid w:val="00493BC3"/>
    <w:rsid w:val="004A1235"/>
    <w:rsid w:val="004A25F7"/>
    <w:rsid w:val="004A780D"/>
    <w:rsid w:val="004B2780"/>
    <w:rsid w:val="004B359A"/>
    <w:rsid w:val="004B7063"/>
    <w:rsid w:val="004C4373"/>
    <w:rsid w:val="004C4BD5"/>
    <w:rsid w:val="004C5290"/>
    <w:rsid w:val="004C5704"/>
    <w:rsid w:val="004D16D3"/>
    <w:rsid w:val="004D4B4A"/>
    <w:rsid w:val="004D7296"/>
    <w:rsid w:val="004E4E7E"/>
    <w:rsid w:val="004F5F0B"/>
    <w:rsid w:val="004F7D60"/>
    <w:rsid w:val="00501629"/>
    <w:rsid w:val="005040AA"/>
    <w:rsid w:val="005065A1"/>
    <w:rsid w:val="005079F5"/>
    <w:rsid w:val="00511D95"/>
    <w:rsid w:val="00511FC3"/>
    <w:rsid w:val="00514776"/>
    <w:rsid w:val="005306B5"/>
    <w:rsid w:val="005322DF"/>
    <w:rsid w:val="005324DB"/>
    <w:rsid w:val="00547F9A"/>
    <w:rsid w:val="00565949"/>
    <w:rsid w:val="005706D9"/>
    <w:rsid w:val="00572D14"/>
    <w:rsid w:val="00592FCA"/>
    <w:rsid w:val="00596E6A"/>
    <w:rsid w:val="005A7576"/>
    <w:rsid w:val="005A7F05"/>
    <w:rsid w:val="005B12F8"/>
    <w:rsid w:val="005B244F"/>
    <w:rsid w:val="005B43D0"/>
    <w:rsid w:val="005B4F99"/>
    <w:rsid w:val="005B5E83"/>
    <w:rsid w:val="005B6EBD"/>
    <w:rsid w:val="005C2D30"/>
    <w:rsid w:val="005C4113"/>
    <w:rsid w:val="005C658D"/>
    <w:rsid w:val="005D10BF"/>
    <w:rsid w:val="005D31F1"/>
    <w:rsid w:val="005D31FF"/>
    <w:rsid w:val="005D323B"/>
    <w:rsid w:val="005D64CA"/>
    <w:rsid w:val="005F0BE9"/>
    <w:rsid w:val="006111D3"/>
    <w:rsid w:val="006229A0"/>
    <w:rsid w:val="00632CFF"/>
    <w:rsid w:val="00635306"/>
    <w:rsid w:val="00635D25"/>
    <w:rsid w:val="00636993"/>
    <w:rsid w:val="00637043"/>
    <w:rsid w:val="0064246E"/>
    <w:rsid w:val="00642A91"/>
    <w:rsid w:val="00642F04"/>
    <w:rsid w:val="00644B31"/>
    <w:rsid w:val="00644D74"/>
    <w:rsid w:val="00652B96"/>
    <w:rsid w:val="006623A5"/>
    <w:rsid w:val="00672212"/>
    <w:rsid w:val="00682D36"/>
    <w:rsid w:val="0068594C"/>
    <w:rsid w:val="00687E51"/>
    <w:rsid w:val="00693156"/>
    <w:rsid w:val="00695080"/>
    <w:rsid w:val="006954EF"/>
    <w:rsid w:val="006A35BE"/>
    <w:rsid w:val="006B1AFE"/>
    <w:rsid w:val="006B30CA"/>
    <w:rsid w:val="006B6B49"/>
    <w:rsid w:val="006C14C4"/>
    <w:rsid w:val="006C1B07"/>
    <w:rsid w:val="006C292E"/>
    <w:rsid w:val="006E0284"/>
    <w:rsid w:val="006E1690"/>
    <w:rsid w:val="006E3F23"/>
    <w:rsid w:val="006E46CA"/>
    <w:rsid w:val="006E6208"/>
    <w:rsid w:val="006E6B2C"/>
    <w:rsid w:val="006F10FA"/>
    <w:rsid w:val="006F4811"/>
    <w:rsid w:val="006F577F"/>
    <w:rsid w:val="006F66C4"/>
    <w:rsid w:val="00705299"/>
    <w:rsid w:val="00706F5D"/>
    <w:rsid w:val="00712CB6"/>
    <w:rsid w:val="00716862"/>
    <w:rsid w:val="00720F0B"/>
    <w:rsid w:val="007366D9"/>
    <w:rsid w:val="007465E2"/>
    <w:rsid w:val="00761A3B"/>
    <w:rsid w:val="00762E9D"/>
    <w:rsid w:val="00772833"/>
    <w:rsid w:val="0077343C"/>
    <w:rsid w:val="007A2875"/>
    <w:rsid w:val="007A4961"/>
    <w:rsid w:val="007A4BC7"/>
    <w:rsid w:val="007A5A3B"/>
    <w:rsid w:val="007B0DDA"/>
    <w:rsid w:val="007B168C"/>
    <w:rsid w:val="007D2DDC"/>
    <w:rsid w:val="007E18CB"/>
    <w:rsid w:val="007E5E5D"/>
    <w:rsid w:val="007E669C"/>
    <w:rsid w:val="007F1CE2"/>
    <w:rsid w:val="007F3495"/>
    <w:rsid w:val="007F3E53"/>
    <w:rsid w:val="007F4158"/>
    <w:rsid w:val="007F515D"/>
    <w:rsid w:val="007F77D1"/>
    <w:rsid w:val="00802B90"/>
    <w:rsid w:val="008039DA"/>
    <w:rsid w:val="008054AA"/>
    <w:rsid w:val="0080717E"/>
    <w:rsid w:val="00811868"/>
    <w:rsid w:val="008134BE"/>
    <w:rsid w:val="00820130"/>
    <w:rsid w:val="00824C7B"/>
    <w:rsid w:val="00826828"/>
    <w:rsid w:val="00827E0A"/>
    <w:rsid w:val="008323CA"/>
    <w:rsid w:val="008362BB"/>
    <w:rsid w:val="00845A6C"/>
    <w:rsid w:val="008551C5"/>
    <w:rsid w:val="0085558C"/>
    <w:rsid w:val="00861F90"/>
    <w:rsid w:val="008636AD"/>
    <w:rsid w:val="00866095"/>
    <w:rsid w:val="008668A7"/>
    <w:rsid w:val="00887877"/>
    <w:rsid w:val="008A2AE7"/>
    <w:rsid w:val="008A3AFC"/>
    <w:rsid w:val="008A5DC7"/>
    <w:rsid w:val="008C1084"/>
    <w:rsid w:val="008C15C6"/>
    <w:rsid w:val="008C3B3D"/>
    <w:rsid w:val="008C7FCC"/>
    <w:rsid w:val="008E3CCE"/>
    <w:rsid w:val="008E4B66"/>
    <w:rsid w:val="008F13D4"/>
    <w:rsid w:val="008F3A6A"/>
    <w:rsid w:val="009049BD"/>
    <w:rsid w:val="0090577C"/>
    <w:rsid w:val="00912704"/>
    <w:rsid w:val="009150CF"/>
    <w:rsid w:val="00915630"/>
    <w:rsid w:val="00921E8E"/>
    <w:rsid w:val="00922EA6"/>
    <w:rsid w:val="009264AA"/>
    <w:rsid w:val="009340A3"/>
    <w:rsid w:val="00935B2E"/>
    <w:rsid w:val="00935FB1"/>
    <w:rsid w:val="00937C8D"/>
    <w:rsid w:val="009421B0"/>
    <w:rsid w:val="0094244E"/>
    <w:rsid w:val="00943494"/>
    <w:rsid w:val="00961B8E"/>
    <w:rsid w:val="0096409A"/>
    <w:rsid w:val="0096536C"/>
    <w:rsid w:val="0096723C"/>
    <w:rsid w:val="0096736B"/>
    <w:rsid w:val="0097516A"/>
    <w:rsid w:val="00976AFF"/>
    <w:rsid w:val="00986774"/>
    <w:rsid w:val="00990EDB"/>
    <w:rsid w:val="00992C9B"/>
    <w:rsid w:val="009947EE"/>
    <w:rsid w:val="00995C53"/>
    <w:rsid w:val="00997266"/>
    <w:rsid w:val="009A1A90"/>
    <w:rsid w:val="009A4513"/>
    <w:rsid w:val="009A7542"/>
    <w:rsid w:val="009B0547"/>
    <w:rsid w:val="009B76AB"/>
    <w:rsid w:val="009C0234"/>
    <w:rsid w:val="009C0C6F"/>
    <w:rsid w:val="009C2025"/>
    <w:rsid w:val="009C2BD0"/>
    <w:rsid w:val="009C31A1"/>
    <w:rsid w:val="009C35C6"/>
    <w:rsid w:val="009E2770"/>
    <w:rsid w:val="009E5DD0"/>
    <w:rsid w:val="009F4152"/>
    <w:rsid w:val="00A04A4D"/>
    <w:rsid w:val="00A06FA5"/>
    <w:rsid w:val="00A108DC"/>
    <w:rsid w:val="00A132C7"/>
    <w:rsid w:val="00A17077"/>
    <w:rsid w:val="00A21E36"/>
    <w:rsid w:val="00A325F2"/>
    <w:rsid w:val="00A326B7"/>
    <w:rsid w:val="00A328AE"/>
    <w:rsid w:val="00A347A3"/>
    <w:rsid w:val="00A34E0C"/>
    <w:rsid w:val="00A41D28"/>
    <w:rsid w:val="00A42AE4"/>
    <w:rsid w:val="00A43855"/>
    <w:rsid w:val="00A4669E"/>
    <w:rsid w:val="00A4724B"/>
    <w:rsid w:val="00A4741B"/>
    <w:rsid w:val="00A50E76"/>
    <w:rsid w:val="00A56715"/>
    <w:rsid w:val="00A607AA"/>
    <w:rsid w:val="00A64902"/>
    <w:rsid w:val="00A67639"/>
    <w:rsid w:val="00A70624"/>
    <w:rsid w:val="00A73338"/>
    <w:rsid w:val="00A73355"/>
    <w:rsid w:val="00A75677"/>
    <w:rsid w:val="00A75E96"/>
    <w:rsid w:val="00A8236F"/>
    <w:rsid w:val="00A932E1"/>
    <w:rsid w:val="00A94720"/>
    <w:rsid w:val="00AA1675"/>
    <w:rsid w:val="00AA65C5"/>
    <w:rsid w:val="00AA6C0D"/>
    <w:rsid w:val="00AA7DC8"/>
    <w:rsid w:val="00AB0920"/>
    <w:rsid w:val="00AB575B"/>
    <w:rsid w:val="00AB7195"/>
    <w:rsid w:val="00AC041C"/>
    <w:rsid w:val="00AC16CC"/>
    <w:rsid w:val="00AC67E6"/>
    <w:rsid w:val="00AC6AA0"/>
    <w:rsid w:val="00AD0D8D"/>
    <w:rsid w:val="00AD0EDF"/>
    <w:rsid w:val="00AE6859"/>
    <w:rsid w:val="00AF2475"/>
    <w:rsid w:val="00AF2769"/>
    <w:rsid w:val="00AF6801"/>
    <w:rsid w:val="00B00DC4"/>
    <w:rsid w:val="00B02595"/>
    <w:rsid w:val="00B10311"/>
    <w:rsid w:val="00B1136D"/>
    <w:rsid w:val="00B128A6"/>
    <w:rsid w:val="00B13A26"/>
    <w:rsid w:val="00B143ED"/>
    <w:rsid w:val="00B16289"/>
    <w:rsid w:val="00B17784"/>
    <w:rsid w:val="00B20EB4"/>
    <w:rsid w:val="00B24835"/>
    <w:rsid w:val="00B40868"/>
    <w:rsid w:val="00B43F34"/>
    <w:rsid w:val="00B468D8"/>
    <w:rsid w:val="00B508DF"/>
    <w:rsid w:val="00B56521"/>
    <w:rsid w:val="00B5753D"/>
    <w:rsid w:val="00B638DE"/>
    <w:rsid w:val="00B6586F"/>
    <w:rsid w:val="00B67061"/>
    <w:rsid w:val="00B7201A"/>
    <w:rsid w:val="00B72789"/>
    <w:rsid w:val="00B72B12"/>
    <w:rsid w:val="00B84AAC"/>
    <w:rsid w:val="00B905E4"/>
    <w:rsid w:val="00B90660"/>
    <w:rsid w:val="00B907DB"/>
    <w:rsid w:val="00B9207A"/>
    <w:rsid w:val="00B97478"/>
    <w:rsid w:val="00BA0023"/>
    <w:rsid w:val="00BA569A"/>
    <w:rsid w:val="00BB087D"/>
    <w:rsid w:val="00BB6D68"/>
    <w:rsid w:val="00BB7834"/>
    <w:rsid w:val="00BC46C7"/>
    <w:rsid w:val="00BC4A46"/>
    <w:rsid w:val="00BC522D"/>
    <w:rsid w:val="00BD733C"/>
    <w:rsid w:val="00BE4E04"/>
    <w:rsid w:val="00BE5A1E"/>
    <w:rsid w:val="00BF45BC"/>
    <w:rsid w:val="00C01322"/>
    <w:rsid w:val="00C049F8"/>
    <w:rsid w:val="00C10B61"/>
    <w:rsid w:val="00C11A9B"/>
    <w:rsid w:val="00C1538C"/>
    <w:rsid w:val="00C27C30"/>
    <w:rsid w:val="00C33F0B"/>
    <w:rsid w:val="00C40552"/>
    <w:rsid w:val="00C40FC9"/>
    <w:rsid w:val="00C4279E"/>
    <w:rsid w:val="00C436FB"/>
    <w:rsid w:val="00C47B3D"/>
    <w:rsid w:val="00C50121"/>
    <w:rsid w:val="00C5386B"/>
    <w:rsid w:val="00C60A68"/>
    <w:rsid w:val="00C611E9"/>
    <w:rsid w:val="00C633A8"/>
    <w:rsid w:val="00C66A6C"/>
    <w:rsid w:val="00C735FF"/>
    <w:rsid w:val="00C8342D"/>
    <w:rsid w:val="00C85F3D"/>
    <w:rsid w:val="00C94CFF"/>
    <w:rsid w:val="00CA5F97"/>
    <w:rsid w:val="00CA6869"/>
    <w:rsid w:val="00CB74FD"/>
    <w:rsid w:val="00CC60D6"/>
    <w:rsid w:val="00CC67C2"/>
    <w:rsid w:val="00CC6F05"/>
    <w:rsid w:val="00CD353C"/>
    <w:rsid w:val="00CD4762"/>
    <w:rsid w:val="00CD48E8"/>
    <w:rsid w:val="00CE6926"/>
    <w:rsid w:val="00CF05B0"/>
    <w:rsid w:val="00CF136E"/>
    <w:rsid w:val="00CF5749"/>
    <w:rsid w:val="00CF58B7"/>
    <w:rsid w:val="00D10667"/>
    <w:rsid w:val="00D10BBF"/>
    <w:rsid w:val="00D1271C"/>
    <w:rsid w:val="00D12809"/>
    <w:rsid w:val="00D12A90"/>
    <w:rsid w:val="00D130CD"/>
    <w:rsid w:val="00D13139"/>
    <w:rsid w:val="00D168F0"/>
    <w:rsid w:val="00D2544B"/>
    <w:rsid w:val="00D30F0C"/>
    <w:rsid w:val="00D44886"/>
    <w:rsid w:val="00D51364"/>
    <w:rsid w:val="00D53651"/>
    <w:rsid w:val="00D5702D"/>
    <w:rsid w:val="00D63E29"/>
    <w:rsid w:val="00D661C6"/>
    <w:rsid w:val="00D679D2"/>
    <w:rsid w:val="00D7025E"/>
    <w:rsid w:val="00D74661"/>
    <w:rsid w:val="00D80A03"/>
    <w:rsid w:val="00D80B7D"/>
    <w:rsid w:val="00D85725"/>
    <w:rsid w:val="00D918AD"/>
    <w:rsid w:val="00D91F67"/>
    <w:rsid w:val="00DA1958"/>
    <w:rsid w:val="00DA1A8B"/>
    <w:rsid w:val="00DB1E09"/>
    <w:rsid w:val="00DC3037"/>
    <w:rsid w:val="00DD7CB9"/>
    <w:rsid w:val="00DD7E7F"/>
    <w:rsid w:val="00DF4D2A"/>
    <w:rsid w:val="00DF504A"/>
    <w:rsid w:val="00E0058F"/>
    <w:rsid w:val="00E026A1"/>
    <w:rsid w:val="00E04266"/>
    <w:rsid w:val="00E11222"/>
    <w:rsid w:val="00E11D07"/>
    <w:rsid w:val="00E13B85"/>
    <w:rsid w:val="00E15DD0"/>
    <w:rsid w:val="00E16845"/>
    <w:rsid w:val="00E16EC0"/>
    <w:rsid w:val="00E21403"/>
    <w:rsid w:val="00E22A9D"/>
    <w:rsid w:val="00E30725"/>
    <w:rsid w:val="00E33E61"/>
    <w:rsid w:val="00E36B81"/>
    <w:rsid w:val="00E43374"/>
    <w:rsid w:val="00E542DD"/>
    <w:rsid w:val="00E618F3"/>
    <w:rsid w:val="00E71540"/>
    <w:rsid w:val="00E76B05"/>
    <w:rsid w:val="00E81D79"/>
    <w:rsid w:val="00EA4674"/>
    <w:rsid w:val="00EB0021"/>
    <w:rsid w:val="00EB0502"/>
    <w:rsid w:val="00EB2AAD"/>
    <w:rsid w:val="00EC0210"/>
    <w:rsid w:val="00ED0DB1"/>
    <w:rsid w:val="00ED1CC1"/>
    <w:rsid w:val="00ED25B9"/>
    <w:rsid w:val="00ED3623"/>
    <w:rsid w:val="00ED441A"/>
    <w:rsid w:val="00EE133B"/>
    <w:rsid w:val="00EF0A81"/>
    <w:rsid w:val="00EF0C8B"/>
    <w:rsid w:val="00EF2174"/>
    <w:rsid w:val="00F012B2"/>
    <w:rsid w:val="00F025F3"/>
    <w:rsid w:val="00F06CB5"/>
    <w:rsid w:val="00F11D65"/>
    <w:rsid w:val="00F14F55"/>
    <w:rsid w:val="00F16351"/>
    <w:rsid w:val="00F21166"/>
    <w:rsid w:val="00F216D8"/>
    <w:rsid w:val="00F24E89"/>
    <w:rsid w:val="00F25AE7"/>
    <w:rsid w:val="00F30BA7"/>
    <w:rsid w:val="00F30CEF"/>
    <w:rsid w:val="00F376D3"/>
    <w:rsid w:val="00F44674"/>
    <w:rsid w:val="00F5215A"/>
    <w:rsid w:val="00F534CC"/>
    <w:rsid w:val="00F56CE5"/>
    <w:rsid w:val="00F628B2"/>
    <w:rsid w:val="00F67D06"/>
    <w:rsid w:val="00F90EBE"/>
    <w:rsid w:val="00F96660"/>
    <w:rsid w:val="00FA0054"/>
    <w:rsid w:val="00FA35A2"/>
    <w:rsid w:val="00FA735F"/>
    <w:rsid w:val="00FA7860"/>
    <w:rsid w:val="00FB2245"/>
    <w:rsid w:val="00FB74B2"/>
    <w:rsid w:val="00FB78E3"/>
    <w:rsid w:val="00FC14C4"/>
    <w:rsid w:val="00FC2DF9"/>
    <w:rsid w:val="00FC4D58"/>
    <w:rsid w:val="00FC546A"/>
    <w:rsid w:val="00FC581D"/>
    <w:rsid w:val="00FC6A68"/>
    <w:rsid w:val="00FD4ACC"/>
    <w:rsid w:val="00FE4A30"/>
    <w:rsid w:val="00FE5647"/>
    <w:rsid w:val="00FF16D9"/>
    <w:rsid w:val="00FF3CC6"/>
    <w:rsid w:val="00FF57E1"/>
    <w:rsid w:val="00FF5CC7"/>
    <w:rsid w:val="00FF7A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C53"/>
    <w:rPr>
      <w:rFonts w:eastAsia="SimSu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в законе"/>
    <w:basedOn w:val="a"/>
    <w:uiPriority w:val="99"/>
    <w:rsid w:val="00312005"/>
    <w:pPr>
      <w:spacing w:before="120" w:line="360" w:lineRule="auto"/>
      <w:ind w:firstLine="851"/>
      <w:jc w:val="both"/>
    </w:pPr>
    <w:rPr>
      <w:rFonts w:eastAsia="Times New Roman"/>
      <w:sz w:val="28"/>
      <w:szCs w:val="20"/>
      <w:lang w:eastAsia="ru-RU"/>
    </w:rPr>
  </w:style>
  <w:style w:type="paragraph" w:styleId="a4">
    <w:name w:val="Subtitle"/>
    <w:basedOn w:val="a"/>
    <w:link w:val="a5"/>
    <w:qFormat/>
    <w:rsid w:val="009150CF"/>
    <w:pPr>
      <w:jc w:val="center"/>
    </w:pPr>
    <w:rPr>
      <w:rFonts w:eastAsia="Times New Roman"/>
      <w:b/>
      <w:sz w:val="32"/>
      <w:szCs w:val="20"/>
      <w:lang w:eastAsia="ru-RU"/>
    </w:rPr>
  </w:style>
  <w:style w:type="character" w:customStyle="1" w:styleId="a5">
    <w:name w:val="Подзаголовок Знак"/>
    <w:basedOn w:val="a0"/>
    <w:link w:val="a4"/>
    <w:rsid w:val="009150CF"/>
    <w:rPr>
      <w:b/>
      <w:sz w:val="32"/>
    </w:rPr>
  </w:style>
  <w:style w:type="paragraph" w:styleId="a6">
    <w:name w:val="List Paragraph"/>
    <w:basedOn w:val="a"/>
    <w:uiPriority w:val="34"/>
    <w:qFormat/>
    <w:rsid w:val="008C1084"/>
    <w:pPr>
      <w:ind w:left="720"/>
      <w:contextualSpacing/>
    </w:pPr>
  </w:style>
  <w:style w:type="paragraph" w:styleId="a7">
    <w:name w:val="Balloon Text"/>
    <w:basedOn w:val="a"/>
    <w:link w:val="a8"/>
    <w:rsid w:val="00C11A9B"/>
    <w:rPr>
      <w:rFonts w:ascii="Segoe UI" w:hAnsi="Segoe UI" w:cs="Segoe UI"/>
      <w:sz w:val="18"/>
      <w:szCs w:val="18"/>
    </w:rPr>
  </w:style>
  <w:style w:type="character" w:customStyle="1" w:styleId="a8">
    <w:name w:val="Текст выноски Знак"/>
    <w:basedOn w:val="a0"/>
    <w:link w:val="a7"/>
    <w:rsid w:val="00C11A9B"/>
    <w:rPr>
      <w:rFonts w:ascii="Segoe UI" w:eastAsia="SimSun" w:hAnsi="Segoe UI" w:cs="Segoe UI"/>
      <w:sz w:val="18"/>
      <w:szCs w:val="18"/>
      <w:lang w:eastAsia="zh-CN"/>
    </w:rPr>
  </w:style>
</w:styles>
</file>

<file path=word/webSettings.xml><?xml version="1.0" encoding="utf-8"?>
<w:webSettings xmlns:r="http://schemas.openxmlformats.org/officeDocument/2006/relationships" xmlns:w="http://schemas.openxmlformats.org/wordprocessingml/2006/main">
  <w:divs>
    <w:div w:id="177669605">
      <w:bodyDiv w:val="1"/>
      <w:marLeft w:val="0"/>
      <w:marRight w:val="0"/>
      <w:marTop w:val="0"/>
      <w:marBottom w:val="0"/>
      <w:divBdr>
        <w:top w:val="none" w:sz="0" w:space="0" w:color="auto"/>
        <w:left w:val="none" w:sz="0" w:space="0" w:color="auto"/>
        <w:bottom w:val="none" w:sz="0" w:space="0" w:color="auto"/>
        <w:right w:val="none" w:sz="0" w:space="0" w:color="auto"/>
      </w:divBdr>
    </w:div>
    <w:div w:id="182013659">
      <w:bodyDiv w:val="1"/>
      <w:marLeft w:val="0"/>
      <w:marRight w:val="0"/>
      <w:marTop w:val="0"/>
      <w:marBottom w:val="0"/>
      <w:divBdr>
        <w:top w:val="none" w:sz="0" w:space="0" w:color="auto"/>
        <w:left w:val="none" w:sz="0" w:space="0" w:color="auto"/>
        <w:bottom w:val="none" w:sz="0" w:space="0" w:color="auto"/>
        <w:right w:val="none" w:sz="0" w:space="0" w:color="auto"/>
      </w:divBdr>
    </w:div>
    <w:div w:id="419913986">
      <w:bodyDiv w:val="1"/>
      <w:marLeft w:val="0"/>
      <w:marRight w:val="0"/>
      <w:marTop w:val="0"/>
      <w:marBottom w:val="0"/>
      <w:divBdr>
        <w:top w:val="none" w:sz="0" w:space="0" w:color="auto"/>
        <w:left w:val="none" w:sz="0" w:space="0" w:color="auto"/>
        <w:bottom w:val="none" w:sz="0" w:space="0" w:color="auto"/>
        <w:right w:val="none" w:sz="0" w:space="0" w:color="auto"/>
      </w:divBdr>
    </w:div>
    <w:div w:id="511989307">
      <w:bodyDiv w:val="1"/>
      <w:marLeft w:val="0"/>
      <w:marRight w:val="0"/>
      <w:marTop w:val="0"/>
      <w:marBottom w:val="0"/>
      <w:divBdr>
        <w:top w:val="none" w:sz="0" w:space="0" w:color="auto"/>
        <w:left w:val="none" w:sz="0" w:space="0" w:color="auto"/>
        <w:bottom w:val="none" w:sz="0" w:space="0" w:color="auto"/>
        <w:right w:val="none" w:sz="0" w:space="0" w:color="auto"/>
      </w:divBdr>
    </w:div>
    <w:div w:id="546576119">
      <w:bodyDiv w:val="1"/>
      <w:marLeft w:val="0"/>
      <w:marRight w:val="0"/>
      <w:marTop w:val="0"/>
      <w:marBottom w:val="0"/>
      <w:divBdr>
        <w:top w:val="none" w:sz="0" w:space="0" w:color="auto"/>
        <w:left w:val="none" w:sz="0" w:space="0" w:color="auto"/>
        <w:bottom w:val="none" w:sz="0" w:space="0" w:color="auto"/>
        <w:right w:val="none" w:sz="0" w:space="0" w:color="auto"/>
      </w:divBdr>
    </w:div>
    <w:div w:id="587731730">
      <w:bodyDiv w:val="1"/>
      <w:marLeft w:val="0"/>
      <w:marRight w:val="0"/>
      <w:marTop w:val="0"/>
      <w:marBottom w:val="0"/>
      <w:divBdr>
        <w:top w:val="none" w:sz="0" w:space="0" w:color="auto"/>
        <w:left w:val="none" w:sz="0" w:space="0" w:color="auto"/>
        <w:bottom w:val="none" w:sz="0" w:space="0" w:color="auto"/>
        <w:right w:val="none" w:sz="0" w:space="0" w:color="auto"/>
      </w:divBdr>
    </w:div>
    <w:div w:id="639188319">
      <w:bodyDiv w:val="1"/>
      <w:marLeft w:val="0"/>
      <w:marRight w:val="0"/>
      <w:marTop w:val="0"/>
      <w:marBottom w:val="0"/>
      <w:divBdr>
        <w:top w:val="none" w:sz="0" w:space="0" w:color="auto"/>
        <w:left w:val="none" w:sz="0" w:space="0" w:color="auto"/>
        <w:bottom w:val="none" w:sz="0" w:space="0" w:color="auto"/>
        <w:right w:val="none" w:sz="0" w:space="0" w:color="auto"/>
      </w:divBdr>
    </w:div>
    <w:div w:id="708139846">
      <w:bodyDiv w:val="1"/>
      <w:marLeft w:val="0"/>
      <w:marRight w:val="0"/>
      <w:marTop w:val="0"/>
      <w:marBottom w:val="0"/>
      <w:divBdr>
        <w:top w:val="none" w:sz="0" w:space="0" w:color="auto"/>
        <w:left w:val="none" w:sz="0" w:space="0" w:color="auto"/>
        <w:bottom w:val="none" w:sz="0" w:space="0" w:color="auto"/>
        <w:right w:val="none" w:sz="0" w:space="0" w:color="auto"/>
      </w:divBdr>
    </w:div>
    <w:div w:id="723452666">
      <w:bodyDiv w:val="1"/>
      <w:marLeft w:val="0"/>
      <w:marRight w:val="0"/>
      <w:marTop w:val="0"/>
      <w:marBottom w:val="0"/>
      <w:divBdr>
        <w:top w:val="none" w:sz="0" w:space="0" w:color="auto"/>
        <w:left w:val="none" w:sz="0" w:space="0" w:color="auto"/>
        <w:bottom w:val="none" w:sz="0" w:space="0" w:color="auto"/>
        <w:right w:val="none" w:sz="0" w:space="0" w:color="auto"/>
      </w:divBdr>
    </w:div>
    <w:div w:id="790710612">
      <w:bodyDiv w:val="1"/>
      <w:marLeft w:val="0"/>
      <w:marRight w:val="0"/>
      <w:marTop w:val="0"/>
      <w:marBottom w:val="0"/>
      <w:divBdr>
        <w:top w:val="none" w:sz="0" w:space="0" w:color="auto"/>
        <w:left w:val="none" w:sz="0" w:space="0" w:color="auto"/>
        <w:bottom w:val="none" w:sz="0" w:space="0" w:color="auto"/>
        <w:right w:val="none" w:sz="0" w:space="0" w:color="auto"/>
      </w:divBdr>
    </w:div>
    <w:div w:id="827598560">
      <w:bodyDiv w:val="1"/>
      <w:marLeft w:val="0"/>
      <w:marRight w:val="0"/>
      <w:marTop w:val="0"/>
      <w:marBottom w:val="0"/>
      <w:divBdr>
        <w:top w:val="none" w:sz="0" w:space="0" w:color="auto"/>
        <w:left w:val="none" w:sz="0" w:space="0" w:color="auto"/>
        <w:bottom w:val="none" w:sz="0" w:space="0" w:color="auto"/>
        <w:right w:val="none" w:sz="0" w:space="0" w:color="auto"/>
      </w:divBdr>
    </w:div>
    <w:div w:id="830871624">
      <w:bodyDiv w:val="1"/>
      <w:marLeft w:val="0"/>
      <w:marRight w:val="0"/>
      <w:marTop w:val="0"/>
      <w:marBottom w:val="0"/>
      <w:divBdr>
        <w:top w:val="none" w:sz="0" w:space="0" w:color="auto"/>
        <w:left w:val="none" w:sz="0" w:space="0" w:color="auto"/>
        <w:bottom w:val="none" w:sz="0" w:space="0" w:color="auto"/>
        <w:right w:val="none" w:sz="0" w:space="0" w:color="auto"/>
      </w:divBdr>
    </w:div>
    <w:div w:id="872034550">
      <w:bodyDiv w:val="1"/>
      <w:marLeft w:val="0"/>
      <w:marRight w:val="0"/>
      <w:marTop w:val="0"/>
      <w:marBottom w:val="0"/>
      <w:divBdr>
        <w:top w:val="none" w:sz="0" w:space="0" w:color="auto"/>
        <w:left w:val="none" w:sz="0" w:space="0" w:color="auto"/>
        <w:bottom w:val="none" w:sz="0" w:space="0" w:color="auto"/>
        <w:right w:val="none" w:sz="0" w:space="0" w:color="auto"/>
      </w:divBdr>
    </w:div>
    <w:div w:id="1080130629">
      <w:bodyDiv w:val="1"/>
      <w:marLeft w:val="0"/>
      <w:marRight w:val="0"/>
      <w:marTop w:val="0"/>
      <w:marBottom w:val="0"/>
      <w:divBdr>
        <w:top w:val="none" w:sz="0" w:space="0" w:color="auto"/>
        <w:left w:val="none" w:sz="0" w:space="0" w:color="auto"/>
        <w:bottom w:val="none" w:sz="0" w:space="0" w:color="auto"/>
        <w:right w:val="none" w:sz="0" w:space="0" w:color="auto"/>
      </w:divBdr>
    </w:div>
    <w:div w:id="1155685813">
      <w:bodyDiv w:val="1"/>
      <w:marLeft w:val="0"/>
      <w:marRight w:val="0"/>
      <w:marTop w:val="0"/>
      <w:marBottom w:val="0"/>
      <w:divBdr>
        <w:top w:val="none" w:sz="0" w:space="0" w:color="auto"/>
        <w:left w:val="none" w:sz="0" w:space="0" w:color="auto"/>
        <w:bottom w:val="none" w:sz="0" w:space="0" w:color="auto"/>
        <w:right w:val="none" w:sz="0" w:space="0" w:color="auto"/>
      </w:divBdr>
    </w:div>
    <w:div w:id="1287157276">
      <w:bodyDiv w:val="1"/>
      <w:marLeft w:val="0"/>
      <w:marRight w:val="0"/>
      <w:marTop w:val="0"/>
      <w:marBottom w:val="0"/>
      <w:divBdr>
        <w:top w:val="none" w:sz="0" w:space="0" w:color="auto"/>
        <w:left w:val="none" w:sz="0" w:space="0" w:color="auto"/>
        <w:bottom w:val="none" w:sz="0" w:space="0" w:color="auto"/>
        <w:right w:val="none" w:sz="0" w:space="0" w:color="auto"/>
      </w:divBdr>
    </w:div>
    <w:div w:id="1337805680">
      <w:bodyDiv w:val="1"/>
      <w:marLeft w:val="0"/>
      <w:marRight w:val="0"/>
      <w:marTop w:val="0"/>
      <w:marBottom w:val="0"/>
      <w:divBdr>
        <w:top w:val="none" w:sz="0" w:space="0" w:color="auto"/>
        <w:left w:val="none" w:sz="0" w:space="0" w:color="auto"/>
        <w:bottom w:val="none" w:sz="0" w:space="0" w:color="auto"/>
        <w:right w:val="none" w:sz="0" w:space="0" w:color="auto"/>
      </w:divBdr>
    </w:div>
    <w:div w:id="1388189859">
      <w:bodyDiv w:val="1"/>
      <w:marLeft w:val="0"/>
      <w:marRight w:val="0"/>
      <w:marTop w:val="0"/>
      <w:marBottom w:val="0"/>
      <w:divBdr>
        <w:top w:val="none" w:sz="0" w:space="0" w:color="auto"/>
        <w:left w:val="none" w:sz="0" w:space="0" w:color="auto"/>
        <w:bottom w:val="none" w:sz="0" w:space="0" w:color="auto"/>
        <w:right w:val="none" w:sz="0" w:space="0" w:color="auto"/>
      </w:divBdr>
    </w:div>
    <w:div w:id="1417434816">
      <w:bodyDiv w:val="1"/>
      <w:marLeft w:val="0"/>
      <w:marRight w:val="0"/>
      <w:marTop w:val="0"/>
      <w:marBottom w:val="0"/>
      <w:divBdr>
        <w:top w:val="none" w:sz="0" w:space="0" w:color="auto"/>
        <w:left w:val="none" w:sz="0" w:space="0" w:color="auto"/>
        <w:bottom w:val="none" w:sz="0" w:space="0" w:color="auto"/>
        <w:right w:val="none" w:sz="0" w:space="0" w:color="auto"/>
      </w:divBdr>
    </w:div>
    <w:div w:id="1551501573">
      <w:bodyDiv w:val="1"/>
      <w:marLeft w:val="0"/>
      <w:marRight w:val="0"/>
      <w:marTop w:val="0"/>
      <w:marBottom w:val="0"/>
      <w:divBdr>
        <w:top w:val="none" w:sz="0" w:space="0" w:color="auto"/>
        <w:left w:val="none" w:sz="0" w:space="0" w:color="auto"/>
        <w:bottom w:val="none" w:sz="0" w:space="0" w:color="auto"/>
        <w:right w:val="none" w:sz="0" w:space="0" w:color="auto"/>
      </w:divBdr>
    </w:div>
    <w:div w:id="1570798491">
      <w:bodyDiv w:val="1"/>
      <w:marLeft w:val="0"/>
      <w:marRight w:val="0"/>
      <w:marTop w:val="0"/>
      <w:marBottom w:val="0"/>
      <w:divBdr>
        <w:top w:val="none" w:sz="0" w:space="0" w:color="auto"/>
        <w:left w:val="none" w:sz="0" w:space="0" w:color="auto"/>
        <w:bottom w:val="none" w:sz="0" w:space="0" w:color="auto"/>
        <w:right w:val="none" w:sz="0" w:space="0" w:color="auto"/>
      </w:divBdr>
    </w:div>
    <w:div w:id="1622760808">
      <w:bodyDiv w:val="1"/>
      <w:marLeft w:val="0"/>
      <w:marRight w:val="0"/>
      <w:marTop w:val="0"/>
      <w:marBottom w:val="0"/>
      <w:divBdr>
        <w:top w:val="none" w:sz="0" w:space="0" w:color="auto"/>
        <w:left w:val="none" w:sz="0" w:space="0" w:color="auto"/>
        <w:bottom w:val="none" w:sz="0" w:space="0" w:color="auto"/>
        <w:right w:val="none" w:sz="0" w:space="0" w:color="auto"/>
      </w:divBdr>
    </w:div>
    <w:div w:id="1623882939">
      <w:bodyDiv w:val="1"/>
      <w:marLeft w:val="0"/>
      <w:marRight w:val="0"/>
      <w:marTop w:val="0"/>
      <w:marBottom w:val="0"/>
      <w:divBdr>
        <w:top w:val="none" w:sz="0" w:space="0" w:color="auto"/>
        <w:left w:val="none" w:sz="0" w:space="0" w:color="auto"/>
        <w:bottom w:val="none" w:sz="0" w:space="0" w:color="auto"/>
        <w:right w:val="none" w:sz="0" w:space="0" w:color="auto"/>
      </w:divBdr>
    </w:div>
    <w:div w:id="1780831258">
      <w:bodyDiv w:val="1"/>
      <w:marLeft w:val="0"/>
      <w:marRight w:val="0"/>
      <w:marTop w:val="0"/>
      <w:marBottom w:val="0"/>
      <w:divBdr>
        <w:top w:val="none" w:sz="0" w:space="0" w:color="auto"/>
        <w:left w:val="none" w:sz="0" w:space="0" w:color="auto"/>
        <w:bottom w:val="none" w:sz="0" w:space="0" w:color="auto"/>
        <w:right w:val="none" w:sz="0" w:space="0" w:color="auto"/>
      </w:divBdr>
    </w:div>
    <w:div w:id="1796295060">
      <w:bodyDiv w:val="1"/>
      <w:marLeft w:val="0"/>
      <w:marRight w:val="0"/>
      <w:marTop w:val="0"/>
      <w:marBottom w:val="0"/>
      <w:divBdr>
        <w:top w:val="none" w:sz="0" w:space="0" w:color="auto"/>
        <w:left w:val="none" w:sz="0" w:space="0" w:color="auto"/>
        <w:bottom w:val="none" w:sz="0" w:space="0" w:color="auto"/>
        <w:right w:val="none" w:sz="0" w:space="0" w:color="auto"/>
      </w:divBdr>
    </w:div>
    <w:div w:id="1941254922">
      <w:bodyDiv w:val="1"/>
      <w:marLeft w:val="0"/>
      <w:marRight w:val="0"/>
      <w:marTop w:val="0"/>
      <w:marBottom w:val="0"/>
      <w:divBdr>
        <w:top w:val="none" w:sz="0" w:space="0" w:color="auto"/>
        <w:left w:val="none" w:sz="0" w:space="0" w:color="auto"/>
        <w:bottom w:val="none" w:sz="0" w:space="0" w:color="auto"/>
        <w:right w:val="none" w:sz="0" w:space="0" w:color="auto"/>
      </w:divBdr>
    </w:div>
    <w:div w:id="2014065957">
      <w:bodyDiv w:val="1"/>
      <w:marLeft w:val="0"/>
      <w:marRight w:val="0"/>
      <w:marTop w:val="0"/>
      <w:marBottom w:val="0"/>
      <w:divBdr>
        <w:top w:val="none" w:sz="0" w:space="0" w:color="auto"/>
        <w:left w:val="none" w:sz="0" w:space="0" w:color="auto"/>
        <w:bottom w:val="none" w:sz="0" w:space="0" w:color="auto"/>
        <w:right w:val="none" w:sz="0" w:space="0" w:color="auto"/>
      </w:divBdr>
    </w:div>
    <w:div w:id="2015108816">
      <w:bodyDiv w:val="1"/>
      <w:marLeft w:val="0"/>
      <w:marRight w:val="0"/>
      <w:marTop w:val="0"/>
      <w:marBottom w:val="0"/>
      <w:divBdr>
        <w:top w:val="none" w:sz="0" w:space="0" w:color="auto"/>
        <w:left w:val="none" w:sz="0" w:space="0" w:color="auto"/>
        <w:bottom w:val="none" w:sz="0" w:space="0" w:color="auto"/>
        <w:right w:val="none" w:sz="0" w:space="0" w:color="auto"/>
      </w:divBdr>
    </w:div>
    <w:div w:id="2075619110">
      <w:bodyDiv w:val="1"/>
      <w:marLeft w:val="0"/>
      <w:marRight w:val="0"/>
      <w:marTop w:val="0"/>
      <w:marBottom w:val="0"/>
      <w:divBdr>
        <w:top w:val="none" w:sz="0" w:space="0" w:color="auto"/>
        <w:left w:val="none" w:sz="0" w:space="0" w:color="auto"/>
        <w:bottom w:val="none" w:sz="0" w:space="0" w:color="auto"/>
        <w:right w:val="none" w:sz="0" w:space="0" w:color="auto"/>
      </w:divBdr>
    </w:div>
    <w:div w:id="208163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8590E0C29D21039B2C9626DCA9EC7ED19E186E34BA9AE82FAE61A1F8966229C90379881FEC2BC04884C92C6CVAm0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E8590E0C29D21039B2C9626DCA9EC7ED19E1A6D34B59AE82FAE61A1F8966229C90379881FEC2BC04884C92C6CVAm0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E8590E0C29D21039B2C882BCAC5B271D292466036B895B672FF67F6A7C6647C9B4327D14FAE60CD4D9CD52C6ABFB395E8VEm3V" TargetMode="External"/><Relationship Id="rId5" Type="http://schemas.openxmlformats.org/officeDocument/2006/relationships/webSettings" Target="webSettings.xml"/><Relationship Id="rId10" Type="http://schemas.openxmlformats.org/officeDocument/2006/relationships/hyperlink" Target="consultantplus://offline/ref=7E8590E0C29D21039B2C9626DCA9EC7ED19E186E34BA9AE82FAE61A1F8966229C90379881FEC2BC04884C92C6CVAm0V" TargetMode="External"/><Relationship Id="rId4" Type="http://schemas.openxmlformats.org/officeDocument/2006/relationships/settings" Target="settings.xml"/><Relationship Id="rId9" Type="http://schemas.openxmlformats.org/officeDocument/2006/relationships/hyperlink" Target="consultantplus://offline/ref=7E8590E0C29D21039B2C882BCAC5B271D292466036B895B672FF67F6A7C6647C9B4327D14FAE60CD4D9CD52C6ABFB395E8VEm3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0CB3E-EAC9-4E8B-A19D-42BCB24B0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2893</Words>
  <Characters>16494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ФО Администрации Анучинского МР</Company>
  <LinksUpToDate>false</LinksUpToDate>
  <CharactersWithSpaces>19349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amofo01</dc:creator>
  <cp:lastModifiedBy>TishinaGP</cp:lastModifiedBy>
  <cp:revision>32</cp:revision>
  <cp:lastPrinted>2021-05-27T02:31:00Z</cp:lastPrinted>
  <dcterms:created xsi:type="dcterms:W3CDTF">2021-04-19T01:23:00Z</dcterms:created>
  <dcterms:modified xsi:type="dcterms:W3CDTF">2021-05-27T02:32:00Z</dcterms:modified>
</cp:coreProperties>
</file>