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51" w:rsidRPr="00234055" w:rsidRDefault="00CE3051" w:rsidP="00CE3051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51" w:rsidRPr="00234055" w:rsidRDefault="00CE3051" w:rsidP="00CE3051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>АДМИНИСТРАЦИЯ</w:t>
      </w:r>
    </w:p>
    <w:p w:rsidR="00CE3051" w:rsidRPr="00234055" w:rsidRDefault="00CE3051" w:rsidP="00CE3051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АНУЧИНСКОГО МУНИЦИПАЛЬНОГО РАЙОНА </w:t>
      </w:r>
    </w:p>
    <w:p w:rsidR="00CE3051" w:rsidRPr="00234055" w:rsidRDefault="00CE3051" w:rsidP="00CE3051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 </w:t>
      </w:r>
    </w:p>
    <w:p w:rsidR="00CE3051" w:rsidRPr="00234055" w:rsidRDefault="00CE3051" w:rsidP="00CE3051">
      <w:pPr>
        <w:jc w:val="center"/>
        <w:rPr>
          <w:b/>
          <w:sz w:val="28"/>
          <w:szCs w:val="28"/>
        </w:rPr>
      </w:pPr>
    </w:p>
    <w:p w:rsidR="00CE3051" w:rsidRDefault="00CE3051" w:rsidP="00CE3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34055">
        <w:rPr>
          <w:sz w:val="28"/>
          <w:szCs w:val="28"/>
        </w:rPr>
        <w:t>П</w:t>
      </w:r>
      <w:proofErr w:type="gramEnd"/>
      <w:r w:rsidRPr="00234055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           </w:t>
      </w:r>
    </w:p>
    <w:p w:rsidR="00CE3051" w:rsidRPr="00234055" w:rsidRDefault="00CE3051" w:rsidP="00CE3051">
      <w:pPr>
        <w:jc w:val="center"/>
        <w:rPr>
          <w:sz w:val="28"/>
          <w:szCs w:val="28"/>
        </w:rPr>
      </w:pPr>
    </w:p>
    <w:p w:rsidR="00CE3051" w:rsidRPr="00234055" w:rsidRDefault="00E2713B" w:rsidP="00E2713B">
      <w:pPr>
        <w:jc w:val="center"/>
        <w:rPr>
          <w:sz w:val="28"/>
          <w:szCs w:val="28"/>
        </w:rPr>
      </w:pPr>
      <w:r>
        <w:rPr>
          <w:sz w:val="28"/>
          <w:szCs w:val="28"/>
        </w:rPr>
        <w:t>23.12.2016 г.</w:t>
      </w:r>
      <w:r w:rsidR="00CE3051">
        <w:rPr>
          <w:sz w:val="28"/>
          <w:szCs w:val="28"/>
        </w:rPr>
        <w:t xml:space="preserve">                               </w:t>
      </w:r>
      <w:r w:rsidR="00CE3051" w:rsidRPr="00234055">
        <w:rPr>
          <w:sz w:val="28"/>
          <w:szCs w:val="28"/>
        </w:rPr>
        <w:t xml:space="preserve">с.Анучино              </w:t>
      </w:r>
      <w:r w:rsidR="00CE3051">
        <w:rPr>
          <w:sz w:val="28"/>
          <w:szCs w:val="28"/>
        </w:rPr>
        <w:t xml:space="preserve">               № </w:t>
      </w:r>
      <w:r>
        <w:rPr>
          <w:sz w:val="28"/>
          <w:szCs w:val="28"/>
          <w:u w:val="single"/>
        </w:rPr>
        <w:t>300</w:t>
      </w:r>
    </w:p>
    <w:p w:rsidR="00CE3051" w:rsidRDefault="00CE3051" w:rsidP="00CE3051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23405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3405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CE3051" w:rsidRDefault="00CE3051" w:rsidP="00CE3051">
      <w:pPr>
        <w:ind w:firstLine="709"/>
        <w:jc w:val="center"/>
        <w:rPr>
          <w:b/>
          <w:sz w:val="28"/>
          <w:szCs w:val="28"/>
        </w:rPr>
      </w:pPr>
      <w:r w:rsidRPr="00B5155F">
        <w:rPr>
          <w:b/>
          <w:sz w:val="28"/>
          <w:szCs w:val="28"/>
        </w:rPr>
        <w:t>«Развитие социально-культурной сферы Анучинского муниципального района  на 2015-2019 годы»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CE3051" w:rsidRPr="00B5155F" w:rsidRDefault="00CE3051" w:rsidP="00CE30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25.09.2014 г. №475</w:t>
      </w:r>
    </w:p>
    <w:p w:rsidR="00CE3051" w:rsidRPr="00B5155F" w:rsidRDefault="00CE3051" w:rsidP="00CE30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E3051" w:rsidRDefault="00CE3051" w:rsidP="00CE3051">
      <w:pPr>
        <w:spacing w:line="360" w:lineRule="auto"/>
        <w:ind w:firstLine="709"/>
        <w:jc w:val="both"/>
        <w:rPr>
          <w:sz w:val="28"/>
          <w:szCs w:val="28"/>
        </w:rPr>
      </w:pPr>
      <w:r w:rsidRPr="00234055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</w:t>
      </w:r>
      <w:r>
        <w:rPr>
          <w:sz w:val="28"/>
          <w:szCs w:val="28"/>
        </w:rPr>
        <w:t>ипального района от 02.06.2014г</w:t>
      </w:r>
      <w:r w:rsidRPr="002340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4055">
        <w:rPr>
          <w:sz w:val="28"/>
          <w:szCs w:val="28"/>
        </w:rPr>
        <w:t xml:space="preserve"> №295 «Об</w:t>
      </w:r>
      <w:r>
        <w:rPr>
          <w:sz w:val="28"/>
          <w:szCs w:val="28"/>
        </w:rPr>
        <w:t xml:space="preserve"> </w:t>
      </w:r>
      <w:r w:rsidRPr="0023405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234055">
        <w:rPr>
          <w:sz w:val="28"/>
          <w:szCs w:val="28"/>
        </w:rPr>
        <w:t>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>
        <w:rPr>
          <w:sz w:val="28"/>
          <w:szCs w:val="28"/>
        </w:rPr>
        <w:t>, администрация Анучинского муниципального района</w:t>
      </w:r>
    </w:p>
    <w:p w:rsidR="00CE3051" w:rsidRDefault="00CE3051" w:rsidP="00CE3051">
      <w:pPr>
        <w:spacing w:line="360" w:lineRule="auto"/>
        <w:jc w:val="both"/>
        <w:rPr>
          <w:sz w:val="28"/>
          <w:szCs w:val="28"/>
        </w:rPr>
      </w:pPr>
    </w:p>
    <w:p w:rsidR="00CE3051" w:rsidRDefault="00CE3051" w:rsidP="00CE3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34055">
        <w:rPr>
          <w:sz w:val="28"/>
          <w:szCs w:val="28"/>
        </w:rPr>
        <w:t>:</w:t>
      </w:r>
    </w:p>
    <w:p w:rsidR="00CE3051" w:rsidRDefault="00CE3051" w:rsidP="00CE3051">
      <w:pPr>
        <w:spacing w:line="360" w:lineRule="auto"/>
        <w:jc w:val="both"/>
        <w:rPr>
          <w:sz w:val="28"/>
          <w:szCs w:val="28"/>
        </w:rPr>
      </w:pPr>
    </w:p>
    <w:p w:rsidR="00CE3051" w:rsidRPr="00561D5F" w:rsidRDefault="00CE3051" w:rsidP="00CE3051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5155F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85524">
        <w:rPr>
          <w:b w:val="0"/>
          <w:sz w:val="28"/>
          <w:szCs w:val="28"/>
        </w:rPr>
        <w:t xml:space="preserve"> </w:t>
      </w:r>
      <w:r w:rsidRPr="00185524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Программа).</w:t>
      </w:r>
    </w:p>
    <w:p w:rsidR="00CE3051" w:rsidRPr="00734E8E" w:rsidRDefault="00CE3051" w:rsidP="00CE3051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«Объемы и источники финансирования Программы» читать в новой редакции:</w:t>
      </w:r>
      <w:r w:rsidRPr="00B515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5002"/>
        <w:gridCol w:w="4354"/>
      </w:tblGrid>
      <w:tr w:rsidR="00CE3051" w:rsidTr="005C3CF9">
        <w:tc>
          <w:tcPr>
            <w:tcW w:w="5002" w:type="dxa"/>
          </w:tcPr>
          <w:p w:rsidR="00CE3051" w:rsidRPr="001769CD" w:rsidRDefault="00CE3051" w:rsidP="005C3C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9C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(в текущих ценах каждого года)</w:t>
            </w:r>
          </w:p>
          <w:p w:rsidR="00CE3051" w:rsidRPr="001769CD" w:rsidRDefault="00CE3051" w:rsidP="005C3CF9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54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Общий объем финансирования Программы составляет:</w:t>
            </w:r>
          </w:p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lastRenderedPageBreak/>
              <w:t xml:space="preserve">местного бюджета: </w:t>
            </w:r>
            <w:r w:rsidR="004918AD" w:rsidRPr="001769CD">
              <w:rPr>
                <w:sz w:val="26"/>
                <w:szCs w:val="26"/>
              </w:rPr>
              <w:t>7</w:t>
            </w:r>
            <w:r w:rsidR="00EB700D" w:rsidRPr="001769CD">
              <w:rPr>
                <w:sz w:val="26"/>
                <w:szCs w:val="26"/>
              </w:rPr>
              <w:t>303</w:t>
            </w:r>
            <w:r w:rsidR="004918AD" w:rsidRPr="001769CD">
              <w:rPr>
                <w:sz w:val="26"/>
                <w:szCs w:val="26"/>
              </w:rPr>
              <w:t>,54</w:t>
            </w:r>
            <w:r w:rsidRPr="001769CD">
              <w:rPr>
                <w:sz w:val="26"/>
                <w:szCs w:val="26"/>
              </w:rPr>
              <w:t xml:space="preserve"> тыс</w:t>
            </w:r>
            <w:proofErr w:type="gramStart"/>
            <w:r w:rsidRPr="001769CD">
              <w:rPr>
                <w:sz w:val="26"/>
                <w:szCs w:val="26"/>
              </w:rPr>
              <w:t>.р</w:t>
            </w:r>
            <w:proofErr w:type="gramEnd"/>
            <w:r w:rsidRPr="001769CD">
              <w:rPr>
                <w:sz w:val="26"/>
                <w:szCs w:val="26"/>
              </w:rPr>
              <w:t>ублей</w:t>
            </w:r>
            <w:r w:rsidR="001769CD">
              <w:rPr>
                <w:sz w:val="26"/>
                <w:szCs w:val="26"/>
              </w:rPr>
              <w:t xml:space="preserve">, </w:t>
            </w:r>
            <w:r w:rsidRPr="001769CD">
              <w:rPr>
                <w:sz w:val="26"/>
                <w:szCs w:val="26"/>
              </w:rPr>
              <w:t>в т. ч. по годам:</w:t>
            </w:r>
          </w:p>
          <w:p w:rsidR="00CE3051" w:rsidRPr="001769CD" w:rsidRDefault="00CE3051" w:rsidP="005C3CF9">
            <w:pPr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2015 г. –103</w:t>
            </w:r>
            <w:r w:rsidR="004918AD" w:rsidRPr="001769CD">
              <w:rPr>
                <w:sz w:val="26"/>
                <w:szCs w:val="26"/>
              </w:rPr>
              <w:t>4</w:t>
            </w:r>
            <w:r w:rsidRPr="001769CD">
              <w:rPr>
                <w:sz w:val="26"/>
                <w:szCs w:val="26"/>
              </w:rPr>
              <w:t>,88 тыс</w:t>
            </w:r>
            <w:proofErr w:type="gramStart"/>
            <w:r w:rsidRPr="001769CD">
              <w:rPr>
                <w:sz w:val="26"/>
                <w:szCs w:val="26"/>
              </w:rPr>
              <w:t>.р</w:t>
            </w:r>
            <w:proofErr w:type="gramEnd"/>
            <w:r w:rsidRPr="001769CD">
              <w:rPr>
                <w:sz w:val="26"/>
                <w:szCs w:val="26"/>
              </w:rPr>
              <w:t>ублей</w:t>
            </w:r>
          </w:p>
          <w:p w:rsidR="00CE3051" w:rsidRPr="001769CD" w:rsidRDefault="00CE3051" w:rsidP="005C3CF9">
            <w:pPr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2016 г. -</w:t>
            </w:r>
            <w:r w:rsidR="004918AD" w:rsidRPr="001769CD">
              <w:rPr>
                <w:sz w:val="26"/>
                <w:szCs w:val="26"/>
              </w:rPr>
              <w:t>2595,66</w:t>
            </w:r>
            <w:r w:rsidRPr="001769CD">
              <w:rPr>
                <w:sz w:val="26"/>
                <w:szCs w:val="26"/>
              </w:rPr>
              <w:t xml:space="preserve"> тыс</w:t>
            </w:r>
            <w:proofErr w:type="gramStart"/>
            <w:r w:rsidRPr="001769CD">
              <w:rPr>
                <w:sz w:val="26"/>
                <w:szCs w:val="26"/>
              </w:rPr>
              <w:t>.р</w:t>
            </w:r>
            <w:proofErr w:type="gramEnd"/>
            <w:r w:rsidRPr="001769CD">
              <w:rPr>
                <w:sz w:val="26"/>
                <w:szCs w:val="26"/>
              </w:rPr>
              <w:t>ублей</w:t>
            </w:r>
          </w:p>
          <w:p w:rsidR="00CE3051" w:rsidRPr="001769CD" w:rsidRDefault="00CE3051" w:rsidP="005C3CF9">
            <w:pPr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2017 г. -1099,0 тыс</w:t>
            </w:r>
            <w:proofErr w:type="gramStart"/>
            <w:r w:rsidRPr="001769CD">
              <w:rPr>
                <w:sz w:val="26"/>
                <w:szCs w:val="26"/>
              </w:rPr>
              <w:t>.р</w:t>
            </w:r>
            <w:proofErr w:type="gramEnd"/>
            <w:r w:rsidRPr="001769CD">
              <w:rPr>
                <w:sz w:val="26"/>
                <w:szCs w:val="26"/>
              </w:rPr>
              <w:t>ублей</w:t>
            </w:r>
          </w:p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2018 г. -1</w:t>
            </w:r>
            <w:r w:rsidR="004918AD" w:rsidRPr="001769CD">
              <w:rPr>
                <w:sz w:val="26"/>
                <w:szCs w:val="26"/>
              </w:rPr>
              <w:t>269</w:t>
            </w:r>
            <w:r w:rsidRPr="001769CD">
              <w:rPr>
                <w:sz w:val="26"/>
                <w:szCs w:val="26"/>
              </w:rPr>
              <w:t>,</w:t>
            </w:r>
            <w:r w:rsidR="004918AD" w:rsidRPr="001769CD">
              <w:rPr>
                <w:sz w:val="26"/>
                <w:szCs w:val="26"/>
              </w:rPr>
              <w:t>5</w:t>
            </w:r>
            <w:r w:rsidRPr="001769CD">
              <w:rPr>
                <w:sz w:val="26"/>
                <w:szCs w:val="26"/>
              </w:rPr>
              <w:t xml:space="preserve"> тыс</w:t>
            </w:r>
            <w:proofErr w:type="gramStart"/>
            <w:r w:rsidRPr="001769CD">
              <w:rPr>
                <w:sz w:val="26"/>
                <w:szCs w:val="26"/>
              </w:rPr>
              <w:t>.р</w:t>
            </w:r>
            <w:proofErr w:type="gramEnd"/>
            <w:r w:rsidRPr="001769CD">
              <w:rPr>
                <w:sz w:val="26"/>
                <w:szCs w:val="26"/>
              </w:rPr>
              <w:t>ублей</w:t>
            </w:r>
          </w:p>
          <w:p w:rsidR="00CE3051" w:rsidRPr="001769CD" w:rsidRDefault="00CE3051" w:rsidP="004918AD">
            <w:pPr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2019 г. -</w:t>
            </w:r>
            <w:r w:rsidR="004918AD" w:rsidRPr="001769CD">
              <w:rPr>
                <w:sz w:val="26"/>
                <w:szCs w:val="26"/>
              </w:rPr>
              <w:t>1304,5</w:t>
            </w:r>
            <w:r w:rsidRPr="001769CD">
              <w:rPr>
                <w:sz w:val="26"/>
                <w:szCs w:val="26"/>
              </w:rPr>
              <w:t xml:space="preserve"> тыс</w:t>
            </w:r>
            <w:proofErr w:type="gramStart"/>
            <w:r w:rsidRPr="001769CD">
              <w:rPr>
                <w:sz w:val="26"/>
                <w:szCs w:val="26"/>
              </w:rPr>
              <w:t>.р</w:t>
            </w:r>
            <w:proofErr w:type="gramEnd"/>
            <w:r w:rsidRPr="001769CD">
              <w:rPr>
                <w:sz w:val="26"/>
                <w:szCs w:val="26"/>
              </w:rPr>
              <w:t>ублей</w:t>
            </w:r>
          </w:p>
        </w:tc>
      </w:tr>
    </w:tbl>
    <w:p w:rsidR="00CE3051" w:rsidRDefault="00CE3051" w:rsidP="00CE3051">
      <w:pPr>
        <w:pStyle w:val="a3"/>
        <w:tabs>
          <w:tab w:val="clear" w:pos="4677"/>
          <w:tab w:val="clear" w:pos="9355"/>
        </w:tabs>
        <w:ind w:firstLine="540"/>
        <w:jc w:val="both"/>
      </w:pPr>
    </w:p>
    <w:p w:rsidR="00CE3051" w:rsidRDefault="00CE3051" w:rsidP="00CE3051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C93F03">
        <w:rPr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Паспорт подпрограммы «</w:t>
      </w:r>
      <w:r>
        <w:rPr>
          <w:bCs/>
          <w:color w:val="000000"/>
          <w:spacing w:val="-3"/>
          <w:sz w:val="28"/>
          <w:szCs w:val="28"/>
        </w:rPr>
        <w:t>Молодежь</w:t>
      </w:r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</w:t>
      </w:r>
      <w:r>
        <w:rPr>
          <w:bCs/>
          <w:color w:val="000000"/>
          <w:spacing w:val="-3"/>
          <w:sz w:val="28"/>
          <w:szCs w:val="28"/>
        </w:rPr>
        <w:t>го</w:t>
      </w:r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</w:t>
      </w:r>
      <w:r>
        <w:rPr>
          <w:bCs/>
          <w:color w:val="000000"/>
          <w:spacing w:val="-3"/>
          <w:sz w:val="28"/>
          <w:szCs w:val="28"/>
        </w:rPr>
        <w:t>го</w:t>
      </w:r>
      <w:r w:rsidRPr="00DC5A64">
        <w:rPr>
          <w:bCs/>
          <w:color w:val="000000"/>
          <w:spacing w:val="-3"/>
          <w:sz w:val="28"/>
          <w:szCs w:val="28"/>
        </w:rPr>
        <w:t xml:space="preserve"> район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CE3051" w:rsidTr="001769CD">
        <w:tc>
          <w:tcPr>
            <w:tcW w:w="3641" w:type="dxa"/>
          </w:tcPr>
          <w:p w:rsidR="00CE3051" w:rsidRPr="001769CD" w:rsidRDefault="00CE3051" w:rsidP="00084240">
            <w:pPr>
              <w:shd w:val="clear" w:color="auto" w:fill="FFFFFF"/>
              <w:ind w:left="29"/>
              <w:rPr>
                <w:bCs/>
                <w:sz w:val="26"/>
                <w:szCs w:val="26"/>
              </w:rPr>
            </w:pPr>
            <w:r w:rsidRPr="001769CD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1769CD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CE3051" w:rsidRPr="001769CD" w:rsidRDefault="00CE3051" w:rsidP="00084240">
            <w:pPr>
              <w:shd w:val="clear" w:color="auto" w:fill="FFFFFF"/>
              <w:tabs>
                <w:tab w:val="left" w:pos="168"/>
              </w:tabs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1769CD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1769CD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1769CD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CE3051" w:rsidRPr="001769CD" w:rsidRDefault="00CE3051" w:rsidP="00084240">
            <w:pPr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5794" w:type="dxa"/>
          </w:tcPr>
          <w:p w:rsidR="00CE3051" w:rsidRPr="001769CD" w:rsidRDefault="00CE3051" w:rsidP="00084240">
            <w:pPr>
              <w:shd w:val="clear" w:color="auto" w:fill="FFFFFF"/>
              <w:tabs>
                <w:tab w:val="left" w:pos="168"/>
              </w:tabs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1769CD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CE3051" w:rsidRPr="001769CD" w:rsidRDefault="00CE3051" w:rsidP="0008424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4918AD" w:rsidRPr="001769CD">
              <w:rPr>
                <w:color w:val="000000"/>
                <w:sz w:val="26"/>
                <w:szCs w:val="26"/>
              </w:rPr>
              <w:t>113</w:t>
            </w:r>
            <w:r w:rsidRPr="001769CD">
              <w:rPr>
                <w:color w:val="000000"/>
                <w:sz w:val="26"/>
                <w:szCs w:val="26"/>
              </w:rPr>
              <w:t>,25тыс. рублей, в т.ч. по годам:</w:t>
            </w:r>
          </w:p>
          <w:p w:rsidR="00CE3051" w:rsidRPr="001769CD" w:rsidRDefault="00CE3051" w:rsidP="00084240">
            <w:pPr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>2015 год –</w:t>
            </w:r>
            <w:r w:rsidRPr="001769CD">
              <w:rPr>
                <w:bCs/>
                <w:sz w:val="26"/>
                <w:szCs w:val="26"/>
              </w:rPr>
              <w:t xml:space="preserve">33,250 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  <w:p w:rsidR="00CE3051" w:rsidRPr="001769CD" w:rsidRDefault="00CE3051" w:rsidP="00084240">
            <w:pPr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2016 год – </w:t>
            </w:r>
            <w:r w:rsidRPr="001769CD">
              <w:rPr>
                <w:bCs/>
                <w:sz w:val="26"/>
                <w:szCs w:val="26"/>
              </w:rPr>
              <w:t>35,0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  <w:p w:rsidR="00CE3051" w:rsidRPr="001769CD" w:rsidRDefault="00CE3051" w:rsidP="00084240">
            <w:pPr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>2017 год –15</w:t>
            </w:r>
            <w:r w:rsidRPr="001769CD">
              <w:rPr>
                <w:bCs/>
                <w:sz w:val="26"/>
                <w:szCs w:val="26"/>
              </w:rPr>
              <w:t>,0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  <w:p w:rsidR="00CE3051" w:rsidRPr="001769CD" w:rsidRDefault="00CE3051" w:rsidP="00084240">
            <w:pPr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>2018 год –</w:t>
            </w:r>
            <w:r w:rsidR="00593BA9" w:rsidRPr="001769CD">
              <w:rPr>
                <w:bCs/>
                <w:sz w:val="26"/>
                <w:szCs w:val="26"/>
              </w:rPr>
              <w:t>1</w:t>
            </w:r>
            <w:r w:rsidRPr="001769CD">
              <w:rPr>
                <w:bCs/>
                <w:sz w:val="26"/>
                <w:szCs w:val="26"/>
              </w:rPr>
              <w:t>5,0</w:t>
            </w:r>
            <w:r w:rsidRPr="001769CD">
              <w:rPr>
                <w:color w:val="000000"/>
                <w:sz w:val="26"/>
                <w:szCs w:val="26"/>
              </w:rPr>
              <w:t xml:space="preserve">тыс. руб. </w:t>
            </w:r>
          </w:p>
          <w:p w:rsidR="00CE3051" w:rsidRPr="001769CD" w:rsidRDefault="00CE3051" w:rsidP="00084240">
            <w:pPr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2019 год – </w:t>
            </w:r>
            <w:r w:rsidR="00593BA9" w:rsidRPr="001769CD">
              <w:rPr>
                <w:bCs/>
                <w:sz w:val="26"/>
                <w:szCs w:val="26"/>
              </w:rPr>
              <w:t>1</w:t>
            </w:r>
            <w:r w:rsidRPr="001769CD">
              <w:rPr>
                <w:bCs/>
                <w:sz w:val="26"/>
                <w:szCs w:val="26"/>
              </w:rPr>
              <w:t>5,0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</w:tc>
      </w:tr>
    </w:tbl>
    <w:p w:rsidR="00CE3051" w:rsidRDefault="00CE3051" w:rsidP="00CE3051">
      <w:pPr>
        <w:spacing w:line="276" w:lineRule="auto"/>
        <w:jc w:val="both"/>
        <w:rPr>
          <w:color w:val="000000"/>
        </w:rPr>
      </w:pPr>
      <w:r>
        <w:rPr>
          <w:color w:val="000000"/>
        </w:rPr>
        <w:t>.</w:t>
      </w:r>
    </w:p>
    <w:p w:rsidR="00CE3051" w:rsidRPr="00084240" w:rsidRDefault="00CE3051" w:rsidP="00084240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2.3.1.Раздел </w:t>
      </w:r>
      <w:r>
        <w:rPr>
          <w:sz w:val="28"/>
          <w:szCs w:val="28"/>
          <w:lang w:val="en-US"/>
        </w:rPr>
        <w:t>VI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>«Объем и источники финансирования Подпрограммы» читать в новой редакции: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685"/>
        <w:gridCol w:w="1134"/>
        <w:gridCol w:w="1134"/>
        <w:gridCol w:w="1134"/>
        <w:gridCol w:w="993"/>
        <w:gridCol w:w="993"/>
      </w:tblGrid>
      <w:tr w:rsidR="00CE3051" w:rsidRPr="00AA6332" w:rsidTr="001769CD">
        <w:trPr>
          <w:cantSplit/>
          <w:trHeight w:val="447"/>
        </w:trPr>
        <w:tc>
          <w:tcPr>
            <w:tcW w:w="815" w:type="dxa"/>
          </w:tcPr>
          <w:p w:rsidR="00CE3051" w:rsidRPr="001769CD" w:rsidRDefault="00CE3051" w:rsidP="001769CD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1769CD">
              <w:rPr>
                <w:bCs/>
              </w:rPr>
              <w:t>п</w:t>
            </w:r>
            <w:proofErr w:type="spellEnd"/>
            <w:proofErr w:type="gramEnd"/>
            <w:r w:rsidRPr="001769CD">
              <w:rPr>
                <w:bCs/>
              </w:rPr>
              <w:t>/</w:t>
            </w:r>
            <w:proofErr w:type="spellStart"/>
            <w:r w:rsidRPr="001769CD">
              <w:rPr>
                <w:bCs/>
              </w:rPr>
              <w:t>п</w:t>
            </w:r>
            <w:proofErr w:type="spellEnd"/>
          </w:p>
        </w:tc>
        <w:tc>
          <w:tcPr>
            <w:tcW w:w="3685" w:type="dxa"/>
          </w:tcPr>
          <w:p w:rsidR="00CE3051" w:rsidRPr="001769CD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1769CD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 xml:space="preserve">2015 г. </w:t>
            </w:r>
          </w:p>
        </w:tc>
        <w:tc>
          <w:tcPr>
            <w:tcW w:w="1134" w:type="dxa"/>
          </w:tcPr>
          <w:p w:rsidR="00CE3051" w:rsidRPr="001769CD" w:rsidRDefault="00CE3051" w:rsidP="001769CD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2016 г.</w:t>
            </w:r>
          </w:p>
        </w:tc>
        <w:tc>
          <w:tcPr>
            <w:tcW w:w="1134" w:type="dxa"/>
          </w:tcPr>
          <w:p w:rsidR="00CE3051" w:rsidRPr="001769CD" w:rsidRDefault="00CE3051" w:rsidP="001769CD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2017 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E3051" w:rsidRPr="001769CD" w:rsidRDefault="00CE3051" w:rsidP="001769CD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2018</w:t>
            </w:r>
            <w:r w:rsidR="001769CD" w:rsidRPr="001769CD">
              <w:rPr>
                <w:bCs/>
                <w:sz w:val="26"/>
                <w:szCs w:val="26"/>
              </w:rPr>
              <w:t>г.</w:t>
            </w:r>
            <w:r w:rsidRPr="001769C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CE3051" w:rsidRPr="001769CD" w:rsidRDefault="00CE3051" w:rsidP="001769CD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2019</w:t>
            </w:r>
            <w:r w:rsidR="001769CD" w:rsidRPr="001769CD">
              <w:rPr>
                <w:bCs/>
                <w:sz w:val="26"/>
                <w:szCs w:val="26"/>
              </w:rPr>
              <w:t>г</w:t>
            </w:r>
            <w:r w:rsidRPr="001769CD">
              <w:rPr>
                <w:bCs/>
                <w:sz w:val="26"/>
                <w:szCs w:val="26"/>
              </w:rPr>
              <w:t xml:space="preserve"> 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E3051" w:rsidRPr="00AA6332" w:rsidTr="001769CD">
        <w:trPr>
          <w:cantSplit/>
          <w:trHeight w:val="198"/>
        </w:trPr>
        <w:tc>
          <w:tcPr>
            <w:tcW w:w="815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CE3051" w:rsidRPr="001769CD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388" w:type="dxa"/>
            <w:gridSpan w:val="5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(</w:t>
            </w:r>
            <w:proofErr w:type="spellStart"/>
            <w:r w:rsidRPr="001769CD">
              <w:rPr>
                <w:bCs/>
                <w:sz w:val="26"/>
                <w:szCs w:val="26"/>
              </w:rPr>
              <w:t>тыс</w:t>
            </w:r>
            <w:proofErr w:type="gramStart"/>
            <w:r w:rsidRPr="001769CD">
              <w:rPr>
                <w:bCs/>
                <w:sz w:val="26"/>
                <w:szCs w:val="26"/>
              </w:rPr>
              <w:t>.р</w:t>
            </w:r>
            <w:proofErr w:type="gramEnd"/>
            <w:r w:rsidRPr="001769CD">
              <w:rPr>
                <w:bCs/>
                <w:sz w:val="26"/>
                <w:szCs w:val="26"/>
              </w:rPr>
              <w:t>уб</w:t>
            </w:r>
            <w:proofErr w:type="spellEnd"/>
            <w:r w:rsidRPr="001769CD">
              <w:rPr>
                <w:bCs/>
                <w:sz w:val="26"/>
                <w:szCs w:val="26"/>
              </w:rPr>
              <w:t>)</w:t>
            </w:r>
          </w:p>
        </w:tc>
      </w:tr>
      <w:tr w:rsidR="00CE3051" w:rsidRPr="00AA6332" w:rsidTr="001769CD">
        <w:trPr>
          <w:cantSplit/>
          <w:trHeight w:val="198"/>
        </w:trPr>
        <w:tc>
          <w:tcPr>
            <w:tcW w:w="815" w:type="dxa"/>
          </w:tcPr>
          <w:p w:rsidR="00CE3051" w:rsidRPr="001769CD" w:rsidRDefault="00CE3051" w:rsidP="001769CD">
            <w:pPr>
              <w:numPr>
                <w:ilvl w:val="0"/>
                <w:numId w:val="4"/>
              </w:numPr>
              <w:tabs>
                <w:tab w:val="left" w:pos="-2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CE3051" w:rsidRPr="001769CD" w:rsidRDefault="00CE3051" w:rsidP="00084240">
            <w:pPr>
              <w:pStyle w:val="2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  </w:t>
            </w:r>
            <w:r w:rsidRPr="001769CD">
              <w:rPr>
                <w:bCs/>
                <w:sz w:val="26"/>
                <w:szCs w:val="26"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</w:tr>
      <w:tr w:rsidR="00CE3051" w:rsidRPr="00AA6332" w:rsidTr="001769CD">
        <w:trPr>
          <w:cantSplit/>
          <w:trHeight w:val="449"/>
        </w:trPr>
        <w:tc>
          <w:tcPr>
            <w:tcW w:w="815" w:type="dxa"/>
          </w:tcPr>
          <w:p w:rsidR="00CE3051" w:rsidRPr="001769CD" w:rsidRDefault="00CE3051" w:rsidP="00CE3051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Организация свободного времени молодежи и развитие интеллектуального, творческого потенциала, гражданских принципов молодежи, ее активности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33,25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</w:t>
            </w:r>
            <w:r w:rsidR="00CE3051" w:rsidRPr="001769CD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</w:t>
            </w:r>
            <w:r w:rsidR="00CE3051" w:rsidRPr="001769CD">
              <w:rPr>
                <w:bCs/>
                <w:sz w:val="26"/>
                <w:szCs w:val="26"/>
              </w:rPr>
              <w:t>5,0</w:t>
            </w:r>
          </w:p>
        </w:tc>
      </w:tr>
      <w:tr w:rsidR="00CE3051" w:rsidRPr="00AA6332" w:rsidTr="001769CD">
        <w:trPr>
          <w:cantSplit/>
          <w:trHeight w:val="449"/>
        </w:trPr>
        <w:tc>
          <w:tcPr>
            <w:tcW w:w="815" w:type="dxa"/>
          </w:tcPr>
          <w:p w:rsidR="00CE3051" w:rsidRPr="006F58C3" w:rsidRDefault="00CE3051" w:rsidP="00CE3051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Кадровое и информационное  обеспечение молодежной политики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</w:tr>
      <w:tr w:rsidR="00CE3051" w:rsidRPr="00AA6332" w:rsidTr="00EB3A6F">
        <w:trPr>
          <w:cantSplit/>
          <w:trHeight w:val="441"/>
        </w:trPr>
        <w:tc>
          <w:tcPr>
            <w:tcW w:w="815" w:type="dxa"/>
          </w:tcPr>
          <w:p w:rsidR="00CE3051" w:rsidRPr="006F58C3" w:rsidRDefault="00CE3051" w:rsidP="005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33,25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15,0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1</w:t>
            </w:r>
            <w:r w:rsidR="00CE3051" w:rsidRPr="001769CD"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CE3051" w:rsidRPr="001769CD" w:rsidRDefault="002A35A0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1</w:t>
            </w:r>
            <w:r w:rsidR="00CE3051" w:rsidRPr="001769CD">
              <w:rPr>
                <w:sz w:val="26"/>
                <w:szCs w:val="26"/>
              </w:rPr>
              <w:t>5,0</w:t>
            </w:r>
          </w:p>
        </w:tc>
      </w:tr>
    </w:tbl>
    <w:p w:rsidR="00CE3051" w:rsidRDefault="00CE3051" w:rsidP="00CE3051">
      <w:pPr>
        <w:pStyle w:val="a3"/>
        <w:tabs>
          <w:tab w:val="clear" w:pos="4677"/>
          <w:tab w:val="clear" w:pos="9355"/>
        </w:tabs>
        <w:ind w:firstLine="540"/>
        <w:jc w:val="both"/>
      </w:pPr>
    </w:p>
    <w:p w:rsidR="00CE3051" w:rsidRDefault="00CE3051" w:rsidP="00CE3051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 w:rsidRPr="00DC5A6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CE3051" w:rsidTr="005C3CF9">
        <w:tc>
          <w:tcPr>
            <w:tcW w:w="3641" w:type="dxa"/>
          </w:tcPr>
          <w:p w:rsidR="00CE3051" w:rsidRPr="001769CD" w:rsidRDefault="00CE3051" w:rsidP="005C3CF9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1769CD">
              <w:rPr>
                <w:bCs/>
                <w:color w:val="000000"/>
                <w:spacing w:val="-3"/>
                <w:sz w:val="26"/>
                <w:szCs w:val="26"/>
              </w:rPr>
              <w:lastRenderedPageBreak/>
              <w:t xml:space="preserve">Источники </w:t>
            </w:r>
            <w:r w:rsidRPr="001769CD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CE3051" w:rsidRPr="001769CD" w:rsidRDefault="00CE3051" w:rsidP="005C3CF9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1769CD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1769CD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1769CD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CE3051" w:rsidRPr="001769CD" w:rsidRDefault="00CE3051" w:rsidP="005C3CF9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5794" w:type="dxa"/>
          </w:tcPr>
          <w:p w:rsidR="00CE3051" w:rsidRPr="001769CD" w:rsidRDefault="00CE3051" w:rsidP="005C3CF9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1769CD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CE3051" w:rsidRPr="001769CD" w:rsidRDefault="00CE3051" w:rsidP="005C3CF9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2A35A0" w:rsidRPr="001769CD">
              <w:rPr>
                <w:color w:val="000000"/>
                <w:sz w:val="26"/>
                <w:szCs w:val="26"/>
              </w:rPr>
              <w:t>1672,97</w:t>
            </w:r>
            <w:r w:rsidRPr="001769CD">
              <w:rPr>
                <w:color w:val="000000"/>
                <w:sz w:val="26"/>
                <w:szCs w:val="26"/>
              </w:rPr>
              <w:t>тыс. рублей, в т.ч. по годам:</w:t>
            </w:r>
          </w:p>
          <w:p w:rsidR="00CE3051" w:rsidRPr="001769CD" w:rsidRDefault="00CE3051" w:rsidP="005C3CF9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>2015 год –</w:t>
            </w:r>
            <w:r w:rsidRPr="001769CD">
              <w:rPr>
                <w:bCs/>
                <w:sz w:val="26"/>
                <w:szCs w:val="26"/>
              </w:rPr>
              <w:t>314,97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  <w:p w:rsidR="00CE3051" w:rsidRPr="001769CD" w:rsidRDefault="00CE3051" w:rsidP="005C3CF9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2016 год – </w:t>
            </w:r>
            <w:r w:rsidRPr="001769CD">
              <w:rPr>
                <w:bCs/>
                <w:sz w:val="26"/>
                <w:szCs w:val="26"/>
              </w:rPr>
              <w:t>263,0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  <w:p w:rsidR="00CE3051" w:rsidRPr="001769CD" w:rsidRDefault="00CE3051" w:rsidP="005C3CF9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2017 год – </w:t>
            </w:r>
            <w:r w:rsidRPr="001769CD">
              <w:rPr>
                <w:bCs/>
                <w:sz w:val="26"/>
                <w:szCs w:val="26"/>
              </w:rPr>
              <w:t>280,0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  <w:p w:rsidR="00CE3051" w:rsidRPr="001769CD" w:rsidRDefault="00CE3051" w:rsidP="005C3CF9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>2018 год –</w:t>
            </w:r>
            <w:r w:rsidR="00593BA9" w:rsidRPr="001769CD">
              <w:rPr>
                <w:bCs/>
                <w:sz w:val="26"/>
                <w:szCs w:val="26"/>
              </w:rPr>
              <w:t>390</w:t>
            </w:r>
            <w:r w:rsidRPr="001769CD">
              <w:rPr>
                <w:bCs/>
                <w:sz w:val="26"/>
                <w:szCs w:val="26"/>
              </w:rPr>
              <w:t>,0</w:t>
            </w:r>
            <w:r w:rsidRPr="001769CD">
              <w:rPr>
                <w:color w:val="000000"/>
                <w:sz w:val="26"/>
                <w:szCs w:val="26"/>
              </w:rPr>
              <w:t xml:space="preserve">тыс. руб. </w:t>
            </w:r>
          </w:p>
          <w:p w:rsidR="00CE3051" w:rsidRPr="001769CD" w:rsidRDefault="00CE3051" w:rsidP="001769C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769CD">
              <w:rPr>
                <w:color w:val="000000"/>
                <w:sz w:val="26"/>
                <w:szCs w:val="26"/>
              </w:rPr>
              <w:t xml:space="preserve">2019 год – </w:t>
            </w:r>
            <w:r w:rsidR="002A35A0" w:rsidRPr="001769CD">
              <w:rPr>
                <w:bCs/>
                <w:sz w:val="26"/>
                <w:szCs w:val="26"/>
              </w:rPr>
              <w:t>425</w:t>
            </w:r>
            <w:r w:rsidRPr="001769CD">
              <w:rPr>
                <w:bCs/>
                <w:sz w:val="26"/>
                <w:szCs w:val="26"/>
              </w:rPr>
              <w:t>,0</w:t>
            </w:r>
            <w:r w:rsidRPr="001769CD">
              <w:rPr>
                <w:color w:val="000000"/>
                <w:sz w:val="26"/>
                <w:szCs w:val="26"/>
              </w:rPr>
              <w:t>тыс. руб.</w:t>
            </w:r>
          </w:p>
        </w:tc>
      </w:tr>
    </w:tbl>
    <w:p w:rsidR="00CE3051" w:rsidRDefault="00CE3051" w:rsidP="00CE3051">
      <w:pPr>
        <w:spacing w:line="276" w:lineRule="auto"/>
        <w:jc w:val="both"/>
        <w:rPr>
          <w:color w:val="000000"/>
        </w:rPr>
      </w:pPr>
      <w:r>
        <w:rPr>
          <w:color w:val="000000"/>
        </w:rPr>
        <w:t>.</w:t>
      </w:r>
    </w:p>
    <w:p w:rsidR="00CE3051" w:rsidRDefault="00CE3051" w:rsidP="00CE3051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2.4.1.Раздел </w:t>
      </w:r>
      <w:r>
        <w:rPr>
          <w:sz w:val="28"/>
          <w:szCs w:val="28"/>
          <w:lang w:val="en-US"/>
        </w:rPr>
        <w:t>IV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58"/>
        <w:gridCol w:w="1162"/>
        <w:gridCol w:w="1162"/>
        <w:gridCol w:w="1163"/>
        <w:gridCol w:w="1162"/>
        <w:gridCol w:w="1163"/>
      </w:tblGrid>
      <w:tr w:rsidR="00CE3051" w:rsidRPr="00AA6332" w:rsidTr="005C3CF9">
        <w:trPr>
          <w:cantSplit/>
          <w:trHeight w:val="198"/>
        </w:trPr>
        <w:tc>
          <w:tcPr>
            <w:tcW w:w="992" w:type="dxa"/>
            <w:vMerge w:val="restart"/>
          </w:tcPr>
          <w:p w:rsidR="00CE3051" w:rsidRPr="001769CD" w:rsidRDefault="001769CD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№</w:t>
            </w:r>
          </w:p>
          <w:p w:rsidR="00CE3051" w:rsidRPr="001769CD" w:rsidRDefault="00CE3051" w:rsidP="005C3CF9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1769C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769CD">
              <w:rPr>
                <w:bCs/>
                <w:sz w:val="26"/>
                <w:szCs w:val="26"/>
              </w:rPr>
              <w:t>/</w:t>
            </w:r>
            <w:proofErr w:type="spellStart"/>
            <w:r w:rsidRPr="001769C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58" w:type="dxa"/>
            <w:vMerge w:val="restart"/>
          </w:tcPr>
          <w:p w:rsidR="00CE3051" w:rsidRPr="001769CD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1769CD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 xml:space="preserve">2015 г. 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2016 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3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2017 г.</w:t>
            </w:r>
          </w:p>
          <w:p w:rsidR="00CE3051" w:rsidRPr="001769CD" w:rsidRDefault="00CE3051" w:rsidP="005C3CF9">
            <w:pPr>
              <w:ind w:left="-22" w:firstLine="2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2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2018 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3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2019 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E3051" w:rsidRPr="00AA6332" w:rsidTr="005C3CF9">
        <w:trPr>
          <w:cantSplit/>
          <w:trHeight w:val="198"/>
        </w:trPr>
        <w:tc>
          <w:tcPr>
            <w:tcW w:w="992" w:type="dxa"/>
            <w:vMerge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58" w:type="dxa"/>
            <w:vMerge/>
          </w:tcPr>
          <w:p w:rsidR="00CE3051" w:rsidRPr="001769CD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812" w:type="dxa"/>
            <w:gridSpan w:val="5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тыс</w:t>
            </w:r>
            <w:proofErr w:type="gramStart"/>
            <w:r w:rsidRPr="001769CD">
              <w:rPr>
                <w:bCs/>
                <w:sz w:val="26"/>
                <w:szCs w:val="26"/>
              </w:rPr>
              <w:t>.р</w:t>
            </w:r>
            <w:proofErr w:type="gramEnd"/>
            <w:r w:rsidRPr="001769CD">
              <w:rPr>
                <w:bCs/>
                <w:sz w:val="26"/>
                <w:szCs w:val="26"/>
              </w:rPr>
              <w:t>уб.</w:t>
            </w:r>
          </w:p>
        </w:tc>
      </w:tr>
      <w:tr w:rsidR="00CE3051" w:rsidRPr="00AA6332" w:rsidTr="005C3CF9">
        <w:trPr>
          <w:cantSplit/>
          <w:trHeight w:val="198"/>
        </w:trPr>
        <w:tc>
          <w:tcPr>
            <w:tcW w:w="992" w:type="dxa"/>
          </w:tcPr>
          <w:p w:rsidR="00CE3051" w:rsidRPr="001769CD" w:rsidRDefault="00CE3051" w:rsidP="00CE3051">
            <w:pPr>
              <w:numPr>
                <w:ilvl w:val="0"/>
                <w:numId w:val="6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58" w:type="dxa"/>
          </w:tcPr>
          <w:p w:rsidR="00CE3051" w:rsidRPr="001769CD" w:rsidRDefault="00CE3051" w:rsidP="005C3CF9">
            <w:pPr>
              <w:pStyle w:val="2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 </w:t>
            </w:r>
            <w:r w:rsidRPr="001769CD">
              <w:rPr>
                <w:bCs/>
                <w:sz w:val="26"/>
                <w:szCs w:val="26"/>
              </w:rPr>
              <w:t>Физкультурно-оздоровительная, спортивно-массовая работа с населением района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56,0</w:t>
            </w:r>
          </w:p>
        </w:tc>
        <w:tc>
          <w:tcPr>
            <w:tcW w:w="1162" w:type="dxa"/>
          </w:tcPr>
          <w:p w:rsidR="00CE3051" w:rsidRPr="001769CD" w:rsidRDefault="005B2D5D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213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3" w:type="dxa"/>
          </w:tcPr>
          <w:p w:rsidR="00CE3051" w:rsidRPr="001769CD" w:rsidRDefault="00CE3051" w:rsidP="001757A2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</w:t>
            </w:r>
            <w:r w:rsidR="001757A2" w:rsidRPr="001769CD">
              <w:rPr>
                <w:bCs/>
                <w:sz w:val="26"/>
                <w:szCs w:val="26"/>
              </w:rPr>
              <w:t>00</w:t>
            </w:r>
            <w:r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2" w:type="dxa"/>
          </w:tcPr>
          <w:p w:rsidR="00CE3051" w:rsidRPr="001769CD" w:rsidRDefault="00832599" w:rsidP="005C3CF9">
            <w:pPr>
              <w:rPr>
                <w:bCs/>
                <w:sz w:val="26"/>
                <w:szCs w:val="26"/>
                <w:lang w:val="en-US"/>
              </w:rPr>
            </w:pPr>
            <w:r w:rsidRPr="001769CD">
              <w:rPr>
                <w:bCs/>
                <w:sz w:val="26"/>
                <w:szCs w:val="26"/>
              </w:rPr>
              <w:t>265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3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  <w:lang w:val="en-US"/>
              </w:rPr>
            </w:pPr>
            <w:r w:rsidRPr="001769CD">
              <w:rPr>
                <w:bCs/>
                <w:sz w:val="26"/>
                <w:szCs w:val="26"/>
              </w:rPr>
              <w:t>295,0</w:t>
            </w:r>
          </w:p>
        </w:tc>
      </w:tr>
      <w:tr w:rsidR="00CE3051" w:rsidRPr="00AA6332" w:rsidTr="005C3CF9">
        <w:trPr>
          <w:cantSplit/>
          <w:trHeight w:val="455"/>
        </w:trPr>
        <w:tc>
          <w:tcPr>
            <w:tcW w:w="992" w:type="dxa"/>
          </w:tcPr>
          <w:p w:rsidR="00CE3051" w:rsidRPr="001769CD" w:rsidRDefault="00CE3051" w:rsidP="00CE3051">
            <w:pPr>
              <w:pStyle w:val="a7"/>
              <w:numPr>
                <w:ilvl w:val="0"/>
                <w:numId w:val="6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2658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Участие в краевых и дальневосточных соревнованиях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  <w:lang w:val="en-US"/>
              </w:rPr>
            </w:pPr>
            <w:r w:rsidRPr="001769CD">
              <w:rPr>
                <w:bCs/>
                <w:sz w:val="26"/>
                <w:szCs w:val="26"/>
              </w:rPr>
              <w:t>124,0</w:t>
            </w:r>
          </w:p>
        </w:tc>
        <w:tc>
          <w:tcPr>
            <w:tcW w:w="1162" w:type="dxa"/>
          </w:tcPr>
          <w:p w:rsidR="00CE3051" w:rsidRPr="001769CD" w:rsidRDefault="005B2D5D" w:rsidP="005C3CF9">
            <w:pPr>
              <w:rPr>
                <w:bCs/>
                <w:sz w:val="26"/>
                <w:szCs w:val="26"/>
                <w:lang w:val="en-US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3" w:type="dxa"/>
          </w:tcPr>
          <w:p w:rsidR="00CE3051" w:rsidRPr="001769CD" w:rsidRDefault="001757A2" w:rsidP="005C3CF9">
            <w:pPr>
              <w:rPr>
                <w:bCs/>
                <w:sz w:val="26"/>
                <w:szCs w:val="26"/>
                <w:lang w:val="en-US"/>
              </w:rPr>
            </w:pPr>
            <w:r w:rsidRPr="001769CD">
              <w:rPr>
                <w:bCs/>
                <w:sz w:val="26"/>
                <w:szCs w:val="26"/>
              </w:rPr>
              <w:t>80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2" w:type="dxa"/>
          </w:tcPr>
          <w:p w:rsidR="00CE3051" w:rsidRPr="001769CD" w:rsidRDefault="00832599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8</w:t>
            </w:r>
            <w:r w:rsidR="00CE3051"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63" w:type="dxa"/>
          </w:tcPr>
          <w:p w:rsidR="00CE3051" w:rsidRPr="001769CD" w:rsidRDefault="00832599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80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</w:tr>
      <w:tr w:rsidR="00CE3051" w:rsidRPr="00AA6332" w:rsidTr="005C3CF9">
        <w:trPr>
          <w:cantSplit/>
          <w:trHeight w:val="449"/>
        </w:trPr>
        <w:tc>
          <w:tcPr>
            <w:tcW w:w="992" w:type="dxa"/>
          </w:tcPr>
          <w:p w:rsidR="00CE3051" w:rsidRPr="001769CD" w:rsidRDefault="00CE3051" w:rsidP="00CE3051">
            <w:pPr>
              <w:pStyle w:val="a7"/>
              <w:numPr>
                <w:ilvl w:val="0"/>
                <w:numId w:val="6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58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Укрепление спортивной базы района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134,97</w:t>
            </w:r>
          </w:p>
        </w:tc>
        <w:tc>
          <w:tcPr>
            <w:tcW w:w="1162" w:type="dxa"/>
          </w:tcPr>
          <w:p w:rsidR="00CE3051" w:rsidRPr="001769CD" w:rsidRDefault="005B2D5D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50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3" w:type="dxa"/>
          </w:tcPr>
          <w:p w:rsidR="00CE3051" w:rsidRPr="001769CD" w:rsidRDefault="001757A2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45,0</w:t>
            </w:r>
          </w:p>
        </w:tc>
        <w:tc>
          <w:tcPr>
            <w:tcW w:w="1163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50,0</w:t>
            </w:r>
          </w:p>
        </w:tc>
      </w:tr>
      <w:tr w:rsidR="00CE3051" w:rsidRPr="00AA6332" w:rsidTr="001769CD">
        <w:trPr>
          <w:cantSplit/>
          <w:trHeight w:val="367"/>
        </w:trPr>
        <w:tc>
          <w:tcPr>
            <w:tcW w:w="992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CE3051" w:rsidRPr="001769CD" w:rsidRDefault="00CE3051" w:rsidP="005C3CF9">
            <w:pPr>
              <w:shd w:val="clear" w:color="auto" w:fill="FFFFFF"/>
              <w:spacing w:line="302" w:lineRule="exact"/>
              <w:ind w:left="5" w:right="72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62" w:type="dxa"/>
          </w:tcPr>
          <w:p w:rsidR="00CE3051" w:rsidRPr="001769CD" w:rsidRDefault="00CE3051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314,97</w:t>
            </w:r>
          </w:p>
        </w:tc>
        <w:tc>
          <w:tcPr>
            <w:tcW w:w="1162" w:type="dxa"/>
          </w:tcPr>
          <w:p w:rsidR="00CE3051" w:rsidRPr="001769CD" w:rsidRDefault="005B2D5D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263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3" w:type="dxa"/>
          </w:tcPr>
          <w:p w:rsidR="00CE3051" w:rsidRPr="001769CD" w:rsidRDefault="00CE3051" w:rsidP="001757A2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</w:t>
            </w:r>
            <w:r w:rsidR="001757A2" w:rsidRPr="001769CD">
              <w:rPr>
                <w:bCs/>
                <w:sz w:val="26"/>
                <w:szCs w:val="26"/>
              </w:rPr>
              <w:t>80</w:t>
            </w:r>
            <w:r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2" w:type="dxa"/>
          </w:tcPr>
          <w:p w:rsidR="00CE3051" w:rsidRPr="001769CD" w:rsidRDefault="00832599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390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63" w:type="dxa"/>
          </w:tcPr>
          <w:p w:rsidR="00CE3051" w:rsidRPr="001769CD" w:rsidRDefault="00832599" w:rsidP="005C3CF9">
            <w:pPr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425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</w:tr>
    </w:tbl>
    <w:p w:rsidR="00CE3051" w:rsidRDefault="00CE3051" w:rsidP="00CE3051">
      <w:pPr>
        <w:pStyle w:val="1"/>
        <w:spacing w:line="360" w:lineRule="auto"/>
        <w:ind w:left="142" w:firstLine="566"/>
        <w:jc w:val="both"/>
        <w:rPr>
          <w:bCs/>
        </w:rPr>
      </w:pPr>
      <w:r w:rsidRPr="00AA3C13">
        <w:rPr>
          <w:bCs/>
          <w:color w:val="000000"/>
          <w:spacing w:val="-3"/>
        </w:rPr>
        <w:t>2.</w:t>
      </w:r>
      <w:r>
        <w:rPr>
          <w:bCs/>
          <w:color w:val="000000"/>
          <w:spacing w:val="-3"/>
        </w:rPr>
        <w:t>5</w:t>
      </w:r>
      <w:r w:rsidRPr="00AA3C13">
        <w:rPr>
          <w:bCs/>
          <w:color w:val="000000"/>
          <w:spacing w:val="-3"/>
        </w:rPr>
        <w:t>.</w:t>
      </w:r>
      <w:r w:rsidRPr="00AA3C13">
        <w:rPr>
          <w:bCs/>
        </w:rPr>
        <w:t xml:space="preserve"> Паспорт подпрограммы социальной поддержки инвалидов Анучинского муниципального района «Доступная среда»</w:t>
      </w:r>
      <w:r>
        <w:rPr>
          <w:bCs/>
        </w:rPr>
        <w:t>, раздел  «Объем и источники финансирования» читать в новой редакции: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6305"/>
      </w:tblGrid>
      <w:tr w:rsidR="00CE3051" w:rsidRPr="00C12F97" w:rsidTr="005C3CF9">
        <w:tc>
          <w:tcPr>
            <w:tcW w:w="3157" w:type="dxa"/>
          </w:tcPr>
          <w:p w:rsidR="00CE3051" w:rsidRPr="001769CD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Объем и источники финансирование</w:t>
            </w:r>
          </w:p>
          <w:p w:rsidR="00CE3051" w:rsidRPr="001769CD" w:rsidRDefault="00CE3051" w:rsidP="005C3CF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05" w:type="dxa"/>
          </w:tcPr>
          <w:p w:rsidR="00CE3051" w:rsidRPr="001769CD" w:rsidRDefault="00CE3051" w:rsidP="005C3CF9">
            <w:pPr>
              <w:ind w:left="34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Объём финансирования мероприятий Подпрограммы составляет:</w:t>
            </w:r>
          </w:p>
          <w:p w:rsidR="00CE3051" w:rsidRPr="001769CD" w:rsidRDefault="00CE3051" w:rsidP="005C3CF9">
            <w:pPr>
              <w:ind w:left="34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за счет средств федерального бюджета (по фактическому поступлению финансовых средств), </w:t>
            </w:r>
          </w:p>
          <w:p w:rsidR="00CE3051" w:rsidRPr="001769CD" w:rsidRDefault="00CE3051" w:rsidP="005C3CF9">
            <w:pPr>
              <w:ind w:left="34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из средств местного бюджета: </w:t>
            </w:r>
            <w:r w:rsidR="00832599" w:rsidRPr="001769CD">
              <w:rPr>
                <w:sz w:val="26"/>
                <w:szCs w:val="26"/>
              </w:rPr>
              <w:t>505,17</w:t>
            </w:r>
            <w:r w:rsidRPr="001769CD">
              <w:rPr>
                <w:sz w:val="26"/>
                <w:szCs w:val="26"/>
              </w:rPr>
              <w:t xml:space="preserve"> тыс. рублей, в том числе по годам: </w:t>
            </w:r>
          </w:p>
          <w:p w:rsidR="00CE3051" w:rsidRPr="001769CD" w:rsidRDefault="00CE3051" w:rsidP="005C3CF9">
            <w:pPr>
              <w:ind w:left="34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2015 г.-   107,66 тыс. руб.</w:t>
            </w:r>
            <w:r w:rsidR="004A445B">
              <w:rPr>
                <w:sz w:val="26"/>
                <w:szCs w:val="26"/>
              </w:rPr>
              <w:t>: в т.ч. из средств местного бюджета -61,0 тыс</w:t>
            </w:r>
            <w:proofErr w:type="gramStart"/>
            <w:r w:rsidR="004A445B">
              <w:rPr>
                <w:sz w:val="26"/>
                <w:szCs w:val="26"/>
              </w:rPr>
              <w:t>.р</w:t>
            </w:r>
            <w:proofErr w:type="gramEnd"/>
            <w:r w:rsidR="004A445B">
              <w:rPr>
                <w:sz w:val="26"/>
                <w:szCs w:val="26"/>
              </w:rPr>
              <w:t>уб.; из средств федерального бюджета – 46,66 тыс.руб.;</w:t>
            </w:r>
          </w:p>
          <w:p w:rsidR="004A445B" w:rsidRPr="001769CD" w:rsidRDefault="00CE3051" w:rsidP="004A445B">
            <w:pPr>
              <w:ind w:left="34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2016 г.-   </w:t>
            </w:r>
            <w:r w:rsidR="003838FE" w:rsidRPr="001769CD">
              <w:rPr>
                <w:sz w:val="26"/>
                <w:szCs w:val="26"/>
              </w:rPr>
              <w:t>364,5</w:t>
            </w:r>
            <w:r w:rsidR="00593BA9" w:rsidRPr="001769CD">
              <w:rPr>
                <w:sz w:val="26"/>
                <w:szCs w:val="26"/>
              </w:rPr>
              <w:t>10</w:t>
            </w:r>
            <w:r w:rsidRPr="001769CD">
              <w:rPr>
                <w:sz w:val="26"/>
                <w:szCs w:val="26"/>
              </w:rPr>
              <w:t xml:space="preserve"> тыс. </w:t>
            </w:r>
            <w:proofErr w:type="spellStart"/>
            <w:r w:rsidRPr="001769CD">
              <w:rPr>
                <w:sz w:val="26"/>
                <w:szCs w:val="26"/>
              </w:rPr>
              <w:t>руб.</w:t>
            </w:r>
            <w:proofErr w:type="gramStart"/>
            <w:r w:rsidR="004A445B">
              <w:rPr>
                <w:sz w:val="26"/>
                <w:szCs w:val="26"/>
              </w:rPr>
              <w:t>:в</w:t>
            </w:r>
            <w:proofErr w:type="spellEnd"/>
            <w:proofErr w:type="gramEnd"/>
            <w:r w:rsidR="004A445B">
              <w:rPr>
                <w:sz w:val="26"/>
                <w:szCs w:val="26"/>
              </w:rPr>
              <w:t xml:space="preserve"> т.ч. из средств местного бюджета - 41,0 тыс.руб.; из средств федерального бюджета – 323,51 тыс.руб.;</w:t>
            </w:r>
          </w:p>
          <w:p w:rsidR="00CE3051" w:rsidRPr="001769CD" w:rsidRDefault="00CE3051" w:rsidP="005C3CF9">
            <w:pPr>
              <w:ind w:left="34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2017 г.-   11,0 тыс. руб.</w:t>
            </w:r>
          </w:p>
          <w:p w:rsidR="00CE3051" w:rsidRPr="001769CD" w:rsidRDefault="00CE3051" w:rsidP="005C3CF9">
            <w:pPr>
              <w:ind w:left="34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2018 г.-    </w:t>
            </w:r>
            <w:r w:rsidR="00832599" w:rsidRPr="001769CD">
              <w:rPr>
                <w:sz w:val="26"/>
                <w:szCs w:val="26"/>
              </w:rPr>
              <w:t>1</w:t>
            </w:r>
            <w:r w:rsidRPr="001769CD">
              <w:rPr>
                <w:sz w:val="26"/>
                <w:szCs w:val="26"/>
              </w:rPr>
              <w:t>1,0тыс. руб.</w:t>
            </w:r>
          </w:p>
          <w:p w:rsidR="00CE3051" w:rsidRPr="001769CD" w:rsidRDefault="00CE3051" w:rsidP="00832599">
            <w:pPr>
              <w:ind w:left="34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lastRenderedPageBreak/>
              <w:t xml:space="preserve">2019 г.-   </w:t>
            </w:r>
            <w:r w:rsidR="00832599" w:rsidRPr="001769CD">
              <w:rPr>
                <w:sz w:val="26"/>
                <w:szCs w:val="26"/>
              </w:rPr>
              <w:t>1</w:t>
            </w:r>
            <w:r w:rsidRPr="001769CD">
              <w:rPr>
                <w:sz w:val="26"/>
                <w:szCs w:val="26"/>
              </w:rPr>
              <w:t>1,0тыс. руб.</w:t>
            </w:r>
          </w:p>
        </w:tc>
      </w:tr>
    </w:tbl>
    <w:p w:rsidR="00CE3051" w:rsidRDefault="00CE3051" w:rsidP="00EB3A6F">
      <w:pPr>
        <w:pStyle w:val="1"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2.5.1.</w:t>
      </w:r>
      <w:r w:rsidRPr="00517B7D">
        <w:rPr>
          <w:bCs/>
        </w:rPr>
        <w:t xml:space="preserve"> </w:t>
      </w:r>
      <w:r>
        <w:rPr>
          <w:bCs/>
        </w:rPr>
        <w:t xml:space="preserve">Раздел 5 «Объем и источники финансирования Подпрограммы» подпрограммы </w:t>
      </w:r>
      <w:r w:rsidRPr="00AA3C13">
        <w:rPr>
          <w:bCs/>
        </w:rPr>
        <w:t>социальной поддержки инвалидов Анучинского муниципального района «Доступная среда»</w:t>
      </w:r>
      <w:r>
        <w:rPr>
          <w:bCs/>
        </w:rPr>
        <w:t xml:space="preserve"> 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3685"/>
        <w:gridCol w:w="964"/>
        <w:gridCol w:w="964"/>
        <w:gridCol w:w="964"/>
        <w:gridCol w:w="964"/>
        <w:gridCol w:w="964"/>
      </w:tblGrid>
      <w:tr w:rsidR="00CE3051" w:rsidRPr="001769CD" w:rsidTr="005C3CF9">
        <w:trPr>
          <w:cantSplit/>
          <w:trHeight w:val="198"/>
        </w:trPr>
        <w:tc>
          <w:tcPr>
            <w:tcW w:w="957" w:type="dxa"/>
            <w:vMerge w:val="restart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№</w:t>
            </w:r>
          </w:p>
          <w:p w:rsidR="00CE3051" w:rsidRPr="001769CD" w:rsidRDefault="00CE3051" w:rsidP="005C3CF9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1769C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769CD">
              <w:rPr>
                <w:bCs/>
                <w:sz w:val="26"/>
                <w:szCs w:val="26"/>
              </w:rPr>
              <w:t>/</w:t>
            </w:r>
            <w:proofErr w:type="spellStart"/>
            <w:r w:rsidRPr="001769C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E3051" w:rsidRPr="001769CD" w:rsidRDefault="00CE3051" w:rsidP="005C3CF9">
            <w:pPr>
              <w:pStyle w:val="3"/>
              <w:rPr>
                <w:b w:val="0"/>
                <w:sz w:val="26"/>
                <w:szCs w:val="26"/>
              </w:rPr>
            </w:pPr>
            <w:r w:rsidRPr="001769CD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 xml:space="preserve">2015г. 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2016г.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2017г.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2018г.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2019г.</w:t>
            </w:r>
          </w:p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E3051" w:rsidRPr="001769CD" w:rsidTr="005C3CF9">
        <w:trPr>
          <w:cantSplit/>
          <w:trHeight w:val="198"/>
        </w:trPr>
        <w:tc>
          <w:tcPr>
            <w:tcW w:w="957" w:type="dxa"/>
            <w:vMerge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CE3051" w:rsidRPr="001769CD" w:rsidRDefault="00CE3051" w:rsidP="005C3CF9">
            <w:pPr>
              <w:pStyle w:val="3"/>
              <w:rPr>
                <w:b w:val="0"/>
                <w:sz w:val="26"/>
                <w:szCs w:val="26"/>
              </w:rPr>
            </w:pPr>
          </w:p>
        </w:tc>
        <w:tc>
          <w:tcPr>
            <w:tcW w:w="4820" w:type="dxa"/>
            <w:gridSpan w:val="5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(</w:t>
            </w:r>
            <w:proofErr w:type="spellStart"/>
            <w:r w:rsidRPr="001769CD">
              <w:rPr>
                <w:bCs/>
                <w:sz w:val="26"/>
                <w:szCs w:val="26"/>
              </w:rPr>
              <w:t>тыс</w:t>
            </w:r>
            <w:proofErr w:type="gramStart"/>
            <w:r w:rsidRPr="001769CD">
              <w:rPr>
                <w:bCs/>
                <w:sz w:val="26"/>
                <w:szCs w:val="26"/>
              </w:rPr>
              <w:t>.р</w:t>
            </w:r>
            <w:proofErr w:type="gramEnd"/>
            <w:r w:rsidRPr="001769CD">
              <w:rPr>
                <w:bCs/>
                <w:sz w:val="26"/>
                <w:szCs w:val="26"/>
              </w:rPr>
              <w:t>уб</w:t>
            </w:r>
            <w:proofErr w:type="spellEnd"/>
            <w:r w:rsidRPr="001769CD">
              <w:rPr>
                <w:bCs/>
                <w:sz w:val="26"/>
                <w:szCs w:val="26"/>
              </w:rPr>
              <w:t>)</w:t>
            </w:r>
          </w:p>
        </w:tc>
      </w:tr>
      <w:tr w:rsidR="001769CD" w:rsidRPr="001769CD" w:rsidTr="005C3CF9">
        <w:trPr>
          <w:cantSplit/>
          <w:trHeight w:val="198"/>
        </w:trPr>
        <w:tc>
          <w:tcPr>
            <w:tcW w:w="957" w:type="dxa"/>
          </w:tcPr>
          <w:p w:rsidR="001769CD" w:rsidRPr="001769CD" w:rsidRDefault="001769CD" w:rsidP="005C3CF9">
            <w:pPr>
              <w:ind w:left="360"/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1769CD" w:rsidRPr="001769CD" w:rsidRDefault="001769CD" w:rsidP="005C3CF9">
            <w:pPr>
              <w:pStyle w:val="2"/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Проведение организационных мероприятий по созданию доступной среды для инвалидов и других </w:t>
            </w:r>
            <w:proofErr w:type="spellStart"/>
            <w:r w:rsidRPr="001769CD">
              <w:rPr>
                <w:sz w:val="26"/>
                <w:szCs w:val="26"/>
              </w:rPr>
              <w:t>маломобильных</w:t>
            </w:r>
            <w:proofErr w:type="spellEnd"/>
            <w:r w:rsidRPr="001769CD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964" w:type="dxa"/>
          </w:tcPr>
          <w:p w:rsidR="001769CD" w:rsidRDefault="001769CD">
            <w:r w:rsidRPr="00FA19F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>
            <w:r w:rsidRPr="00FA19F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>
            <w:r w:rsidRPr="00FA19F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>
            <w:r w:rsidRPr="00FA19F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>
            <w:r w:rsidRPr="00FA19F6">
              <w:rPr>
                <w:bCs/>
                <w:sz w:val="26"/>
                <w:szCs w:val="26"/>
              </w:rPr>
              <w:t>0,0</w:t>
            </w:r>
          </w:p>
        </w:tc>
      </w:tr>
      <w:tr w:rsidR="00CE3051" w:rsidRPr="001769CD" w:rsidTr="005C3CF9">
        <w:trPr>
          <w:cantSplit/>
          <w:trHeight w:val="455"/>
        </w:trPr>
        <w:tc>
          <w:tcPr>
            <w:tcW w:w="957" w:type="dxa"/>
          </w:tcPr>
          <w:p w:rsidR="00CE3051" w:rsidRPr="001769CD" w:rsidRDefault="00CE3051" w:rsidP="005C3CF9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 xml:space="preserve">Проведение комплекса мероприятий по дооборудованию, адаптации приоритетных объектов и услуг  в приоритетных сферах жизнедеятельности инвалидов и других </w:t>
            </w:r>
            <w:proofErr w:type="spellStart"/>
            <w:r w:rsidRPr="001769CD">
              <w:rPr>
                <w:sz w:val="26"/>
                <w:szCs w:val="26"/>
              </w:rPr>
              <w:t>маломобильных</w:t>
            </w:r>
            <w:proofErr w:type="spellEnd"/>
            <w:r w:rsidRPr="001769CD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66,66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343,51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</w:tr>
      <w:tr w:rsidR="00CE3051" w:rsidRPr="001769CD" w:rsidTr="005C3CF9">
        <w:trPr>
          <w:cantSplit/>
          <w:trHeight w:val="449"/>
        </w:trPr>
        <w:tc>
          <w:tcPr>
            <w:tcW w:w="957" w:type="dxa"/>
          </w:tcPr>
          <w:p w:rsidR="00CE3051" w:rsidRPr="001769CD" w:rsidRDefault="00CE3051" w:rsidP="005C3CF9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Социальная адаптация инвалидов, вовлечение в общественно-культурную и спортивную жизнь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38,0</w:t>
            </w:r>
          </w:p>
        </w:tc>
        <w:tc>
          <w:tcPr>
            <w:tcW w:w="964" w:type="dxa"/>
          </w:tcPr>
          <w:p w:rsidR="00CE3051" w:rsidRPr="001769CD" w:rsidRDefault="00CE3051" w:rsidP="00C0330B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2</w:t>
            </w:r>
            <w:r w:rsidR="00C0330B" w:rsidRPr="001769CD">
              <w:rPr>
                <w:bCs/>
                <w:sz w:val="26"/>
                <w:szCs w:val="26"/>
              </w:rPr>
              <w:t>1</w:t>
            </w:r>
            <w:r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64" w:type="dxa"/>
          </w:tcPr>
          <w:p w:rsidR="00CE3051" w:rsidRPr="001769CD" w:rsidRDefault="00C0330B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11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11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11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</w:tr>
      <w:tr w:rsidR="00CE3051" w:rsidRPr="001769CD" w:rsidTr="005C3CF9">
        <w:trPr>
          <w:cantSplit/>
          <w:trHeight w:val="449"/>
        </w:trPr>
        <w:tc>
          <w:tcPr>
            <w:tcW w:w="957" w:type="dxa"/>
          </w:tcPr>
          <w:p w:rsidR="00CE3051" w:rsidRPr="001769CD" w:rsidRDefault="00CE3051" w:rsidP="005C3CF9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Содействие общественным организациям инвалидов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64" w:type="dxa"/>
          </w:tcPr>
          <w:p w:rsidR="00CE3051" w:rsidRPr="001769CD" w:rsidRDefault="001769CD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CE3051" w:rsidRPr="001769CD" w:rsidRDefault="00C0330B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</w:t>
            </w:r>
            <w:r w:rsidR="00CE3051" w:rsidRPr="001769CD">
              <w:rPr>
                <w:bCs/>
                <w:sz w:val="26"/>
                <w:szCs w:val="26"/>
              </w:rPr>
              <w:t>,0</w:t>
            </w:r>
          </w:p>
        </w:tc>
      </w:tr>
      <w:tr w:rsidR="001769CD" w:rsidRPr="001769CD" w:rsidTr="005C3CF9">
        <w:trPr>
          <w:cantSplit/>
          <w:trHeight w:val="449"/>
        </w:trPr>
        <w:tc>
          <w:tcPr>
            <w:tcW w:w="957" w:type="dxa"/>
          </w:tcPr>
          <w:p w:rsidR="001769CD" w:rsidRPr="001769CD" w:rsidRDefault="001769CD" w:rsidP="005C3CF9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1769CD" w:rsidRPr="001769CD" w:rsidRDefault="001769CD" w:rsidP="005C3CF9">
            <w:pPr>
              <w:jc w:val="both"/>
              <w:rPr>
                <w:sz w:val="26"/>
                <w:szCs w:val="26"/>
              </w:rPr>
            </w:pPr>
            <w:r w:rsidRPr="001769CD">
              <w:rPr>
                <w:sz w:val="26"/>
                <w:szCs w:val="26"/>
              </w:rPr>
              <w:t>Профессиональная реабилитация инвалидов</w:t>
            </w:r>
          </w:p>
        </w:tc>
        <w:tc>
          <w:tcPr>
            <w:tcW w:w="964" w:type="dxa"/>
          </w:tcPr>
          <w:p w:rsidR="001769CD" w:rsidRPr="001769CD" w:rsidRDefault="001769CD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 w:rsidP="00B54BFE">
            <w:pPr>
              <w:jc w:val="center"/>
            </w:pPr>
            <w:r w:rsidRPr="00E67341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 w:rsidP="00B54BFE">
            <w:pPr>
              <w:jc w:val="center"/>
            </w:pPr>
            <w:r w:rsidRPr="00E67341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 w:rsidP="00B54BFE">
            <w:pPr>
              <w:jc w:val="center"/>
            </w:pPr>
            <w:r w:rsidRPr="00E67341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64" w:type="dxa"/>
          </w:tcPr>
          <w:p w:rsidR="001769CD" w:rsidRDefault="001769CD" w:rsidP="00B54BFE">
            <w:pPr>
              <w:jc w:val="center"/>
            </w:pPr>
            <w:r w:rsidRPr="00E67341">
              <w:rPr>
                <w:bCs/>
                <w:sz w:val="26"/>
                <w:szCs w:val="26"/>
              </w:rPr>
              <w:t>0,0</w:t>
            </w:r>
          </w:p>
        </w:tc>
      </w:tr>
      <w:tr w:rsidR="00CE3051" w:rsidRPr="001769CD" w:rsidTr="00EB3A6F">
        <w:trPr>
          <w:cantSplit/>
          <w:trHeight w:val="404"/>
        </w:trPr>
        <w:tc>
          <w:tcPr>
            <w:tcW w:w="957" w:type="dxa"/>
          </w:tcPr>
          <w:p w:rsidR="00CE3051" w:rsidRPr="001769CD" w:rsidRDefault="00CE3051" w:rsidP="005C3C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E3051" w:rsidRPr="001769CD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64" w:type="dxa"/>
          </w:tcPr>
          <w:p w:rsidR="00CE3051" w:rsidRPr="001769CD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107,66</w:t>
            </w:r>
          </w:p>
        </w:tc>
        <w:tc>
          <w:tcPr>
            <w:tcW w:w="964" w:type="dxa"/>
          </w:tcPr>
          <w:p w:rsidR="00CE3051" w:rsidRPr="001769CD" w:rsidRDefault="00832599" w:rsidP="00C0330B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364,51</w:t>
            </w:r>
          </w:p>
        </w:tc>
        <w:tc>
          <w:tcPr>
            <w:tcW w:w="964" w:type="dxa"/>
          </w:tcPr>
          <w:p w:rsidR="00CE3051" w:rsidRPr="001769CD" w:rsidRDefault="00C0330B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</w:t>
            </w:r>
            <w:r w:rsidR="00CE3051" w:rsidRPr="001769CD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</w:t>
            </w:r>
            <w:r w:rsidR="00CE3051" w:rsidRPr="001769CD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964" w:type="dxa"/>
          </w:tcPr>
          <w:p w:rsidR="00CE3051" w:rsidRPr="001769CD" w:rsidRDefault="00832599" w:rsidP="005C3CF9">
            <w:pPr>
              <w:jc w:val="center"/>
              <w:rPr>
                <w:sz w:val="26"/>
                <w:szCs w:val="26"/>
              </w:rPr>
            </w:pPr>
            <w:r w:rsidRPr="001769CD">
              <w:rPr>
                <w:bCs/>
                <w:sz w:val="26"/>
                <w:szCs w:val="26"/>
              </w:rPr>
              <w:t>1</w:t>
            </w:r>
            <w:r w:rsidR="00CE3051" w:rsidRPr="001769CD">
              <w:rPr>
                <w:bCs/>
                <w:sz w:val="26"/>
                <w:szCs w:val="26"/>
              </w:rPr>
              <w:t>1,0</w:t>
            </w:r>
          </w:p>
        </w:tc>
      </w:tr>
    </w:tbl>
    <w:p w:rsidR="00CE3051" w:rsidRDefault="00CE3051" w:rsidP="00CE3051">
      <w:pPr>
        <w:pStyle w:val="1"/>
        <w:spacing w:line="360" w:lineRule="auto"/>
        <w:ind w:left="142" w:firstLine="566"/>
        <w:jc w:val="both"/>
        <w:rPr>
          <w:bCs/>
        </w:rPr>
      </w:pPr>
      <w:r w:rsidRPr="00B54BFE">
        <w:rPr>
          <w:bCs/>
        </w:rPr>
        <w:t>2.6. Паспорт подпрограммы «Комплексные меры противодействия злоупотреблению наркотиками и их незаконному обороту» раздел  «Объем и источники финансирования» читать в новой редакции</w:t>
      </w:r>
      <w:r>
        <w:rPr>
          <w:bCs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6305"/>
      </w:tblGrid>
      <w:tr w:rsidR="00CE3051" w:rsidRPr="00C12F97" w:rsidTr="005C3CF9">
        <w:tc>
          <w:tcPr>
            <w:tcW w:w="3157" w:type="dxa"/>
          </w:tcPr>
          <w:p w:rsidR="00CE3051" w:rsidRPr="00B54BFE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Объем и источники финансирование</w:t>
            </w:r>
          </w:p>
          <w:p w:rsidR="00CE3051" w:rsidRPr="00B54BFE" w:rsidRDefault="00CE3051" w:rsidP="005C3CF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305" w:type="dxa"/>
          </w:tcPr>
          <w:p w:rsidR="00CE3051" w:rsidRPr="00B54BFE" w:rsidRDefault="00CE3051" w:rsidP="005C3CF9">
            <w:pPr>
              <w:ind w:left="34"/>
              <w:jc w:val="both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 xml:space="preserve">Общий объём финансирования Подпрограммы составляет </w:t>
            </w:r>
            <w:r w:rsidR="00BB2D13" w:rsidRPr="00B54BFE">
              <w:rPr>
                <w:sz w:val="26"/>
                <w:szCs w:val="26"/>
              </w:rPr>
              <w:t>53</w:t>
            </w:r>
            <w:r w:rsidRPr="00B54BFE">
              <w:rPr>
                <w:sz w:val="26"/>
                <w:szCs w:val="26"/>
              </w:rPr>
              <w:t xml:space="preserve">,0 тыс. рублей, в том числе по годам: </w:t>
            </w:r>
          </w:p>
          <w:p w:rsidR="00CE3051" w:rsidRPr="00B54BFE" w:rsidRDefault="00CE3051" w:rsidP="005C3CF9">
            <w:pPr>
              <w:ind w:left="34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>2015 г.-   10,0 тыс. руб.</w:t>
            </w:r>
          </w:p>
          <w:p w:rsidR="00CE3051" w:rsidRPr="00B54BFE" w:rsidRDefault="00CE3051" w:rsidP="005C3CF9">
            <w:pPr>
              <w:ind w:left="34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>2016 г.-   10,0 тыс. руб.</w:t>
            </w:r>
          </w:p>
          <w:p w:rsidR="00CE3051" w:rsidRPr="00B54BFE" w:rsidRDefault="00CE3051" w:rsidP="005C3CF9">
            <w:pPr>
              <w:ind w:left="34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 xml:space="preserve">2017 г.-   </w:t>
            </w:r>
            <w:r w:rsidR="00BB2D13" w:rsidRPr="00B54BFE">
              <w:rPr>
                <w:sz w:val="26"/>
                <w:szCs w:val="26"/>
              </w:rPr>
              <w:t>3</w:t>
            </w:r>
            <w:r w:rsidRPr="00B54BFE">
              <w:rPr>
                <w:sz w:val="26"/>
                <w:szCs w:val="26"/>
              </w:rPr>
              <w:t>,0 тыс. руб.</w:t>
            </w:r>
          </w:p>
          <w:p w:rsidR="00CE3051" w:rsidRPr="00B54BFE" w:rsidRDefault="00CE3051" w:rsidP="005C3CF9">
            <w:pPr>
              <w:ind w:left="34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>2018 г.-   15,0тыс. руб.</w:t>
            </w:r>
          </w:p>
          <w:p w:rsidR="00CE3051" w:rsidRPr="00B54BFE" w:rsidRDefault="00CE3051" w:rsidP="00CE3051">
            <w:pPr>
              <w:pStyle w:val="a7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>г.-   15,0тыс. руб.</w:t>
            </w:r>
          </w:p>
        </w:tc>
      </w:tr>
    </w:tbl>
    <w:p w:rsidR="00CE3051" w:rsidRPr="0040595E" w:rsidRDefault="00CE3051" w:rsidP="00EB3A6F">
      <w:pPr>
        <w:pStyle w:val="ConsPlusNormal"/>
        <w:tabs>
          <w:tab w:val="left" w:pos="-284"/>
          <w:tab w:val="left" w:pos="709"/>
        </w:tabs>
        <w:spacing w:line="360" w:lineRule="auto"/>
        <w:ind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Пункт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09CD">
        <w:rPr>
          <w:rFonts w:ascii="Times New Roman" w:hAnsi="Times New Roman" w:cs="Times New Roman"/>
          <w:sz w:val="28"/>
          <w:szCs w:val="28"/>
        </w:rPr>
        <w:t xml:space="preserve"> </w:t>
      </w:r>
      <w:r w:rsidRPr="0003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 и источники финансирования Подпрограммы» читать в новой редакции:</w:t>
      </w:r>
    </w:p>
    <w:tbl>
      <w:tblPr>
        <w:tblW w:w="98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17"/>
        <w:gridCol w:w="1134"/>
        <w:gridCol w:w="992"/>
        <w:gridCol w:w="992"/>
        <w:gridCol w:w="992"/>
        <w:gridCol w:w="850"/>
      </w:tblGrid>
      <w:tr w:rsidR="00CE3051" w:rsidRPr="00AA6332" w:rsidTr="00EB3A6F">
        <w:trPr>
          <w:cantSplit/>
          <w:trHeight w:val="198"/>
        </w:trPr>
        <w:tc>
          <w:tcPr>
            <w:tcW w:w="709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№</w:t>
            </w:r>
          </w:p>
          <w:p w:rsidR="00CE3051" w:rsidRPr="00B54BFE" w:rsidRDefault="00CE3051" w:rsidP="005C3CF9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B54BFE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54BFE">
              <w:rPr>
                <w:bCs/>
                <w:sz w:val="26"/>
                <w:szCs w:val="26"/>
              </w:rPr>
              <w:t>/</w:t>
            </w:r>
            <w:proofErr w:type="spellStart"/>
            <w:r w:rsidRPr="00B54BFE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7" w:type="dxa"/>
          </w:tcPr>
          <w:p w:rsidR="00CE3051" w:rsidRPr="00B54BFE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B54BFE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:rsidR="00CE3051" w:rsidRPr="00B54BFE" w:rsidRDefault="00CE3051" w:rsidP="00B54BFE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 xml:space="preserve">2015 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2016</w:t>
            </w:r>
          </w:p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2017</w:t>
            </w:r>
          </w:p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2018</w:t>
            </w:r>
          </w:p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2019</w:t>
            </w:r>
          </w:p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E3051" w:rsidRPr="00AA6332" w:rsidTr="00EB3A6F">
        <w:trPr>
          <w:cantSplit/>
          <w:trHeight w:val="198"/>
        </w:trPr>
        <w:tc>
          <w:tcPr>
            <w:tcW w:w="709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17" w:type="dxa"/>
          </w:tcPr>
          <w:p w:rsidR="00CE3051" w:rsidRPr="00B54BFE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960" w:type="dxa"/>
            <w:gridSpan w:val="5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(тыс</w:t>
            </w:r>
            <w:proofErr w:type="gramStart"/>
            <w:r w:rsidRPr="00B54BFE">
              <w:rPr>
                <w:bCs/>
                <w:sz w:val="26"/>
                <w:szCs w:val="26"/>
              </w:rPr>
              <w:t>.р</w:t>
            </w:r>
            <w:proofErr w:type="gramEnd"/>
            <w:r w:rsidRPr="00B54BFE">
              <w:rPr>
                <w:bCs/>
                <w:sz w:val="26"/>
                <w:szCs w:val="26"/>
              </w:rPr>
              <w:t>уб.)</w:t>
            </w:r>
          </w:p>
        </w:tc>
      </w:tr>
      <w:tr w:rsidR="00CE3051" w:rsidRPr="00AA6332" w:rsidTr="00EB3A6F">
        <w:trPr>
          <w:cantSplit/>
          <w:trHeight w:val="198"/>
        </w:trPr>
        <w:tc>
          <w:tcPr>
            <w:tcW w:w="709" w:type="dxa"/>
          </w:tcPr>
          <w:p w:rsidR="00CE3051" w:rsidRPr="00B54BFE" w:rsidRDefault="00CE3051" w:rsidP="005C3CF9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17" w:type="dxa"/>
          </w:tcPr>
          <w:p w:rsidR="00CE3051" w:rsidRPr="00B54BFE" w:rsidRDefault="00CE3051" w:rsidP="005C3CF9">
            <w:pPr>
              <w:pStyle w:val="2"/>
              <w:jc w:val="both"/>
              <w:rPr>
                <w:bCs/>
                <w:sz w:val="26"/>
                <w:szCs w:val="26"/>
              </w:rPr>
            </w:pPr>
            <w:r w:rsidRPr="00B54BFE">
              <w:rPr>
                <w:b/>
                <w:sz w:val="26"/>
                <w:szCs w:val="26"/>
              </w:rPr>
              <w:t xml:space="preserve"> </w:t>
            </w:r>
            <w:r w:rsidRPr="00B54BFE">
              <w:rPr>
                <w:sz w:val="26"/>
                <w:szCs w:val="26"/>
              </w:rPr>
              <w:t xml:space="preserve">Мероприятия, направленные на сокращение предложения и спроса </w:t>
            </w:r>
            <w:proofErr w:type="spellStart"/>
            <w:r w:rsidRPr="00B54BFE">
              <w:rPr>
                <w:sz w:val="26"/>
                <w:szCs w:val="26"/>
              </w:rPr>
              <w:t>наркотичеких</w:t>
            </w:r>
            <w:proofErr w:type="spellEnd"/>
            <w:r w:rsidRPr="00B54BFE">
              <w:rPr>
                <w:sz w:val="26"/>
                <w:szCs w:val="26"/>
              </w:rPr>
              <w:t xml:space="preserve"> средств, психотропных веществ и их </w:t>
            </w:r>
            <w:proofErr w:type="spellStart"/>
            <w:r w:rsidRPr="00B54BFE">
              <w:rPr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1134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E3051" w:rsidRPr="00B54BFE" w:rsidRDefault="00BB2D13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  <w:r w:rsidR="00CE3051" w:rsidRPr="00B54BFE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850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3,0</w:t>
            </w:r>
          </w:p>
        </w:tc>
      </w:tr>
      <w:tr w:rsidR="00CE3051" w:rsidRPr="00AA6332" w:rsidTr="00EB3A6F">
        <w:trPr>
          <w:cantSplit/>
          <w:trHeight w:val="455"/>
        </w:trPr>
        <w:tc>
          <w:tcPr>
            <w:tcW w:w="709" w:type="dxa"/>
          </w:tcPr>
          <w:p w:rsidR="00CE3051" w:rsidRPr="00B54BFE" w:rsidRDefault="00CE3051" w:rsidP="005C3CF9">
            <w:pPr>
              <w:ind w:left="360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CE3051" w:rsidRPr="00B54BFE" w:rsidRDefault="00CE3051" w:rsidP="005C3CF9">
            <w:pPr>
              <w:jc w:val="both"/>
              <w:rPr>
                <w:sz w:val="26"/>
                <w:szCs w:val="26"/>
              </w:rPr>
            </w:pPr>
            <w:r w:rsidRPr="00B54BFE">
              <w:rPr>
                <w:rStyle w:val="ac"/>
                <w:b w:val="0"/>
                <w:sz w:val="26"/>
                <w:szCs w:val="26"/>
              </w:rPr>
              <w:t>Система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134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850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3,0</w:t>
            </w:r>
          </w:p>
        </w:tc>
      </w:tr>
      <w:tr w:rsidR="00CE3051" w:rsidRPr="00AA6332" w:rsidTr="00EB3A6F">
        <w:trPr>
          <w:cantSplit/>
          <w:trHeight w:val="449"/>
        </w:trPr>
        <w:tc>
          <w:tcPr>
            <w:tcW w:w="709" w:type="dxa"/>
          </w:tcPr>
          <w:p w:rsidR="00CE3051" w:rsidRPr="00B54BFE" w:rsidRDefault="00CE3051" w:rsidP="005C3CF9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17" w:type="dxa"/>
          </w:tcPr>
          <w:p w:rsidR="00CE3051" w:rsidRPr="00B54BFE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Система информационно-пропагандистских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134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3051" w:rsidRPr="00B54BFE" w:rsidRDefault="00BB2D13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E3051" w:rsidRPr="00B54BFE" w:rsidRDefault="00CE3051" w:rsidP="0083259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9</w:t>
            </w:r>
            <w:r w:rsidR="00832599" w:rsidRPr="00B54BFE">
              <w:rPr>
                <w:bCs/>
                <w:sz w:val="26"/>
                <w:szCs w:val="26"/>
              </w:rPr>
              <w:t>,</w:t>
            </w: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E3051" w:rsidRPr="00B54BFE" w:rsidRDefault="00CE3051" w:rsidP="0083259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9</w:t>
            </w:r>
            <w:r w:rsidR="00832599" w:rsidRPr="00B54BFE">
              <w:rPr>
                <w:bCs/>
                <w:sz w:val="26"/>
                <w:szCs w:val="26"/>
              </w:rPr>
              <w:t>,</w:t>
            </w: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CE3051" w:rsidRPr="00AA6332" w:rsidTr="00EB3A6F">
        <w:trPr>
          <w:cantSplit/>
          <w:trHeight w:val="415"/>
        </w:trPr>
        <w:tc>
          <w:tcPr>
            <w:tcW w:w="709" w:type="dxa"/>
          </w:tcPr>
          <w:p w:rsidR="00CE3051" w:rsidRPr="00B54BFE" w:rsidRDefault="00CE3051" w:rsidP="005C3C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CE3051" w:rsidRPr="00B54BFE" w:rsidRDefault="00CE3051" w:rsidP="005C3CF9">
            <w:pPr>
              <w:jc w:val="both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CE3051" w:rsidRPr="00B54BFE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3051" w:rsidRPr="00B54BFE" w:rsidRDefault="00CE3051" w:rsidP="005C3CF9">
            <w:pPr>
              <w:jc w:val="center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3051" w:rsidRPr="00B54BFE" w:rsidRDefault="00BB2D13" w:rsidP="0083259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3</w:t>
            </w:r>
            <w:r w:rsidR="00832599" w:rsidRPr="00B54BFE">
              <w:rPr>
                <w:bCs/>
                <w:sz w:val="26"/>
                <w:szCs w:val="26"/>
              </w:rPr>
              <w:t>,</w:t>
            </w:r>
            <w:r w:rsidR="00CE3051"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E3051" w:rsidRPr="00B54BFE" w:rsidRDefault="00CE3051" w:rsidP="0083259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15</w:t>
            </w:r>
            <w:r w:rsidR="00832599" w:rsidRPr="00B54BFE">
              <w:rPr>
                <w:bCs/>
                <w:sz w:val="26"/>
                <w:szCs w:val="26"/>
              </w:rPr>
              <w:t>,</w:t>
            </w: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E3051" w:rsidRPr="00B54BFE" w:rsidRDefault="00CE3051" w:rsidP="00832599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15</w:t>
            </w:r>
            <w:r w:rsidR="00832599" w:rsidRPr="00B54BFE">
              <w:rPr>
                <w:bCs/>
                <w:sz w:val="26"/>
                <w:szCs w:val="26"/>
              </w:rPr>
              <w:t>,</w:t>
            </w: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</w:tbl>
    <w:p w:rsidR="00CE3051" w:rsidRDefault="00CE3051" w:rsidP="00CE3051">
      <w:pPr>
        <w:pStyle w:val="a3"/>
        <w:tabs>
          <w:tab w:val="clear" w:pos="4677"/>
          <w:tab w:val="clear" w:pos="9355"/>
        </w:tabs>
        <w:ind w:firstLine="540"/>
        <w:jc w:val="both"/>
      </w:pPr>
    </w:p>
    <w:p w:rsidR="00CE3051" w:rsidRDefault="00CE3051" w:rsidP="00CE3051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 w:rsidRPr="00DC5A6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6F58C3">
        <w:rPr>
          <w:sz w:val="28"/>
          <w:szCs w:val="28"/>
        </w:rPr>
        <w:t xml:space="preserve">«Комплексные меры по профилактике экстремизма и терроризма в </w:t>
      </w:r>
      <w:proofErr w:type="spellStart"/>
      <w:r w:rsidRPr="006F58C3">
        <w:rPr>
          <w:sz w:val="28"/>
          <w:szCs w:val="28"/>
        </w:rPr>
        <w:t>Анучинском</w:t>
      </w:r>
      <w:proofErr w:type="spellEnd"/>
      <w:r w:rsidRPr="006F58C3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»</w:t>
      </w:r>
      <w:r w:rsidRPr="006F58C3">
        <w:rPr>
          <w:bCs/>
          <w:color w:val="000000"/>
          <w:spacing w:val="-3"/>
          <w:sz w:val="28"/>
          <w:szCs w:val="28"/>
        </w:rPr>
        <w:t>,</w:t>
      </w:r>
      <w:r>
        <w:rPr>
          <w:bCs/>
          <w:color w:val="000000"/>
          <w:spacing w:val="-3"/>
          <w:sz w:val="28"/>
          <w:szCs w:val="28"/>
        </w:rPr>
        <w:t xml:space="preserve">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CE3051" w:rsidTr="005C3CF9">
        <w:tc>
          <w:tcPr>
            <w:tcW w:w="3641" w:type="dxa"/>
          </w:tcPr>
          <w:p w:rsidR="00CE3051" w:rsidRPr="00B54BFE" w:rsidRDefault="00CE3051" w:rsidP="005C3CF9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B54BFE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B54BFE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CE3051" w:rsidRPr="00B54BFE" w:rsidRDefault="00CE3051" w:rsidP="005C3CF9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B54BFE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B54BFE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B54BFE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CE3051" w:rsidRDefault="00CE3051" w:rsidP="005C3CF9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  <w:p w:rsidR="000433B4" w:rsidRPr="00B54BFE" w:rsidRDefault="000433B4" w:rsidP="005C3CF9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5794" w:type="dxa"/>
          </w:tcPr>
          <w:p w:rsidR="00CE3051" w:rsidRPr="00B54BFE" w:rsidRDefault="00CE3051" w:rsidP="005C3CF9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B54BFE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B54BFE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CE3051" w:rsidRPr="00B54BFE" w:rsidRDefault="00CE3051" w:rsidP="005C3CF9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B54BFE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832599" w:rsidRPr="00B54BFE">
              <w:rPr>
                <w:color w:val="000000"/>
                <w:sz w:val="26"/>
                <w:szCs w:val="26"/>
              </w:rPr>
              <w:t>84</w:t>
            </w:r>
            <w:r w:rsidRPr="00B54BFE">
              <w:rPr>
                <w:color w:val="000000"/>
                <w:sz w:val="26"/>
                <w:szCs w:val="26"/>
              </w:rPr>
              <w:t>,0тыс. рублей, в т.ч. по годам:</w:t>
            </w:r>
          </w:p>
          <w:p w:rsidR="00CE3051" w:rsidRPr="00B54BFE" w:rsidRDefault="00CE3051" w:rsidP="005C3C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BFE">
              <w:rPr>
                <w:rFonts w:ascii="Times New Roman" w:hAnsi="Times New Roman" w:cs="Times New Roman"/>
                <w:sz w:val="26"/>
                <w:szCs w:val="26"/>
              </w:rPr>
              <w:t>2015 – 35,0 тыс. рублей;</w:t>
            </w:r>
          </w:p>
          <w:p w:rsidR="00CE3051" w:rsidRPr="00B54BFE" w:rsidRDefault="00CE3051" w:rsidP="005C3C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BFE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="00BB2D13" w:rsidRPr="00B54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4BFE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E3051" w:rsidRPr="00B54BFE" w:rsidRDefault="00CE3051" w:rsidP="005C3C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BFE">
              <w:rPr>
                <w:rFonts w:ascii="Times New Roman" w:hAnsi="Times New Roman" w:cs="Times New Roman"/>
                <w:sz w:val="26"/>
                <w:szCs w:val="26"/>
              </w:rPr>
              <w:t xml:space="preserve">2017 – </w:t>
            </w:r>
            <w:r w:rsidR="00BB2D13" w:rsidRPr="00B54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4BFE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CE3051" w:rsidRPr="00B54BFE" w:rsidRDefault="00CE3051" w:rsidP="005C3C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 xml:space="preserve">2018 – </w:t>
            </w:r>
            <w:r w:rsidR="00832599" w:rsidRPr="00B54BFE">
              <w:rPr>
                <w:sz w:val="26"/>
                <w:szCs w:val="26"/>
              </w:rPr>
              <w:t>13</w:t>
            </w:r>
            <w:r w:rsidRPr="00B54BFE">
              <w:rPr>
                <w:sz w:val="26"/>
                <w:szCs w:val="26"/>
              </w:rPr>
              <w:t>,0 тыс. рублей</w:t>
            </w:r>
            <w:proofErr w:type="gramStart"/>
            <w:r w:rsidRPr="00B54BFE">
              <w:rPr>
                <w:sz w:val="26"/>
                <w:szCs w:val="26"/>
              </w:rPr>
              <w:t>.;</w:t>
            </w:r>
            <w:proofErr w:type="gramEnd"/>
          </w:p>
          <w:p w:rsidR="00CE3051" w:rsidRPr="000433B4" w:rsidRDefault="00CE3051" w:rsidP="000433B4">
            <w:pPr>
              <w:pStyle w:val="1"/>
              <w:ind w:firstLine="0"/>
              <w:jc w:val="both"/>
              <w:outlineLvl w:val="0"/>
              <w:rPr>
                <w:bCs/>
                <w:color w:val="000000"/>
                <w:spacing w:val="-3"/>
                <w:sz w:val="26"/>
                <w:szCs w:val="26"/>
              </w:rPr>
            </w:pPr>
            <w:r w:rsidRPr="00B54BFE">
              <w:rPr>
                <w:sz w:val="26"/>
                <w:szCs w:val="26"/>
              </w:rPr>
              <w:t xml:space="preserve">2019 – </w:t>
            </w:r>
            <w:r w:rsidR="00832599" w:rsidRPr="00B54BFE">
              <w:rPr>
                <w:sz w:val="26"/>
                <w:szCs w:val="26"/>
              </w:rPr>
              <w:t>13</w:t>
            </w:r>
            <w:r w:rsidRPr="00B54BFE">
              <w:rPr>
                <w:sz w:val="26"/>
                <w:szCs w:val="26"/>
              </w:rPr>
              <w:t>, 0 тыс</w:t>
            </w:r>
            <w:proofErr w:type="gramStart"/>
            <w:r w:rsidRPr="00B54BFE">
              <w:rPr>
                <w:sz w:val="26"/>
                <w:szCs w:val="26"/>
              </w:rPr>
              <w:t>.р</w:t>
            </w:r>
            <w:proofErr w:type="gramEnd"/>
            <w:r w:rsidRPr="00B54BFE">
              <w:rPr>
                <w:sz w:val="26"/>
                <w:szCs w:val="26"/>
              </w:rPr>
              <w:t>ублей</w:t>
            </w:r>
          </w:p>
        </w:tc>
      </w:tr>
    </w:tbl>
    <w:p w:rsidR="00CE3051" w:rsidRPr="009048AB" w:rsidRDefault="00CE3051" w:rsidP="00CE30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bCs/>
        </w:rPr>
      </w:pPr>
      <w:r w:rsidRPr="006F58C3">
        <w:rPr>
          <w:bCs/>
          <w:sz w:val="28"/>
          <w:szCs w:val="28"/>
        </w:rPr>
        <w:t>2.3.1.</w:t>
      </w:r>
      <w:r w:rsidRPr="006F58C3">
        <w:rPr>
          <w:b/>
          <w:bCs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>«Объем и источники финансирования» читать в новой редакции:</w:t>
      </w: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509"/>
        <w:gridCol w:w="1134"/>
        <w:gridCol w:w="992"/>
        <w:gridCol w:w="992"/>
        <w:gridCol w:w="992"/>
        <w:gridCol w:w="992"/>
      </w:tblGrid>
      <w:tr w:rsidR="00CE3051" w:rsidRPr="00AA6332" w:rsidTr="000433B4">
        <w:trPr>
          <w:cantSplit/>
          <w:trHeight w:val="198"/>
        </w:trPr>
        <w:tc>
          <w:tcPr>
            <w:tcW w:w="992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  <w:p w:rsidR="00CE3051" w:rsidRPr="000433B4" w:rsidRDefault="00CE3051" w:rsidP="005C3CF9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0433B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433B4">
              <w:rPr>
                <w:bCs/>
                <w:sz w:val="26"/>
                <w:szCs w:val="26"/>
              </w:rPr>
              <w:t>/</w:t>
            </w:r>
            <w:proofErr w:type="spellStart"/>
            <w:r w:rsidRPr="000433B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9" w:type="dxa"/>
          </w:tcPr>
          <w:p w:rsidR="00CE3051" w:rsidRPr="000433B4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0433B4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 xml:space="preserve">2015 г. </w:t>
            </w:r>
          </w:p>
        </w:tc>
        <w:tc>
          <w:tcPr>
            <w:tcW w:w="992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2016</w:t>
            </w:r>
          </w:p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2017</w:t>
            </w:r>
          </w:p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2018</w:t>
            </w:r>
          </w:p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2019</w:t>
            </w:r>
          </w:p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E3051" w:rsidRPr="00AA6332" w:rsidTr="000433B4">
        <w:trPr>
          <w:cantSplit/>
          <w:trHeight w:val="198"/>
        </w:trPr>
        <w:tc>
          <w:tcPr>
            <w:tcW w:w="992" w:type="dxa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09" w:type="dxa"/>
          </w:tcPr>
          <w:p w:rsidR="00CE3051" w:rsidRPr="000433B4" w:rsidRDefault="00CE3051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102" w:type="dxa"/>
            <w:gridSpan w:val="5"/>
          </w:tcPr>
          <w:p w:rsidR="00CE3051" w:rsidRPr="000433B4" w:rsidRDefault="00CE3051" w:rsidP="005C3CF9">
            <w:pPr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(</w:t>
            </w:r>
            <w:proofErr w:type="spellStart"/>
            <w:r w:rsidRPr="000433B4">
              <w:rPr>
                <w:bCs/>
                <w:sz w:val="26"/>
                <w:szCs w:val="26"/>
              </w:rPr>
              <w:t>тыс</w:t>
            </w:r>
            <w:proofErr w:type="gramStart"/>
            <w:r w:rsidRPr="000433B4">
              <w:rPr>
                <w:bCs/>
                <w:sz w:val="26"/>
                <w:szCs w:val="26"/>
              </w:rPr>
              <w:t>.р</w:t>
            </w:r>
            <w:proofErr w:type="gramEnd"/>
            <w:r w:rsidRPr="000433B4">
              <w:rPr>
                <w:bCs/>
                <w:sz w:val="26"/>
                <w:szCs w:val="26"/>
              </w:rPr>
              <w:t>уб</w:t>
            </w:r>
            <w:proofErr w:type="spellEnd"/>
            <w:r w:rsidRPr="000433B4">
              <w:rPr>
                <w:bCs/>
                <w:sz w:val="26"/>
                <w:szCs w:val="26"/>
              </w:rPr>
              <w:t>)</w:t>
            </w:r>
          </w:p>
        </w:tc>
      </w:tr>
      <w:tr w:rsidR="000433B4" w:rsidRPr="006F58C3" w:rsidTr="000433B4">
        <w:trPr>
          <w:cantSplit/>
          <w:trHeight w:val="198"/>
        </w:trPr>
        <w:tc>
          <w:tcPr>
            <w:tcW w:w="992" w:type="dxa"/>
          </w:tcPr>
          <w:p w:rsidR="000433B4" w:rsidRPr="000433B4" w:rsidRDefault="000433B4" w:rsidP="005C3CF9">
            <w:pPr>
              <w:ind w:left="360"/>
              <w:jc w:val="center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09" w:type="dxa"/>
          </w:tcPr>
          <w:p w:rsidR="000433B4" w:rsidRPr="000433B4" w:rsidRDefault="000433B4" w:rsidP="005C3CF9">
            <w:pPr>
              <w:pStyle w:val="2"/>
              <w:jc w:val="both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1134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CE3051" w:rsidRPr="006F58C3" w:rsidTr="000433B4">
        <w:trPr>
          <w:cantSplit/>
          <w:trHeight w:val="455"/>
        </w:trPr>
        <w:tc>
          <w:tcPr>
            <w:tcW w:w="992" w:type="dxa"/>
          </w:tcPr>
          <w:p w:rsidR="00CE3051" w:rsidRPr="000433B4" w:rsidRDefault="00CE3051" w:rsidP="005C3CF9">
            <w:pPr>
              <w:ind w:left="360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09" w:type="dxa"/>
          </w:tcPr>
          <w:p w:rsidR="00CE3051" w:rsidRPr="000433B4" w:rsidRDefault="00CE3051" w:rsidP="005C3CF9">
            <w:pPr>
              <w:jc w:val="both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Меры по профилактике экстремизма и терроризма среди учащихся</w:t>
            </w:r>
          </w:p>
        </w:tc>
        <w:tc>
          <w:tcPr>
            <w:tcW w:w="1134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6,385</w:t>
            </w:r>
          </w:p>
        </w:tc>
        <w:tc>
          <w:tcPr>
            <w:tcW w:w="992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10,0</w:t>
            </w:r>
          </w:p>
        </w:tc>
      </w:tr>
      <w:tr w:rsidR="00CE3051" w:rsidRPr="006F58C3" w:rsidTr="000433B4">
        <w:trPr>
          <w:cantSplit/>
          <w:trHeight w:val="449"/>
        </w:trPr>
        <w:tc>
          <w:tcPr>
            <w:tcW w:w="992" w:type="dxa"/>
          </w:tcPr>
          <w:p w:rsidR="00CE3051" w:rsidRPr="000433B4" w:rsidRDefault="00CE3051" w:rsidP="005C3CF9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509" w:type="dxa"/>
          </w:tcPr>
          <w:p w:rsidR="00CE3051" w:rsidRPr="000433B4" w:rsidRDefault="00CE3051" w:rsidP="005C3CF9">
            <w:pPr>
              <w:jc w:val="both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134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28,615</w:t>
            </w:r>
          </w:p>
        </w:tc>
        <w:tc>
          <w:tcPr>
            <w:tcW w:w="992" w:type="dxa"/>
          </w:tcPr>
          <w:p w:rsidR="00CE3051" w:rsidRPr="000433B4" w:rsidRDefault="00BB2D13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1</w:t>
            </w:r>
            <w:r w:rsidR="00CE3051" w:rsidRPr="000433B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E3051" w:rsidRPr="000433B4" w:rsidRDefault="00CE3051" w:rsidP="00BB2D13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CE3051" w:rsidRPr="000433B4" w:rsidRDefault="00CE3051" w:rsidP="0083259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CE3051" w:rsidRPr="000433B4" w:rsidRDefault="00CE3051" w:rsidP="0083259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3,0</w:t>
            </w:r>
          </w:p>
        </w:tc>
      </w:tr>
      <w:tr w:rsidR="000433B4" w:rsidRPr="006F58C3" w:rsidTr="000433B4">
        <w:trPr>
          <w:cantSplit/>
          <w:trHeight w:val="449"/>
        </w:trPr>
        <w:tc>
          <w:tcPr>
            <w:tcW w:w="992" w:type="dxa"/>
          </w:tcPr>
          <w:p w:rsidR="000433B4" w:rsidRPr="000433B4" w:rsidRDefault="000433B4" w:rsidP="005C3CF9">
            <w:pPr>
              <w:ind w:left="360"/>
              <w:jc w:val="both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509" w:type="dxa"/>
          </w:tcPr>
          <w:p w:rsidR="000433B4" w:rsidRPr="000433B4" w:rsidRDefault="000433B4" w:rsidP="005C3CF9">
            <w:pPr>
              <w:jc w:val="both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Минимизация и (или) ликвидация проявлений терроризма и экстремизма на территории Анучинского муниципального района</w:t>
            </w:r>
          </w:p>
        </w:tc>
        <w:tc>
          <w:tcPr>
            <w:tcW w:w="1134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3B4" w:rsidRPr="00B54BFE" w:rsidRDefault="000433B4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CE3051" w:rsidRPr="006F58C3" w:rsidTr="000433B4">
        <w:trPr>
          <w:cantSplit/>
          <w:trHeight w:val="425"/>
        </w:trPr>
        <w:tc>
          <w:tcPr>
            <w:tcW w:w="992" w:type="dxa"/>
          </w:tcPr>
          <w:p w:rsidR="00CE3051" w:rsidRPr="000433B4" w:rsidRDefault="00CE3051" w:rsidP="005C3C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CE3051" w:rsidRPr="000433B4" w:rsidRDefault="00CE3051" w:rsidP="000433B4">
            <w:pPr>
              <w:shd w:val="clear" w:color="auto" w:fill="FFFFFF"/>
              <w:spacing w:line="302" w:lineRule="exact"/>
              <w:ind w:left="5" w:right="72"/>
              <w:rPr>
                <w:bCs/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35,0</w:t>
            </w:r>
          </w:p>
        </w:tc>
        <w:tc>
          <w:tcPr>
            <w:tcW w:w="992" w:type="dxa"/>
          </w:tcPr>
          <w:p w:rsidR="00CE3051" w:rsidRPr="000433B4" w:rsidRDefault="00BB2D13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</w:t>
            </w:r>
            <w:r w:rsidR="00CE3051" w:rsidRPr="000433B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E3051" w:rsidRPr="000433B4" w:rsidRDefault="00BB2D13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E3051" w:rsidRPr="000433B4" w:rsidRDefault="00832599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13</w:t>
            </w:r>
            <w:r w:rsidR="00CE3051" w:rsidRPr="000433B4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CE3051" w:rsidRPr="000433B4" w:rsidRDefault="00832599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13</w:t>
            </w:r>
            <w:r w:rsidR="00CE3051" w:rsidRPr="000433B4">
              <w:rPr>
                <w:sz w:val="26"/>
                <w:szCs w:val="26"/>
              </w:rPr>
              <w:t>,0</w:t>
            </w:r>
          </w:p>
        </w:tc>
      </w:tr>
    </w:tbl>
    <w:p w:rsidR="00CE3051" w:rsidRDefault="00CE3051" w:rsidP="00CE3051">
      <w:pPr>
        <w:widowControl w:val="0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6F58C3">
        <w:rPr>
          <w:sz w:val="28"/>
          <w:szCs w:val="28"/>
        </w:rPr>
        <w:t>«Профилактика правонарушений на территории Анучинского  муниципального района»,</w:t>
      </w:r>
      <w:r>
        <w:rPr>
          <w:sz w:val="28"/>
          <w:szCs w:val="28"/>
        </w:rPr>
        <w:t xml:space="preserve"> </w:t>
      </w:r>
      <w:r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578"/>
      </w:tblGrid>
      <w:tr w:rsidR="00CE3051" w:rsidRPr="006F58C3" w:rsidTr="005C3CF9">
        <w:trPr>
          <w:trHeight w:val="434"/>
        </w:trPr>
        <w:tc>
          <w:tcPr>
            <w:tcW w:w="3936" w:type="dxa"/>
            <w:hideMark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bCs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5578" w:type="dxa"/>
            <w:hideMark/>
          </w:tcPr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Общий объем финансирования – </w:t>
            </w:r>
            <w:r w:rsidR="00832599" w:rsidRPr="000433B4">
              <w:rPr>
                <w:sz w:val="26"/>
                <w:szCs w:val="26"/>
              </w:rPr>
              <w:t>23</w:t>
            </w:r>
            <w:r w:rsidR="00A3709B" w:rsidRPr="000433B4">
              <w:rPr>
                <w:sz w:val="26"/>
                <w:szCs w:val="26"/>
              </w:rPr>
              <w:t>,65</w:t>
            </w:r>
            <w:r w:rsidRPr="000433B4">
              <w:rPr>
                <w:sz w:val="26"/>
                <w:szCs w:val="26"/>
              </w:rPr>
              <w:t xml:space="preserve"> тыс.</w:t>
            </w:r>
            <w:r w:rsidRPr="000433B4">
              <w:rPr>
                <w:color w:val="FF0000"/>
                <w:sz w:val="26"/>
                <w:szCs w:val="26"/>
              </w:rPr>
              <w:t xml:space="preserve"> </w:t>
            </w:r>
            <w:r w:rsidRPr="000433B4">
              <w:rPr>
                <w:sz w:val="26"/>
                <w:szCs w:val="26"/>
              </w:rPr>
              <w:t xml:space="preserve"> рублей, в т.ч. по годам: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2015 г.- 10,0 тыс</w:t>
            </w:r>
            <w:proofErr w:type="gramStart"/>
            <w:r w:rsidRPr="000433B4">
              <w:rPr>
                <w:sz w:val="26"/>
                <w:szCs w:val="26"/>
              </w:rPr>
              <w:t>.р</w:t>
            </w:r>
            <w:proofErr w:type="gramEnd"/>
            <w:r w:rsidRPr="000433B4">
              <w:rPr>
                <w:sz w:val="26"/>
                <w:szCs w:val="26"/>
              </w:rPr>
              <w:t>ублей;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2016 г.- </w:t>
            </w:r>
            <w:r w:rsidR="00BB2D13" w:rsidRPr="000433B4">
              <w:rPr>
                <w:sz w:val="26"/>
                <w:szCs w:val="26"/>
              </w:rPr>
              <w:t>4</w:t>
            </w:r>
            <w:r w:rsidRPr="000433B4">
              <w:rPr>
                <w:sz w:val="26"/>
                <w:szCs w:val="26"/>
              </w:rPr>
              <w:t>,</w:t>
            </w:r>
            <w:r w:rsidR="00BB2D13" w:rsidRPr="000433B4">
              <w:rPr>
                <w:sz w:val="26"/>
                <w:szCs w:val="26"/>
              </w:rPr>
              <w:t>65</w:t>
            </w:r>
            <w:r w:rsidRPr="000433B4">
              <w:rPr>
                <w:sz w:val="26"/>
                <w:szCs w:val="26"/>
              </w:rPr>
              <w:t xml:space="preserve"> тыс</w:t>
            </w:r>
            <w:proofErr w:type="gramStart"/>
            <w:r w:rsidRPr="000433B4">
              <w:rPr>
                <w:sz w:val="26"/>
                <w:szCs w:val="26"/>
              </w:rPr>
              <w:t>.р</w:t>
            </w:r>
            <w:proofErr w:type="gramEnd"/>
            <w:r w:rsidRPr="000433B4">
              <w:rPr>
                <w:sz w:val="26"/>
                <w:szCs w:val="26"/>
              </w:rPr>
              <w:t>ублей;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2017 г.- </w:t>
            </w:r>
            <w:r w:rsidR="00A3709B" w:rsidRPr="000433B4">
              <w:rPr>
                <w:sz w:val="26"/>
                <w:szCs w:val="26"/>
              </w:rPr>
              <w:t>3</w:t>
            </w:r>
            <w:r w:rsidRPr="000433B4">
              <w:rPr>
                <w:sz w:val="26"/>
                <w:szCs w:val="26"/>
              </w:rPr>
              <w:t>,0 тыс</w:t>
            </w:r>
            <w:proofErr w:type="gramStart"/>
            <w:r w:rsidRPr="000433B4">
              <w:rPr>
                <w:sz w:val="26"/>
                <w:szCs w:val="26"/>
              </w:rPr>
              <w:t>.р</w:t>
            </w:r>
            <w:proofErr w:type="gramEnd"/>
            <w:r w:rsidRPr="000433B4">
              <w:rPr>
                <w:sz w:val="26"/>
                <w:szCs w:val="26"/>
              </w:rPr>
              <w:t>ублей;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2018 г.- </w:t>
            </w:r>
            <w:r w:rsidR="00832599" w:rsidRPr="000433B4">
              <w:rPr>
                <w:sz w:val="26"/>
                <w:szCs w:val="26"/>
              </w:rPr>
              <w:t>3</w:t>
            </w:r>
            <w:r w:rsidRPr="000433B4">
              <w:rPr>
                <w:sz w:val="26"/>
                <w:szCs w:val="26"/>
              </w:rPr>
              <w:t>,0 тыс</w:t>
            </w:r>
            <w:proofErr w:type="gramStart"/>
            <w:r w:rsidRPr="000433B4">
              <w:rPr>
                <w:sz w:val="26"/>
                <w:szCs w:val="26"/>
              </w:rPr>
              <w:t>.р</w:t>
            </w:r>
            <w:proofErr w:type="gramEnd"/>
            <w:r w:rsidRPr="000433B4">
              <w:rPr>
                <w:sz w:val="26"/>
                <w:szCs w:val="26"/>
              </w:rPr>
              <w:t>ублей;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2019 г.- </w:t>
            </w:r>
            <w:r w:rsidR="00832599" w:rsidRPr="000433B4">
              <w:rPr>
                <w:sz w:val="26"/>
                <w:szCs w:val="26"/>
              </w:rPr>
              <w:t>3</w:t>
            </w:r>
            <w:r w:rsidRPr="000433B4">
              <w:rPr>
                <w:sz w:val="26"/>
                <w:szCs w:val="26"/>
              </w:rPr>
              <w:t>,0 тыс</w:t>
            </w:r>
            <w:proofErr w:type="gramStart"/>
            <w:r w:rsidRPr="000433B4">
              <w:rPr>
                <w:sz w:val="26"/>
                <w:szCs w:val="26"/>
              </w:rPr>
              <w:t>.р</w:t>
            </w:r>
            <w:proofErr w:type="gramEnd"/>
            <w:r w:rsidRPr="000433B4">
              <w:rPr>
                <w:sz w:val="26"/>
                <w:szCs w:val="26"/>
              </w:rPr>
              <w:t>ублей;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Источник финансирования:</w:t>
            </w:r>
          </w:p>
          <w:p w:rsidR="00CE3051" w:rsidRPr="000433B4" w:rsidRDefault="00CE3051" w:rsidP="005C3CF9">
            <w:pPr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бюджет Анучинского  муниципального района </w:t>
            </w:r>
          </w:p>
        </w:tc>
      </w:tr>
    </w:tbl>
    <w:p w:rsidR="00CE3051" w:rsidRPr="009048AB" w:rsidRDefault="00CE3051" w:rsidP="00CE30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bCs/>
        </w:rPr>
      </w:pPr>
      <w:r>
        <w:rPr>
          <w:bCs/>
          <w:color w:val="000000"/>
          <w:spacing w:val="-3"/>
          <w:sz w:val="28"/>
          <w:szCs w:val="28"/>
        </w:rPr>
        <w:t xml:space="preserve">2.4.1 Раздел 4. </w:t>
      </w:r>
      <w:r>
        <w:rPr>
          <w:sz w:val="28"/>
          <w:szCs w:val="28"/>
        </w:rPr>
        <w:t>«Объем и источники финансирования» читать в новой редакции:</w:t>
      </w:r>
    </w:p>
    <w:tbl>
      <w:tblPr>
        <w:tblStyle w:val="a8"/>
        <w:tblW w:w="4992" w:type="pct"/>
        <w:tblInd w:w="-34" w:type="dxa"/>
        <w:tblLayout w:type="fixed"/>
        <w:tblLook w:val="04A0"/>
      </w:tblPr>
      <w:tblGrid>
        <w:gridCol w:w="850"/>
        <w:gridCol w:w="4315"/>
        <w:gridCol w:w="931"/>
        <w:gridCol w:w="801"/>
        <w:gridCol w:w="898"/>
        <w:gridCol w:w="849"/>
        <w:gridCol w:w="912"/>
      </w:tblGrid>
      <w:tr w:rsidR="00CE3051" w:rsidRPr="00E260CD" w:rsidTr="004D5548">
        <w:tc>
          <w:tcPr>
            <w:tcW w:w="445" w:type="pct"/>
            <w:vMerge w:val="restar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0433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433B4">
              <w:rPr>
                <w:sz w:val="26"/>
                <w:szCs w:val="26"/>
              </w:rPr>
              <w:t>/</w:t>
            </w:r>
            <w:proofErr w:type="spellStart"/>
            <w:r w:rsidRPr="000433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8" w:type="pct"/>
            <w:vMerge w:val="restar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Мероприятие</w:t>
            </w:r>
          </w:p>
        </w:tc>
        <w:tc>
          <w:tcPr>
            <w:tcW w:w="487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2015</w:t>
            </w:r>
          </w:p>
        </w:tc>
        <w:tc>
          <w:tcPr>
            <w:tcW w:w="419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2016</w:t>
            </w:r>
          </w:p>
        </w:tc>
        <w:tc>
          <w:tcPr>
            <w:tcW w:w="470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2017</w:t>
            </w:r>
          </w:p>
        </w:tc>
        <w:tc>
          <w:tcPr>
            <w:tcW w:w="444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2018</w:t>
            </w:r>
          </w:p>
        </w:tc>
        <w:tc>
          <w:tcPr>
            <w:tcW w:w="476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2019</w:t>
            </w:r>
          </w:p>
        </w:tc>
      </w:tr>
      <w:tr w:rsidR="00CE3051" w:rsidRPr="00E260CD" w:rsidTr="004D5548">
        <w:tc>
          <w:tcPr>
            <w:tcW w:w="445" w:type="pct"/>
            <w:vMerge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2258" w:type="pct"/>
            <w:vMerge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2297" w:type="pct"/>
            <w:gridSpan w:val="5"/>
          </w:tcPr>
          <w:p w:rsidR="00CE3051" w:rsidRPr="000433B4" w:rsidRDefault="00CE3051" w:rsidP="005C3CF9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тыс</w:t>
            </w:r>
            <w:proofErr w:type="gramStart"/>
            <w:r w:rsidRPr="000433B4">
              <w:rPr>
                <w:sz w:val="26"/>
                <w:szCs w:val="26"/>
              </w:rPr>
              <w:t>.р</w:t>
            </w:r>
            <w:proofErr w:type="gramEnd"/>
            <w:r w:rsidRPr="000433B4">
              <w:rPr>
                <w:sz w:val="26"/>
                <w:szCs w:val="26"/>
              </w:rPr>
              <w:t>уб.</w:t>
            </w:r>
          </w:p>
        </w:tc>
      </w:tr>
      <w:tr w:rsidR="00AD352E" w:rsidRPr="00E260CD" w:rsidTr="004D5548">
        <w:tc>
          <w:tcPr>
            <w:tcW w:w="445" w:type="pct"/>
          </w:tcPr>
          <w:p w:rsidR="00AD352E" w:rsidRPr="000433B4" w:rsidRDefault="00AD352E" w:rsidP="00CE3051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AD352E" w:rsidRPr="000433B4" w:rsidRDefault="00AD352E" w:rsidP="005C3CF9">
            <w:pPr>
              <w:ind w:left="34" w:hanging="77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AD352E" w:rsidRPr="000433B4" w:rsidRDefault="00AD352E" w:rsidP="005C3CF9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487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19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0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4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6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AD352E" w:rsidRPr="00E260CD" w:rsidTr="004D5548">
        <w:tc>
          <w:tcPr>
            <w:tcW w:w="445" w:type="pct"/>
          </w:tcPr>
          <w:p w:rsidR="00AD352E" w:rsidRPr="000433B4" w:rsidRDefault="00AD352E" w:rsidP="00CE3051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AD352E" w:rsidRPr="000433B4" w:rsidRDefault="00AD352E" w:rsidP="005C3CF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433B4">
              <w:rPr>
                <w:rFonts w:ascii="Times New Roman" w:hAnsi="Times New Roman" w:cs="Times New Roman"/>
                <w:sz w:val="26"/>
                <w:szCs w:val="26"/>
              </w:rPr>
              <w:t>Предупреждение правонарушений и преступлений несовершеннолетних.</w:t>
            </w:r>
          </w:p>
          <w:p w:rsidR="00AD352E" w:rsidRPr="000433B4" w:rsidRDefault="00AD352E" w:rsidP="005C3CF9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Научно-методическое сопровождение профилактики безнадзорности и правонарушений несовершеннолетних</w:t>
            </w:r>
          </w:p>
        </w:tc>
        <w:tc>
          <w:tcPr>
            <w:tcW w:w="487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19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0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4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6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AD352E" w:rsidRPr="00E260CD" w:rsidTr="004D5548">
        <w:tc>
          <w:tcPr>
            <w:tcW w:w="445" w:type="pct"/>
          </w:tcPr>
          <w:p w:rsidR="00AD352E" w:rsidRPr="000433B4" w:rsidRDefault="00AD352E" w:rsidP="00CE3051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AD352E" w:rsidRPr="000433B4" w:rsidRDefault="00AD352E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Профилактика алкоголизма, наркомании, и токсикомании несовершеннолетних</w:t>
            </w:r>
          </w:p>
        </w:tc>
        <w:tc>
          <w:tcPr>
            <w:tcW w:w="487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19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0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4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6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CE3051" w:rsidRPr="00E260CD" w:rsidTr="004D5548">
        <w:tc>
          <w:tcPr>
            <w:tcW w:w="445" w:type="pct"/>
          </w:tcPr>
          <w:p w:rsidR="00CE3051" w:rsidRPr="000433B4" w:rsidRDefault="00CE3051" w:rsidP="00CE3051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Мероприятия, проводимые для несовершеннолетних в рамках профилактики правонарушений</w:t>
            </w:r>
          </w:p>
        </w:tc>
        <w:tc>
          <w:tcPr>
            <w:tcW w:w="487" w:type="pct"/>
          </w:tcPr>
          <w:p w:rsidR="00CE3051" w:rsidRPr="000433B4" w:rsidRDefault="00CE3051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419" w:type="pct"/>
          </w:tcPr>
          <w:p w:rsidR="00CE3051" w:rsidRPr="000433B4" w:rsidRDefault="00A3709B" w:rsidP="00A3709B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4,65</w:t>
            </w:r>
            <w:r w:rsidR="00CE3051" w:rsidRPr="00043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" w:type="pct"/>
          </w:tcPr>
          <w:p w:rsidR="00CE3051" w:rsidRPr="000433B4" w:rsidRDefault="00A3709B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444" w:type="pct"/>
          </w:tcPr>
          <w:p w:rsidR="00CE3051" w:rsidRPr="000433B4" w:rsidRDefault="00832599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476" w:type="pct"/>
          </w:tcPr>
          <w:p w:rsidR="00CE3051" w:rsidRPr="000433B4" w:rsidRDefault="00832599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 xml:space="preserve">,0 </w:t>
            </w:r>
          </w:p>
        </w:tc>
      </w:tr>
      <w:tr w:rsidR="00AD352E" w:rsidRPr="00E260CD" w:rsidTr="004D5548">
        <w:tc>
          <w:tcPr>
            <w:tcW w:w="445" w:type="pct"/>
          </w:tcPr>
          <w:p w:rsidR="00AD352E" w:rsidRPr="000433B4" w:rsidRDefault="00AD352E" w:rsidP="00CE3051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AD352E" w:rsidRPr="000433B4" w:rsidRDefault="00AD352E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Информационное и </w:t>
            </w:r>
            <w:r w:rsidRPr="000433B4">
              <w:rPr>
                <w:sz w:val="26"/>
                <w:szCs w:val="26"/>
              </w:rPr>
              <w:lastRenderedPageBreak/>
              <w:t>организационное обеспечение профилактики правонарушений</w:t>
            </w:r>
          </w:p>
        </w:tc>
        <w:tc>
          <w:tcPr>
            <w:tcW w:w="487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419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0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4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6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AD352E" w:rsidRPr="00E260CD" w:rsidTr="004D5548">
        <w:tc>
          <w:tcPr>
            <w:tcW w:w="445" w:type="pct"/>
          </w:tcPr>
          <w:p w:rsidR="00AD352E" w:rsidRPr="000433B4" w:rsidRDefault="00AD352E" w:rsidP="00CE3051">
            <w:pPr>
              <w:pStyle w:val="a7"/>
              <w:numPr>
                <w:ilvl w:val="0"/>
                <w:numId w:val="2"/>
              </w:numPr>
              <w:tabs>
                <w:tab w:val="left" w:pos="90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AD352E" w:rsidRPr="000433B4" w:rsidRDefault="00AD352E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487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19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0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4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76" w:type="pct"/>
          </w:tcPr>
          <w:p w:rsidR="00AD352E" w:rsidRPr="00B54BFE" w:rsidRDefault="00AD352E" w:rsidP="00633C73">
            <w:pPr>
              <w:jc w:val="center"/>
              <w:rPr>
                <w:bCs/>
                <w:sz w:val="26"/>
                <w:szCs w:val="26"/>
              </w:rPr>
            </w:pPr>
            <w:r w:rsidRPr="00B54BFE">
              <w:rPr>
                <w:bCs/>
                <w:sz w:val="26"/>
                <w:szCs w:val="26"/>
              </w:rPr>
              <w:t>0</w:t>
            </w:r>
          </w:p>
        </w:tc>
      </w:tr>
      <w:tr w:rsidR="00CE3051" w:rsidRPr="006F58C3" w:rsidTr="004D5548">
        <w:tc>
          <w:tcPr>
            <w:tcW w:w="445" w:type="pct"/>
          </w:tcPr>
          <w:p w:rsidR="00CE3051" w:rsidRPr="000433B4" w:rsidRDefault="00CE3051" w:rsidP="005C3CF9">
            <w:pPr>
              <w:pStyle w:val="a7"/>
              <w:tabs>
                <w:tab w:val="left" w:pos="900"/>
              </w:tabs>
              <w:ind w:left="1069"/>
              <w:rPr>
                <w:sz w:val="26"/>
                <w:szCs w:val="26"/>
              </w:rPr>
            </w:pPr>
          </w:p>
        </w:tc>
        <w:tc>
          <w:tcPr>
            <w:tcW w:w="2258" w:type="pct"/>
          </w:tcPr>
          <w:p w:rsidR="00CE3051" w:rsidRPr="000433B4" w:rsidRDefault="00CE3051" w:rsidP="005C3CF9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Итого:</w:t>
            </w:r>
          </w:p>
        </w:tc>
        <w:tc>
          <w:tcPr>
            <w:tcW w:w="487" w:type="pct"/>
          </w:tcPr>
          <w:p w:rsidR="00CE3051" w:rsidRPr="000433B4" w:rsidRDefault="00CE3051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 xml:space="preserve">10,0 </w:t>
            </w:r>
          </w:p>
        </w:tc>
        <w:tc>
          <w:tcPr>
            <w:tcW w:w="419" w:type="pct"/>
          </w:tcPr>
          <w:p w:rsidR="00CE3051" w:rsidRPr="000433B4" w:rsidRDefault="00A3709B" w:rsidP="00A3709B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4,65</w:t>
            </w:r>
            <w:r w:rsidR="00CE3051" w:rsidRPr="000433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" w:type="pct"/>
          </w:tcPr>
          <w:p w:rsidR="00CE3051" w:rsidRPr="000433B4" w:rsidRDefault="00A3709B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444" w:type="pct"/>
          </w:tcPr>
          <w:p w:rsidR="00CE3051" w:rsidRPr="000433B4" w:rsidRDefault="00832599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476" w:type="pct"/>
          </w:tcPr>
          <w:p w:rsidR="00CE3051" w:rsidRPr="000433B4" w:rsidRDefault="00832599" w:rsidP="005C3CF9">
            <w:pPr>
              <w:ind w:firstLine="72"/>
              <w:rPr>
                <w:sz w:val="26"/>
                <w:szCs w:val="26"/>
              </w:rPr>
            </w:pPr>
            <w:r w:rsidRPr="000433B4">
              <w:rPr>
                <w:sz w:val="26"/>
                <w:szCs w:val="26"/>
              </w:rPr>
              <w:t>3</w:t>
            </w:r>
            <w:r w:rsidR="00CE3051" w:rsidRPr="000433B4">
              <w:rPr>
                <w:sz w:val="26"/>
                <w:szCs w:val="26"/>
              </w:rPr>
              <w:t xml:space="preserve">,0 </w:t>
            </w:r>
          </w:p>
        </w:tc>
      </w:tr>
    </w:tbl>
    <w:p w:rsidR="00FB02BB" w:rsidRDefault="00FB02BB" w:rsidP="004D5548">
      <w:pPr>
        <w:widowControl w:val="0"/>
        <w:spacing w:line="360" w:lineRule="auto"/>
        <w:ind w:left="-142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2.5.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6F58C3">
        <w:rPr>
          <w:sz w:val="28"/>
          <w:szCs w:val="28"/>
        </w:rPr>
        <w:t>«</w:t>
      </w:r>
      <w:r>
        <w:rPr>
          <w:sz w:val="28"/>
          <w:szCs w:val="28"/>
        </w:rPr>
        <w:t>Патриотическое воспитание граждан Анучинского муниципального района</w:t>
      </w:r>
      <w:r w:rsidRPr="006F58C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578"/>
      </w:tblGrid>
      <w:tr w:rsidR="00FB02BB" w:rsidRPr="006F58C3" w:rsidTr="005C3CF9">
        <w:trPr>
          <w:trHeight w:val="434"/>
        </w:trPr>
        <w:tc>
          <w:tcPr>
            <w:tcW w:w="3936" w:type="dxa"/>
            <w:hideMark/>
          </w:tcPr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5578" w:type="dxa"/>
            <w:hideMark/>
          </w:tcPr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 xml:space="preserve">Общий объем финансирования – </w:t>
            </w:r>
            <w:r w:rsidR="003E79F7" w:rsidRPr="00AD352E">
              <w:rPr>
                <w:sz w:val="26"/>
                <w:szCs w:val="26"/>
              </w:rPr>
              <w:t>133</w:t>
            </w:r>
            <w:r w:rsidRPr="00AD352E">
              <w:rPr>
                <w:sz w:val="26"/>
                <w:szCs w:val="26"/>
              </w:rPr>
              <w:t>,0 тыс.</w:t>
            </w:r>
            <w:r w:rsidRPr="00AD352E">
              <w:rPr>
                <w:color w:val="FF0000"/>
                <w:sz w:val="26"/>
                <w:szCs w:val="26"/>
              </w:rPr>
              <w:t xml:space="preserve"> </w:t>
            </w:r>
            <w:r w:rsidRPr="00AD352E">
              <w:rPr>
                <w:sz w:val="26"/>
                <w:szCs w:val="26"/>
              </w:rPr>
              <w:t xml:space="preserve"> рублей, в т.ч. по годам: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2015 г.- 50,0 тыс</w:t>
            </w:r>
            <w:proofErr w:type="gramStart"/>
            <w:r w:rsidRPr="00AD352E">
              <w:rPr>
                <w:sz w:val="26"/>
                <w:szCs w:val="26"/>
              </w:rPr>
              <w:t>.р</w:t>
            </w:r>
            <w:proofErr w:type="gramEnd"/>
            <w:r w:rsidRPr="00AD352E">
              <w:rPr>
                <w:sz w:val="26"/>
                <w:szCs w:val="26"/>
              </w:rPr>
              <w:t>ублей;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2016 г.- 38,0 тыс</w:t>
            </w:r>
            <w:proofErr w:type="gramStart"/>
            <w:r w:rsidRPr="00AD352E">
              <w:rPr>
                <w:sz w:val="26"/>
                <w:szCs w:val="26"/>
              </w:rPr>
              <w:t>.р</w:t>
            </w:r>
            <w:proofErr w:type="gramEnd"/>
            <w:r w:rsidRPr="00AD352E">
              <w:rPr>
                <w:sz w:val="26"/>
                <w:szCs w:val="26"/>
              </w:rPr>
              <w:t>ублей;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2017 г.- 15,0 тыс</w:t>
            </w:r>
            <w:proofErr w:type="gramStart"/>
            <w:r w:rsidRPr="00AD352E">
              <w:rPr>
                <w:sz w:val="26"/>
                <w:szCs w:val="26"/>
              </w:rPr>
              <w:t>.р</w:t>
            </w:r>
            <w:proofErr w:type="gramEnd"/>
            <w:r w:rsidRPr="00AD352E">
              <w:rPr>
                <w:sz w:val="26"/>
                <w:szCs w:val="26"/>
              </w:rPr>
              <w:t>ублей;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 xml:space="preserve">2018 г.- </w:t>
            </w:r>
            <w:r w:rsidR="003E79F7" w:rsidRPr="00AD352E">
              <w:rPr>
                <w:sz w:val="26"/>
                <w:szCs w:val="26"/>
              </w:rPr>
              <w:t>15</w:t>
            </w:r>
            <w:r w:rsidRPr="00AD352E">
              <w:rPr>
                <w:sz w:val="26"/>
                <w:szCs w:val="26"/>
              </w:rPr>
              <w:t>,0 тыс</w:t>
            </w:r>
            <w:proofErr w:type="gramStart"/>
            <w:r w:rsidRPr="00AD352E">
              <w:rPr>
                <w:sz w:val="26"/>
                <w:szCs w:val="26"/>
              </w:rPr>
              <w:t>.р</w:t>
            </w:r>
            <w:proofErr w:type="gramEnd"/>
            <w:r w:rsidRPr="00AD352E">
              <w:rPr>
                <w:sz w:val="26"/>
                <w:szCs w:val="26"/>
              </w:rPr>
              <w:t>ублей;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 xml:space="preserve">2019 г.- </w:t>
            </w:r>
            <w:r w:rsidR="003E79F7" w:rsidRPr="00AD352E">
              <w:rPr>
                <w:sz w:val="26"/>
                <w:szCs w:val="26"/>
              </w:rPr>
              <w:t>15</w:t>
            </w:r>
            <w:r w:rsidRPr="00AD352E">
              <w:rPr>
                <w:sz w:val="26"/>
                <w:szCs w:val="26"/>
              </w:rPr>
              <w:t>,0 тыс</w:t>
            </w:r>
            <w:proofErr w:type="gramStart"/>
            <w:r w:rsidRPr="00AD352E">
              <w:rPr>
                <w:sz w:val="26"/>
                <w:szCs w:val="26"/>
              </w:rPr>
              <w:t>.р</w:t>
            </w:r>
            <w:proofErr w:type="gramEnd"/>
            <w:r w:rsidRPr="00AD352E">
              <w:rPr>
                <w:sz w:val="26"/>
                <w:szCs w:val="26"/>
              </w:rPr>
              <w:t>ублей;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Источник финансирования:</w:t>
            </w:r>
          </w:p>
          <w:p w:rsidR="00FB02BB" w:rsidRPr="00AD352E" w:rsidRDefault="00FB02BB" w:rsidP="005C3CF9">
            <w:pPr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 xml:space="preserve">бюджет Анучинского  муниципального района </w:t>
            </w:r>
          </w:p>
        </w:tc>
      </w:tr>
    </w:tbl>
    <w:p w:rsidR="00FB02BB" w:rsidRPr="0040595E" w:rsidRDefault="005C3CF9" w:rsidP="004D5548">
      <w:pPr>
        <w:pStyle w:val="ConsPlusNormal"/>
        <w:tabs>
          <w:tab w:val="left" w:pos="-284"/>
          <w:tab w:val="left" w:pos="709"/>
        </w:tabs>
        <w:spacing w:line="36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FB02B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B02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02BB" w:rsidRPr="001809CD">
        <w:rPr>
          <w:rFonts w:ascii="Times New Roman" w:hAnsi="Times New Roman" w:cs="Times New Roman"/>
          <w:sz w:val="28"/>
          <w:szCs w:val="28"/>
        </w:rPr>
        <w:t xml:space="preserve"> </w:t>
      </w:r>
      <w:r w:rsidR="00FB02BB" w:rsidRPr="00032C9B">
        <w:rPr>
          <w:rFonts w:ascii="Times New Roman" w:hAnsi="Times New Roman" w:cs="Times New Roman"/>
          <w:sz w:val="28"/>
          <w:szCs w:val="28"/>
        </w:rPr>
        <w:t xml:space="preserve"> </w:t>
      </w:r>
      <w:r w:rsidR="00FB02BB">
        <w:rPr>
          <w:rFonts w:ascii="Times New Roman" w:hAnsi="Times New Roman" w:cs="Times New Roman"/>
          <w:sz w:val="28"/>
          <w:szCs w:val="28"/>
        </w:rPr>
        <w:t>«Объем и источники финансирования Подпрограммы» читать в новой редакции:</w:t>
      </w:r>
    </w:p>
    <w:tbl>
      <w:tblPr>
        <w:tblW w:w="98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376"/>
        <w:gridCol w:w="1983"/>
        <w:gridCol w:w="992"/>
        <w:gridCol w:w="992"/>
        <w:gridCol w:w="992"/>
        <w:gridCol w:w="992"/>
        <w:gridCol w:w="568"/>
        <w:gridCol w:w="282"/>
      </w:tblGrid>
      <w:tr w:rsidR="00FB02BB" w:rsidRPr="00AA6332" w:rsidTr="005C3CF9">
        <w:trPr>
          <w:cantSplit/>
          <w:trHeight w:val="198"/>
        </w:trPr>
        <w:tc>
          <w:tcPr>
            <w:tcW w:w="709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№</w:t>
            </w:r>
          </w:p>
          <w:p w:rsidR="00FB02BB" w:rsidRPr="00AD352E" w:rsidRDefault="00FB02BB" w:rsidP="005C3CF9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AD352E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D352E">
              <w:rPr>
                <w:bCs/>
                <w:sz w:val="26"/>
                <w:szCs w:val="26"/>
              </w:rPr>
              <w:t>/</w:t>
            </w:r>
            <w:proofErr w:type="spellStart"/>
            <w:r w:rsidRPr="00AD352E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AD352E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 xml:space="preserve">2015 г. 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2016</w:t>
            </w:r>
          </w:p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2017</w:t>
            </w:r>
          </w:p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2018</w:t>
            </w:r>
          </w:p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2019</w:t>
            </w:r>
          </w:p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B02BB" w:rsidRPr="00AA6332" w:rsidTr="005C3CF9">
        <w:trPr>
          <w:cantSplit/>
          <w:trHeight w:val="198"/>
        </w:trPr>
        <w:tc>
          <w:tcPr>
            <w:tcW w:w="709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818" w:type="dxa"/>
            <w:gridSpan w:val="6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(тыс</w:t>
            </w:r>
            <w:proofErr w:type="gramStart"/>
            <w:r w:rsidRPr="00AD352E">
              <w:rPr>
                <w:bCs/>
                <w:sz w:val="26"/>
                <w:szCs w:val="26"/>
              </w:rPr>
              <w:t>.р</w:t>
            </w:r>
            <w:proofErr w:type="gramEnd"/>
            <w:r w:rsidRPr="00AD352E">
              <w:rPr>
                <w:bCs/>
                <w:sz w:val="26"/>
                <w:szCs w:val="26"/>
              </w:rPr>
              <w:t>уб.)</w:t>
            </w:r>
          </w:p>
        </w:tc>
      </w:tr>
      <w:tr w:rsidR="00FB02BB" w:rsidRPr="00AA6332" w:rsidTr="005C3CF9">
        <w:trPr>
          <w:cantSplit/>
          <w:trHeight w:val="198"/>
        </w:trPr>
        <w:tc>
          <w:tcPr>
            <w:tcW w:w="709" w:type="dxa"/>
          </w:tcPr>
          <w:p w:rsidR="00FB02BB" w:rsidRPr="00AD352E" w:rsidRDefault="00FB02BB" w:rsidP="00FB02BB">
            <w:pPr>
              <w:numPr>
                <w:ilvl w:val="0"/>
                <w:numId w:val="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pStyle w:val="2"/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/>
                <w:sz w:val="26"/>
                <w:szCs w:val="26"/>
              </w:rPr>
              <w:t xml:space="preserve">  </w:t>
            </w:r>
            <w:r w:rsidRPr="00AD352E">
              <w:rPr>
                <w:sz w:val="26"/>
                <w:szCs w:val="26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</w:tr>
      <w:tr w:rsidR="00FB02BB" w:rsidRPr="00AA6332" w:rsidTr="005C3CF9">
        <w:trPr>
          <w:cantSplit/>
          <w:trHeight w:val="455"/>
        </w:trPr>
        <w:tc>
          <w:tcPr>
            <w:tcW w:w="709" w:type="dxa"/>
          </w:tcPr>
          <w:p w:rsidR="00FB02BB" w:rsidRPr="00AD352E" w:rsidRDefault="00FB02BB" w:rsidP="00FB02BB">
            <w:pPr>
              <w:pStyle w:val="a7"/>
              <w:numPr>
                <w:ilvl w:val="0"/>
                <w:numId w:val="7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jc w:val="both"/>
              <w:rPr>
                <w:sz w:val="26"/>
                <w:szCs w:val="26"/>
              </w:rPr>
            </w:pPr>
            <w:r w:rsidRPr="00AD352E">
              <w:rPr>
                <w:rStyle w:val="ac"/>
                <w:b w:val="0"/>
                <w:sz w:val="26"/>
                <w:szCs w:val="26"/>
              </w:rPr>
              <w:t>Совершенствование информационного обеспечения патриотического воспитания граждан</w:t>
            </w:r>
            <w:r w:rsidRPr="00AD35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ind w:left="175"/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</w:tr>
      <w:tr w:rsidR="00FB02BB" w:rsidRPr="00AA6332" w:rsidTr="005C3CF9">
        <w:trPr>
          <w:cantSplit/>
          <w:trHeight w:val="449"/>
        </w:trPr>
        <w:tc>
          <w:tcPr>
            <w:tcW w:w="709" w:type="dxa"/>
          </w:tcPr>
          <w:p w:rsidR="00FB02BB" w:rsidRPr="00AD352E" w:rsidRDefault="00FB02BB" w:rsidP="00FB02BB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B02BB" w:rsidRPr="00AD352E" w:rsidRDefault="003E79F7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15</w:t>
            </w:r>
            <w:r w:rsidR="00FB02BB" w:rsidRPr="00AD352E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</w:tcPr>
          <w:p w:rsidR="00FB02BB" w:rsidRPr="00AD352E" w:rsidRDefault="003E79F7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15</w:t>
            </w:r>
            <w:r w:rsidR="00FB02BB" w:rsidRPr="00AD352E">
              <w:rPr>
                <w:bCs/>
                <w:sz w:val="26"/>
                <w:szCs w:val="26"/>
              </w:rPr>
              <w:t>,0</w:t>
            </w:r>
          </w:p>
        </w:tc>
      </w:tr>
      <w:tr w:rsidR="00FB02BB" w:rsidRPr="00AA6332" w:rsidTr="005C3CF9">
        <w:trPr>
          <w:cantSplit/>
          <w:trHeight w:val="449"/>
        </w:trPr>
        <w:tc>
          <w:tcPr>
            <w:tcW w:w="709" w:type="dxa"/>
          </w:tcPr>
          <w:p w:rsidR="00FB02BB" w:rsidRPr="00AD352E" w:rsidRDefault="00FB02BB" w:rsidP="00FB02BB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jc w:val="both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Формирование гражданских принципов и патриотического сознания в молодежной среде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0</w:t>
            </w:r>
          </w:p>
        </w:tc>
      </w:tr>
      <w:tr w:rsidR="00FB02BB" w:rsidRPr="00AA6332" w:rsidTr="00AD352E">
        <w:trPr>
          <w:cantSplit/>
          <w:trHeight w:val="390"/>
        </w:trPr>
        <w:tc>
          <w:tcPr>
            <w:tcW w:w="709" w:type="dxa"/>
          </w:tcPr>
          <w:p w:rsidR="00FB02BB" w:rsidRPr="00AD352E" w:rsidRDefault="00FB02BB" w:rsidP="005C3C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gridSpan w:val="2"/>
          </w:tcPr>
          <w:p w:rsidR="00FB02BB" w:rsidRPr="00AD352E" w:rsidRDefault="00FB02BB" w:rsidP="005C3CF9">
            <w:pPr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FB02BB" w:rsidRPr="00AD352E" w:rsidRDefault="00FB02BB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38,0</w:t>
            </w:r>
          </w:p>
        </w:tc>
        <w:tc>
          <w:tcPr>
            <w:tcW w:w="992" w:type="dxa"/>
          </w:tcPr>
          <w:p w:rsidR="00FB02BB" w:rsidRPr="00AD352E" w:rsidRDefault="00FB02BB" w:rsidP="00FB02BB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FB02BB" w:rsidRPr="00AD352E" w:rsidRDefault="003E79F7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15</w:t>
            </w:r>
            <w:r w:rsidR="00FB02BB" w:rsidRPr="00AD352E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</w:tcPr>
          <w:p w:rsidR="00FB02BB" w:rsidRPr="00AD352E" w:rsidRDefault="003E79F7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15</w:t>
            </w:r>
            <w:r w:rsidR="00FB02BB" w:rsidRPr="00AD352E">
              <w:rPr>
                <w:bCs/>
                <w:sz w:val="26"/>
                <w:szCs w:val="26"/>
              </w:rPr>
              <w:t>,0</w:t>
            </w:r>
          </w:p>
        </w:tc>
      </w:tr>
      <w:tr w:rsidR="005C3CF9" w:rsidRPr="003705CD" w:rsidTr="005C3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82" w:type="dxa"/>
        </w:trPr>
        <w:tc>
          <w:tcPr>
            <w:tcW w:w="3085" w:type="dxa"/>
            <w:gridSpan w:val="2"/>
          </w:tcPr>
          <w:p w:rsidR="005C3CF9" w:rsidRPr="007A455A" w:rsidRDefault="005C3CF9" w:rsidP="005C3CF9">
            <w:pPr>
              <w:shd w:val="clear" w:color="auto" w:fill="FFFFFF"/>
              <w:spacing w:line="269" w:lineRule="exact"/>
              <w:ind w:left="6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6519" w:type="dxa"/>
            <w:gridSpan w:val="6"/>
          </w:tcPr>
          <w:p w:rsidR="005C3CF9" w:rsidRPr="003705CD" w:rsidRDefault="005C3CF9" w:rsidP="005C3CF9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color w:val="000000"/>
                <w:spacing w:val="-2"/>
              </w:rPr>
            </w:pPr>
          </w:p>
        </w:tc>
      </w:tr>
    </w:tbl>
    <w:p w:rsidR="00E871BE" w:rsidRDefault="005C3CF9" w:rsidP="005B2D5D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2.6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6F58C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внутреннего и въездного туризма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6F58C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F58C3">
        <w:rPr>
          <w:bCs/>
          <w:color w:val="000000"/>
          <w:spacing w:val="-3"/>
          <w:sz w:val="28"/>
          <w:szCs w:val="28"/>
        </w:rPr>
        <w:t>раздел «Источники финансирования Подпрограммы», читать в новой редакции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6"/>
        <w:gridCol w:w="6569"/>
      </w:tblGrid>
      <w:tr w:rsidR="005C3CF9" w:rsidRPr="003705CD" w:rsidTr="00AD352E">
        <w:tc>
          <w:tcPr>
            <w:tcW w:w="3176" w:type="dxa"/>
          </w:tcPr>
          <w:p w:rsidR="005C3CF9" w:rsidRPr="003838FE" w:rsidRDefault="005C3CF9" w:rsidP="005C3CF9">
            <w:pPr>
              <w:shd w:val="clear" w:color="auto" w:fill="FFFFFF"/>
              <w:spacing w:line="269" w:lineRule="exact"/>
              <w:ind w:left="6"/>
              <w:rPr>
                <w:bCs/>
                <w:color w:val="000000"/>
                <w:spacing w:val="-4"/>
                <w:sz w:val="28"/>
                <w:szCs w:val="28"/>
              </w:rPr>
            </w:pPr>
            <w:r w:rsidRPr="003838FE">
              <w:rPr>
                <w:bCs/>
                <w:color w:val="000000"/>
                <w:spacing w:val="-6"/>
                <w:sz w:val="28"/>
                <w:szCs w:val="28"/>
              </w:rPr>
              <w:lastRenderedPageBreak/>
              <w:t xml:space="preserve">Объемы и источники </w:t>
            </w:r>
            <w:r w:rsidRPr="003838FE">
              <w:rPr>
                <w:bCs/>
                <w:color w:val="000000"/>
                <w:spacing w:val="-4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569" w:type="dxa"/>
          </w:tcPr>
          <w:p w:rsidR="005C3CF9" w:rsidRPr="003838FE" w:rsidRDefault="005C3CF9" w:rsidP="00AD352E">
            <w:pPr>
              <w:shd w:val="clear" w:color="auto" w:fill="FFFFFF"/>
              <w:spacing w:line="259" w:lineRule="exact"/>
              <w:ind w:right="442"/>
              <w:jc w:val="both"/>
              <w:rPr>
                <w:sz w:val="28"/>
                <w:szCs w:val="28"/>
              </w:rPr>
            </w:pPr>
            <w:r w:rsidRPr="003838FE">
              <w:rPr>
                <w:color w:val="000000"/>
                <w:spacing w:val="3"/>
                <w:sz w:val="28"/>
                <w:szCs w:val="28"/>
              </w:rPr>
              <w:t xml:space="preserve">Общий  объем  финансирования  </w:t>
            </w:r>
            <w:r w:rsidRPr="003838FE">
              <w:rPr>
                <w:color w:val="000000"/>
                <w:spacing w:val="-6"/>
                <w:sz w:val="28"/>
                <w:szCs w:val="28"/>
              </w:rPr>
              <w:t xml:space="preserve">Подпрограммы </w:t>
            </w:r>
            <w:r w:rsidRPr="003838FE">
              <w:rPr>
                <w:color w:val="000000"/>
                <w:spacing w:val="3"/>
                <w:sz w:val="28"/>
                <w:szCs w:val="28"/>
              </w:rPr>
              <w:t xml:space="preserve">     за счет </w:t>
            </w:r>
            <w:r w:rsidRPr="003838FE">
              <w:rPr>
                <w:color w:val="000000"/>
                <w:spacing w:val="-2"/>
                <w:sz w:val="28"/>
                <w:szCs w:val="28"/>
              </w:rPr>
              <w:t xml:space="preserve">местного бюджета </w:t>
            </w:r>
            <w:r w:rsidR="00AD352E" w:rsidRPr="003838FE">
              <w:rPr>
                <w:color w:val="000000"/>
                <w:spacing w:val="3"/>
                <w:sz w:val="28"/>
                <w:szCs w:val="28"/>
              </w:rPr>
              <w:t>составляет</w:t>
            </w:r>
            <w:r w:rsidR="00AD352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084240">
              <w:rPr>
                <w:color w:val="000000"/>
                <w:spacing w:val="-2"/>
                <w:sz w:val="28"/>
                <w:szCs w:val="28"/>
              </w:rPr>
              <w:t>112</w:t>
            </w:r>
            <w:r w:rsidRPr="003838FE">
              <w:rPr>
                <w:color w:val="000000"/>
                <w:spacing w:val="-2"/>
                <w:sz w:val="28"/>
                <w:szCs w:val="28"/>
              </w:rPr>
              <w:t xml:space="preserve">,35 тыс. </w:t>
            </w:r>
            <w:proofErr w:type="spellStart"/>
            <w:r w:rsidRPr="003838FE">
              <w:rPr>
                <w:color w:val="000000"/>
                <w:spacing w:val="-2"/>
                <w:sz w:val="28"/>
                <w:szCs w:val="28"/>
              </w:rPr>
              <w:t>руб.</w:t>
            </w:r>
            <w:proofErr w:type="gramStart"/>
            <w:r w:rsidR="00AD352E">
              <w:rPr>
                <w:color w:val="000000"/>
                <w:spacing w:val="-2"/>
                <w:sz w:val="28"/>
                <w:szCs w:val="28"/>
              </w:rPr>
              <w:t>,</w:t>
            </w:r>
            <w:r w:rsidRPr="003838FE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spellEnd"/>
            <w:proofErr w:type="gramEnd"/>
            <w:r w:rsidRPr="003838FE">
              <w:rPr>
                <w:color w:val="000000"/>
                <w:spacing w:val="-2"/>
                <w:sz w:val="28"/>
                <w:szCs w:val="28"/>
              </w:rPr>
              <w:t xml:space="preserve"> том числе по годам:</w:t>
            </w:r>
            <w:r w:rsidRPr="003838FE">
              <w:rPr>
                <w:sz w:val="28"/>
                <w:szCs w:val="28"/>
              </w:rPr>
              <w:t xml:space="preserve"> </w:t>
            </w:r>
          </w:p>
          <w:p w:rsidR="005C3CF9" w:rsidRPr="003838FE" w:rsidRDefault="005C3CF9" w:rsidP="005C3CF9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3838FE">
              <w:rPr>
                <w:sz w:val="28"/>
                <w:szCs w:val="28"/>
              </w:rPr>
              <w:t xml:space="preserve">в 2015 году – 33,0 тыс. руб., </w:t>
            </w:r>
          </w:p>
          <w:p w:rsidR="005C3CF9" w:rsidRPr="003838FE" w:rsidRDefault="005C3CF9" w:rsidP="005C3CF9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3838FE">
              <w:rPr>
                <w:sz w:val="28"/>
                <w:szCs w:val="28"/>
              </w:rPr>
              <w:t xml:space="preserve">в 2016 году – 23,0 тыс. руб., </w:t>
            </w:r>
          </w:p>
          <w:p w:rsidR="005C3CF9" w:rsidRPr="003838FE" w:rsidRDefault="005C3CF9" w:rsidP="005C3CF9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3838FE">
              <w:rPr>
                <w:sz w:val="28"/>
                <w:szCs w:val="28"/>
              </w:rPr>
              <w:t xml:space="preserve">в 2017 году – 41,35 тыс. руб., </w:t>
            </w:r>
          </w:p>
          <w:p w:rsidR="005C3CF9" w:rsidRPr="003838FE" w:rsidRDefault="005C3CF9" w:rsidP="005C3CF9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sz w:val="28"/>
                <w:szCs w:val="28"/>
              </w:rPr>
            </w:pPr>
            <w:r w:rsidRPr="003838FE">
              <w:rPr>
                <w:sz w:val="28"/>
                <w:szCs w:val="28"/>
              </w:rPr>
              <w:t xml:space="preserve">в 2018 году – </w:t>
            </w:r>
            <w:r w:rsidR="00B90662">
              <w:rPr>
                <w:sz w:val="28"/>
                <w:szCs w:val="28"/>
              </w:rPr>
              <w:t>7</w:t>
            </w:r>
            <w:r w:rsidR="00084240">
              <w:rPr>
                <w:sz w:val="28"/>
                <w:szCs w:val="28"/>
              </w:rPr>
              <w:t>,</w:t>
            </w:r>
            <w:r w:rsidR="00B90662">
              <w:rPr>
                <w:sz w:val="28"/>
                <w:szCs w:val="28"/>
              </w:rPr>
              <w:t>5</w:t>
            </w:r>
            <w:r w:rsidRPr="003838FE">
              <w:rPr>
                <w:sz w:val="28"/>
                <w:szCs w:val="28"/>
              </w:rPr>
              <w:t xml:space="preserve"> тыс. руб., </w:t>
            </w:r>
          </w:p>
          <w:p w:rsidR="005C3CF9" w:rsidRPr="003838FE" w:rsidRDefault="005C3CF9" w:rsidP="00084240">
            <w:pPr>
              <w:shd w:val="clear" w:color="auto" w:fill="FFFFFF"/>
              <w:tabs>
                <w:tab w:val="left" w:pos="230"/>
              </w:tabs>
              <w:ind w:left="72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838FE">
              <w:rPr>
                <w:sz w:val="28"/>
                <w:szCs w:val="28"/>
              </w:rPr>
              <w:t xml:space="preserve">в 2019 году – </w:t>
            </w:r>
            <w:r w:rsidR="00B90662">
              <w:rPr>
                <w:sz w:val="28"/>
                <w:szCs w:val="28"/>
              </w:rPr>
              <w:t>7</w:t>
            </w:r>
            <w:r w:rsidR="00084240">
              <w:rPr>
                <w:sz w:val="28"/>
                <w:szCs w:val="28"/>
              </w:rPr>
              <w:t>,</w:t>
            </w:r>
            <w:r w:rsidR="00B90662">
              <w:rPr>
                <w:sz w:val="28"/>
                <w:szCs w:val="28"/>
              </w:rPr>
              <w:t>5</w:t>
            </w:r>
            <w:r w:rsidRPr="003838FE">
              <w:rPr>
                <w:sz w:val="28"/>
                <w:szCs w:val="28"/>
              </w:rPr>
              <w:t xml:space="preserve"> тыс. руб.</w:t>
            </w:r>
            <w:r w:rsidRPr="003838F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5C3CF9" w:rsidRPr="00AD352E" w:rsidRDefault="005B2D5D" w:rsidP="005B2D5D">
      <w:pPr>
        <w:pStyle w:val="ConsNonformat"/>
        <w:widowControl/>
        <w:ind w:left="-142" w:right="0" w:firstLine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52E">
        <w:rPr>
          <w:rFonts w:ascii="Times New Roman" w:hAnsi="Times New Roman" w:cs="Times New Roman"/>
          <w:sz w:val="28"/>
          <w:szCs w:val="28"/>
        </w:rPr>
        <w:t>2.6.1.</w:t>
      </w:r>
      <w:r w:rsidR="005C3CF9" w:rsidRPr="00AD352E"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5C3CF9" w:rsidRPr="00AD35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3CF9" w:rsidRPr="00AD352E">
        <w:rPr>
          <w:rFonts w:ascii="Times New Roman" w:hAnsi="Times New Roman" w:cs="Times New Roman"/>
          <w:sz w:val="28"/>
          <w:szCs w:val="28"/>
        </w:rPr>
        <w:t xml:space="preserve">  «Объем и источники финансирования Подпрограммы» читать в новой редакции: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08"/>
        <w:gridCol w:w="1134"/>
        <w:gridCol w:w="1134"/>
        <w:gridCol w:w="992"/>
        <w:gridCol w:w="1134"/>
        <w:gridCol w:w="1134"/>
      </w:tblGrid>
      <w:tr w:rsidR="005C3CF9" w:rsidRPr="00AA6332" w:rsidTr="005B2D5D">
        <w:trPr>
          <w:cantSplit/>
          <w:trHeight w:val="198"/>
        </w:trPr>
        <w:tc>
          <w:tcPr>
            <w:tcW w:w="709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№</w:t>
            </w:r>
          </w:p>
          <w:p w:rsidR="005C3CF9" w:rsidRPr="00AD352E" w:rsidRDefault="005C3CF9" w:rsidP="005C3CF9">
            <w:pPr>
              <w:ind w:left="34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AD352E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D352E">
              <w:rPr>
                <w:bCs/>
                <w:sz w:val="26"/>
                <w:szCs w:val="26"/>
              </w:rPr>
              <w:t>/</w:t>
            </w:r>
            <w:proofErr w:type="spellStart"/>
            <w:r w:rsidRPr="00AD352E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8" w:type="dxa"/>
          </w:tcPr>
          <w:p w:rsidR="005C3CF9" w:rsidRPr="00AD352E" w:rsidRDefault="005C3CF9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AD352E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 xml:space="preserve">2015 г. 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2016</w:t>
            </w:r>
            <w:r w:rsidR="00AD352E">
              <w:rPr>
                <w:bCs/>
                <w:sz w:val="26"/>
                <w:szCs w:val="26"/>
              </w:rPr>
              <w:t>г</w:t>
            </w:r>
          </w:p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2017</w:t>
            </w:r>
            <w:r w:rsidR="00AD352E">
              <w:rPr>
                <w:bCs/>
                <w:sz w:val="26"/>
                <w:szCs w:val="26"/>
              </w:rPr>
              <w:t>г</w:t>
            </w:r>
          </w:p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2018</w:t>
            </w:r>
            <w:r w:rsidR="00AD352E">
              <w:rPr>
                <w:bCs/>
                <w:sz w:val="26"/>
                <w:szCs w:val="26"/>
              </w:rPr>
              <w:t>г</w:t>
            </w:r>
          </w:p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2019</w:t>
            </w:r>
            <w:r w:rsidR="00AD352E">
              <w:rPr>
                <w:bCs/>
                <w:sz w:val="26"/>
                <w:szCs w:val="26"/>
              </w:rPr>
              <w:t>г</w:t>
            </w:r>
          </w:p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C3CF9" w:rsidRPr="00AA6332" w:rsidTr="005C3CF9">
        <w:trPr>
          <w:cantSplit/>
          <w:trHeight w:val="198"/>
        </w:trPr>
        <w:tc>
          <w:tcPr>
            <w:tcW w:w="709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528" w:type="dxa"/>
            <w:gridSpan w:val="5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тыс</w:t>
            </w:r>
            <w:proofErr w:type="gramStart"/>
            <w:r w:rsidRPr="00AD352E">
              <w:rPr>
                <w:bCs/>
                <w:sz w:val="26"/>
                <w:szCs w:val="26"/>
              </w:rPr>
              <w:t>.р</w:t>
            </w:r>
            <w:proofErr w:type="gramEnd"/>
            <w:r w:rsidRPr="00AD352E">
              <w:rPr>
                <w:bCs/>
                <w:sz w:val="26"/>
                <w:szCs w:val="26"/>
              </w:rPr>
              <w:t>уб.</w:t>
            </w:r>
          </w:p>
        </w:tc>
      </w:tr>
      <w:tr w:rsidR="005C3CF9" w:rsidRPr="00AA6332" w:rsidTr="005C3CF9">
        <w:trPr>
          <w:cantSplit/>
          <w:trHeight w:val="710"/>
        </w:trPr>
        <w:tc>
          <w:tcPr>
            <w:tcW w:w="709" w:type="dxa"/>
          </w:tcPr>
          <w:p w:rsidR="005C3CF9" w:rsidRPr="00AD352E" w:rsidRDefault="005C3CF9" w:rsidP="005C3CF9">
            <w:pPr>
              <w:pStyle w:val="a7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jc w:val="both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</w:tr>
      <w:tr w:rsidR="005C3CF9" w:rsidRPr="00AA6332" w:rsidTr="005C3CF9">
        <w:trPr>
          <w:cantSplit/>
          <w:trHeight w:val="449"/>
        </w:trPr>
        <w:tc>
          <w:tcPr>
            <w:tcW w:w="709" w:type="dxa"/>
          </w:tcPr>
          <w:p w:rsidR="005C3CF9" w:rsidRPr="00AD352E" w:rsidRDefault="005C3CF9" w:rsidP="005C3CF9">
            <w:pPr>
              <w:pStyle w:val="a7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jc w:val="both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Развитие инфраструктуры туризма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13,0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B90662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B90662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</w:tr>
      <w:tr w:rsidR="005C3CF9" w:rsidRPr="00AA6332" w:rsidTr="005C3CF9">
        <w:trPr>
          <w:cantSplit/>
          <w:trHeight w:val="449"/>
        </w:trPr>
        <w:tc>
          <w:tcPr>
            <w:tcW w:w="709" w:type="dxa"/>
          </w:tcPr>
          <w:p w:rsidR="005C3CF9" w:rsidRPr="00AD352E" w:rsidRDefault="005C3CF9" w:rsidP="005C3CF9">
            <w:pPr>
              <w:pStyle w:val="a7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Разработка туристического продукта муниципального района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7,5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C3CF9" w:rsidRPr="00AD352E" w:rsidRDefault="005B2D5D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B90662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B90662" w:rsidP="00B90662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</w:tr>
      <w:tr w:rsidR="005C3CF9" w:rsidRPr="00AA6332" w:rsidTr="005C3CF9">
        <w:trPr>
          <w:cantSplit/>
          <w:trHeight w:val="449"/>
        </w:trPr>
        <w:tc>
          <w:tcPr>
            <w:tcW w:w="709" w:type="dxa"/>
          </w:tcPr>
          <w:p w:rsidR="005C3CF9" w:rsidRPr="00AD352E" w:rsidRDefault="005C3CF9" w:rsidP="005C3CF9">
            <w:pPr>
              <w:pStyle w:val="a7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Культурно-познавательный туризм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7,5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18</w:t>
            </w:r>
            <w:r w:rsidR="00AD352E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5C3CF9" w:rsidRPr="00AD352E" w:rsidRDefault="005B2D5D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41,35</w:t>
            </w:r>
          </w:p>
        </w:tc>
        <w:tc>
          <w:tcPr>
            <w:tcW w:w="1134" w:type="dxa"/>
          </w:tcPr>
          <w:p w:rsidR="005C3CF9" w:rsidRPr="00AD352E" w:rsidRDefault="00B90662" w:rsidP="00084240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7</w:t>
            </w:r>
            <w:r w:rsidR="00084240" w:rsidRPr="00AD352E">
              <w:rPr>
                <w:sz w:val="26"/>
                <w:szCs w:val="26"/>
              </w:rPr>
              <w:t>,</w:t>
            </w:r>
            <w:r w:rsidRPr="00AD352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C3CF9" w:rsidRPr="00AD352E" w:rsidRDefault="00084240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7,5</w:t>
            </w:r>
          </w:p>
        </w:tc>
      </w:tr>
      <w:tr w:rsidR="005C3CF9" w:rsidRPr="00AA6332" w:rsidTr="005C3CF9">
        <w:trPr>
          <w:cantSplit/>
          <w:trHeight w:val="449"/>
        </w:trPr>
        <w:tc>
          <w:tcPr>
            <w:tcW w:w="709" w:type="dxa"/>
          </w:tcPr>
          <w:p w:rsidR="005C3CF9" w:rsidRPr="00AD352E" w:rsidRDefault="005C3CF9" w:rsidP="005C3CF9">
            <w:pPr>
              <w:pStyle w:val="a7"/>
              <w:numPr>
                <w:ilvl w:val="0"/>
                <w:numId w:val="9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Кадровое обеспечение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ind w:left="360"/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0</w:t>
            </w:r>
          </w:p>
        </w:tc>
      </w:tr>
      <w:tr w:rsidR="005C3CF9" w:rsidRPr="00AA6332" w:rsidTr="00AD352E">
        <w:trPr>
          <w:cantSplit/>
          <w:trHeight w:val="441"/>
        </w:trPr>
        <w:tc>
          <w:tcPr>
            <w:tcW w:w="709" w:type="dxa"/>
          </w:tcPr>
          <w:p w:rsidR="005C3CF9" w:rsidRPr="00AD352E" w:rsidRDefault="005C3CF9" w:rsidP="005C3C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:rsidR="005C3CF9" w:rsidRPr="00AD352E" w:rsidRDefault="005C3CF9" w:rsidP="005C3CF9">
            <w:pPr>
              <w:jc w:val="both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bCs/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33,0</w:t>
            </w:r>
          </w:p>
        </w:tc>
        <w:tc>
          <w:tcPr>
            <w:tcW w:w="1134" w:type="dxa"/>
          </w:tcPr>
          <w:p w:rsidR="005C3CF9" w:rsidRPr="00AD352E" w:rsidRDefault="005C3CF9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23,0</w:t>
            </w:r>
          </w:p>
        </w:tc>
        <w:tc>
          <w:tcPr>
            <w:tcW w:w="992" w:type="dxa"/>
          </w:tcPr>
          <w:p w:rsidR="005C3CF9" w:rsidRPr="00AD352E" w:rsidRDefault="005B2D5D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bCs/>
                <w:sz w:val="26"/>
                <w:szCs w:val="26"/>
              </w:rPr>
              <w:t>41,35</w:t>
            </w:r>
          </w:p>
        </w:tc>
        <w:tc>
          <w:tcPr>
            <w:tcW w:w="1134" w:type="dxa"/>
          </w:tcPr>
          <w:p w:rsidR="005C3CF9" w:rsidRPr="00AD352E" w:rsidRDefault="00084240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7,5</w:t>
            </w:r>
          </w:p>
        </w:tc>
        <w:tc>
          <w:tcPr>
            <w:tcW w:w="1134" w:type="dxa"/>
          </w:tcPr>
          <w:p w:rsidR="005C3CF9" w:rsidRPr="00AD352E" w:rsidRDefault="00084240" w:rsidP="005C3CF9">
            <w:pPr>
              <w:jc w:val="center"/>
              <w:rPr>
                <w:sz w:val="26"/>
                <w:szCs w:val="26"/>
              </w:rPr>
            </w:pPr>
            <w:r w:rsidRPr="00AD352E">
              <w:rPr>
                <w:sz w:val="26"/>
                <w:szCs w:val="26"/>
              </w:rPr>
              <w:t>7,5</w:t>
            </w:r>
          </w:p>
        </w:tc>
      </w:tr>
    </w:tbl>
    <w:p w:rsidR="005B2D5D" w:rsidRPr="00C5182D" w:rsidRDefault="005B2D5D" w:rsidP="005B2D5D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2.7.</w:t>
      </w:r>
      <w:r w:rsidRPr="00C5182D">
        <w:rPr>
          <w:bCs/>
          <w:color w:val="000000"/>
          <w:spacing w:val="-3"/>
          <w:sz w:val="28"/>
          <w:szCs w:val="28"/>
        </w:rPr>
        <w:t>Паспорт подпрограммы «Обеспечение жильем молодых семей Анучинского  муниципального района на 2015 – 2019 годы», раздел «Объемы и источники финансирования», читать в новой редакции: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5"/>
        <w:gridCol w:w="5652"/>
      </w:tblGrid>
      <w:tr w:rsidR="005B2D5D" w:rsidRPr="00C5182D" w:rsidTr="00AD352E">
        <w:tc>
          <w:tcPr>
            <w:tcW w:w="3765" w:type="dxa"/>
          </w:tcPr>
          <w:p w:rsidR="005B2D5D" w:rsidRPr="00AD352E" w:rsidRDefault="005B2D5D" w:rsidP="00633C73">
            <w:pPr>
              <w:rPr>
                <w:bCs/>
                <w:color w:val="000000"/>
                <w:sz w:val="26"/>
                <w:szCs w:val="26"/>
              </w:rPr>
            </w:pPr>
            <w:r w:rsidRPr="00AD352E">
              <w:rPr>
                <w:bCs/>
                <w:color w:val="000000"/>
                <w:sz w:val="26"/>
                <w:szCs w:val="26"/>
              </w:rPr>
              <w:t xml:space="preserve">Объемы и источники финансирования </w:t>
            </w:r>
          </w:p>
          <w:p w:rsidR="005B2D5D" w:rsidRPr="00AD352E" w:rsidRDefault="005B2D5D" w:rsidP="00633C73">
            <w:pPr>
              <w:rPr>
                <w:bCs/>
                <w:color w:val="000000"/>
                <w:sz w:val="26"/>
                <w:szCs w:val="26"/>
              </w:rPr>
            </w:pPr>
            <w:r w:rsidRPr="00AD352E">
              <w:rPr>
                <w:bCs/>
                <w:color w:val="000000"/>
                <w:sz w:val="26"/>
                <w:szCs w:val="26"/>
              </w:rPr>
              <w:t>(в текущих ценах каждого года)</w:t>
            </w:r>
          </w:p>
          <w:p w:rsidR="005B2D5D" w:rsidRPr="00AD352E" w:rsidRDefault="005B2D5D" w:rsidP="00633C7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52" w:type="dxa"/>
            <w:vAlign w:val="center"/>
          </w:tcPr>
          <w:p w:rsidR="005B2D5D" w:rsidRPr="00AD352E" w:rsidRDefault="005B2D5D" w:rsidP="00633C73">
            <w:pPr>
              <w:jc w:val="both"/>
              <w:rPr>
                <w:color w:val="000000"/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 xml:space="preserve">Общий объем финансирования Программы за счет средств </w:t>
            </w:r>
            <w:r w:rsidRPr="00AD352E">
              <w:rPr>
                <w:sz w:val="26"/>
                <w:szCs w:val="26"/>
              </w:rPr>
              <w:t xml:space="preserve">федерального, краевого  бюджетов (по фактическому поступлению финансовых средств) и средства </w:t>
            </w:r>
            <w:r w:rsidRPr="00AD352E">
              <w:rPr>
                <w:color w:val="000000"/>
                <w:sz w:val="26"/>
                <w:szCs w:val="26"/>
              </w:rPr>
              <w:t xml:space="preserve">бюджета Анучинского муниципального района в текущих ценах каждого года составляет:   </w:t>
            </w:r>
          </w:p>
          <w:p w:rsidR="005B2D5D" w:rsidRPr="00AD352E" w:rsidRDefault="005B2D5D" w:rsidP="00633C73">
            <w:pPr>
              <w:jc w:val="both"/>
              <w:rPr>
                <w:color w:val="000000"/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4</w:t>
            </w:r>
            <w:r w:rsidR="00B90662" w:rsidRPr="00AD352E">
              <w:rPr>
                <w:color w:val="000000"/>
                <w:sz w:val="26"/>
                <w:szCs w:val="26"/>
              </w:rPr>
              <w:t>6</w:t>
            </w:r>
            <w:r w:rsidRPr="00AD352E">
              <w:rPr>
                <w:color w:val="000000"/>
                <w:sz w:val="26"/>
                <w:szCs w:val="26"/>
              </w:rPr>
              <w:t>06,15 тыс. рублей, в том числе:</w:t>
            </w:r>
          </w:p>
          <w:p w:rsidR="004A445B" w:rsidRPr="001769CD" w:rsidRDefault="005B2D5D" w:rsidP="004A445B">
            <w:pPr>
              <w:ind w:left="34"/>
              <w:rPr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2015 год –441,0 тыс. руб.</w:t>
            </w:r>
            <w:r w:rsidR="004A445B">
              <w:rPr>
                <w:color w:val="000000"/>
                <w:sz w:val="26"/>
                <w:szCs w:val="26"/>
              </w:rPr>
              <w:t>:</w:t>
            </w:r>
            <w:r w:rsidR="004A445B">
              <w:rPr>
                <w:sz w:val="26"/>
                <w:szCs w:val="26"/>
              </w:rPr>
              <w:t xml:space="preserve"> в т.ч. из средств местного бюджета – 299,72 тыс</w:t>
            </w:r>
            <w:proofErr w:type="gramStart"/>
            <w:r w:rsidR="004A445B">
              <w:rPr>
                <w:sz w:val="26"/>
                <w:szCs w:val="26"/>
              </w:rPr>
              <w:t>.р</w:t>
            </w:r>
            <w:proofErr w:type="gramEnd"/>
            <w:r w:rsidR="004A445B">
              <w:rPr>
                <w:sz w:val="26"/>
                <w:szCs w:val="26"/>
              </w:rPr>
              <w:t>уб. 88 коп; из средств федерального бюджета – 150,279 тыс.руб. 12 копеек;</w:t>
            </w:r>
          </w:p>
          <w:p w:rsidR="005B2D5D" w:rsidRPr="004A445B" w:rsidRDefault="005B2D5D" w:rsidP="004A445B">
            <w:pPr>
              <w:ind w:left="34"/>
              <w:rPr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2016 год – 1837,5тыс. руб.</w:t>
            </w:r>
            <w:r w:rsidR="004A445B">
              <w:rPr>
                <w:color w:val="000000"/>
                <w:sz w:val="26"/>
                <w:szCs w:val="26"/>
              </w:rPr>
              <w:t xml:space="preserve">: </w:t>
            </w:r>
            <w:r w:rsidR="004A445B">
              <w:rPr>
                <w:sz w:val="26"/>
                <w:szCs w:val="26"/>
              </w:rPr>
              <w:t>в т.ч. из средств местного бюджета – 595,35 тыс</w:t>
            </w:r>
            <w:proofErr w:type="gramStart"/>
            <w:r w:rsidR="004A445B">
              <w:rPr>
                <w:sz w:val="26"/>
                <w:szCs w:val="26"/>
              </w:rPr>
              <w:t>.р</w:t>
            </w:r>
            <w:proofErr w:type="gramEnd"/>
            <w:r w:rsidR="004A445B">
              <w:rPr>
                <w:sz w:val="26"/>
                <w:szCs w:val="26"/>
              </w:rPr>
              <w:t>уб.;  из средств краевого бюджета – 588 тыс.руб.; из средств федерального бюджета – 654,15 тыс.руб.;</w:t>
            </w:r>
          </w:p>
          <w:p w:rsidR="005B2D5D" w:rsidRPr="00AD352E" w:rsidRDefault="005B2D5D" w:rsidP="00633C73">
            <w:pPr>
              <w:jc w:val="both"/>
              <w:rPr>
                <w:color w:val="000000"/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2017 год – 727,65 тыс. руб.;</w:t>
            </w:r>
          </w:p>
          <w:p w:rsidR="005B2D5D" w:rsidRPr="00AD352E" w:rsidRDefault="005B2D5D" w:rsidP="00633C73">
            <w:pPr>
              <w:jc w:val="both"/>
              <w:rPr>
                <w:color w:val="000000"/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>2018 год –800,0 тыс. руб.;</w:t>
            </w:r>
          </w:p>
          <w:p w:rsidR="005B2D5D" w:rsidRPr="00AD352E" w:rsidRDefault="005B2D5D" w:rsidP="00AD352E">
            <w:pPr>
              <w:jc w:val="both"/>
              <w:rPr>
                <w:color w:val="000000"/>
                <w:sz w:val="26"/>
                <w:szCs w:val="26"/>
              </w:rPr>
            </w:pPr>
            <w:r w:rsidRPr="00AD352E">
              <w:rPr>
                <w:color w:val="000000"/>
                <w:sz w:val="26"/>
                <w:szCs w:val="26"/>
              </w:rPr>
              <w:t xml:space="preserve">2019 год – </w:t>
            </w:r>
            <w:r w:rsidR="00B90662" w:rsidRPr="00AD352E">
              <w:rPr>
                <w:color w:val="000000"/>
                <w:sz w:val="26"/>
                <w:szCs w:val="26"/>
              </w:rPr>
              <w:t>8</w:t>
            </w:r>
            <w:r w:rsidRPr="00AD352E">
              <w:rPr>
                <w:color w:val="000000"/>
                <w:sz w:val="26"/>
                <w:szCs w:val="26"/>
              </w:rPr>
              <w:t>00,0 тыс. руб.</w:t>
            </w:r>
          </w:p>
        </w:tc>
      </w:tr>
    </w:tbl>
    <w:p w:rsidR="005B2D5D" w:rsidRPr="00C5182D" w:rsidRDefault="005B2D5D" w:rsidP="005B2D5D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 w:rsidRPr="00C5182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C5182D">
        <w:rPr>
          <w:sz w:val="28"/>
          <w:szCs w:val="28"/>
        </w:rPr>
        <w:t xml:space="preserve">.1.Раздел </w:t>
      </w:r>
      <w:r w:rsidRPr="00C5182D">
        <w:rPr>
          <w:sz w:val="28"/>
          <w:szCs w:val="28"/>
          <w:lang w:val="en-US"/>
        </w:rPr>
        <w:t>III</w:t>
      </w:r>
      <w:r w:rsidRPr="00C5182D">
        <w:rPr>
          <w:sz w:val="28"/>
          <w:szCs w:val="28"/>
        </w:rPr>
        <w:t>. «Объем и источники финансирования» читать в новой редакции:</w:t>
      </w:r>
    </w:p>
    <w:p w:rsidR="005B2D5D" w:rsidRPr="00C5182D" w:rsidRDefault="005B2D5D" w:rsidP="005B2D5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5182D">
        <w:rPr>
          <w:color w:val="000000"/>
          <w:sz w:val="28"/>
          <w:szCs w:val="28"/>
        </w:rPr>
        <w:t xml:space="preserve">Общий объем финансирования Программы за счет средств </w:t>
      </w:r>
      <w:r w:rsidRPr="00C5182D">
        <w:rPr>
          <w:sz w:val="28"/>
          <w:szCs w:val="28"/>
        </w:rPr>
        <w:t xml:space="preserve">федерального и краевого  бюджетов (по фактическому поступлению финансовых средств), </w:t>
      </w:r>
      <w:r w:rsidRPr="00C5182D">
        <w:rPr>
          <w:color w:val="000000"/>
          <w:sz w:val="28"/>
          <w:szCs w:val="28"/>
        </w:rPr>
        <w:t>бюджета Анучинского муниципального района в текущих ценах каждого года составляет: 4</w:t>
      </w:r>
      <w:r w:rsidR="00B906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06</w:t>
      </w:r>
      <w:r w:rsidRPr="00C518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15</w:t>
      </w:r>
      <w:r w:rsidRPr="00C5182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C5182D">
        <w:rPr>
          <w:color w:val="000000"/>
          <w:sz w:val="28"/>
          <w:szCs w:val="28"/>
        </w:rPr>
        <w:t>рублей, в том числе:</w:t>
      </w:r>
    </w:p>
    <w:p w:rsidR="005B2D5D" w:rsidRPr="00C5182D" w:rsidRDefault="005B2D5D" w:rsidP="005B2D5D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C5182D">
        <w:rPr>
          <w:color w:val="000000"/>
          <w:sz w:val="28"/>
          <w:szCs w:val="28"/>
        </w:rPr>
        <w:t>2015 год –441,0 тыс. руб.;</w:t>
      </w:r>
      <w:r w:rsidR="00AD352E">
        <w:rPr>
          <w:color w:val="000000"/>
          <w:sz w:val="28"/>
          <w:szCs w:val="28"/>
        </w:rPr>
        <w:t xml:space="preserve"> </w:t>
      </w:r>
      <w:r w:rsidRPr="00C5182D">
        <w:rPr>
          <w:color w:val="000000"/>
          <w:sz w:val="28"/>
          <w:szCs w:val="28"/>
        </w:rPr>
        <w:t>2016 год – 1837,5тыс. руб.;</w:t>
      </w:r>
      <w:r w:rsidR="00AD352E">
        <w:rPr>
          <w:color w:val="000000"/>
          <w:sz w:val="28"/>
          <w:szCs w:val="28"/>
        </w:rPr>
        <w:t xml:space="preserve"> </w:t>
      </w:r>
      <w:r w:rsidRPr="00C5182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727</w:t>
      </w:r>
      <w:r w:rsidRPr="00C518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65</w:t>
      </w:r>
      <w:r w:rsidRPr="00C5182D">
        <w:rPr>
          <w:color w:val="000000"/>
          <w:sz w:val="28"/>
          <w:szCs w:val="28"/>
        </w:rPr>
        <w:t xml:space="preserve"> тыс. руб.;</w:t>
      </w:r>
      <w:r w:rsidR="00AD352E">
        <w:rPr>
          <w:color w:val="000000"/>
          <w:sz w:val="28"/>
          <w:szCs w:val="28"/>
        </w:rPr>
        <w:t xml:space="preserve"> </w:t>
      </w:r>
      <w:r w:rsidRPr="00C5182D">
        <w:rPr>
          <w:color w:val="000000"/>
          <w:sz w:val="28"/>
          <w:szCs w:val="28"/>
        </w:rPr>
        <w:t>2018 год –800,0 тыс. руб.;</w:t>
      </w:r>
      <w:r w:rsidR="00AD352E">
        <w:rPr>
          <w:color w:val="000000"/>
          <w:sz w:val="28"/>
          <w:szCs w:val="28"/>
        </w:rPr>
        <w:t xml:space="preserve"> </w:t>
      </w:r>
      <w:r w:rsidRPr="00C5182D">
        <w:rPr>
          <w:color w:val="000000"/>
          <w:sz w:val="28"/>
          <w:szCs w:val="28"/>
        </w:rPr>
        <w:t xml:space="preserve">2019 год – </w:t>
      </w:r>
      <w:r w:rsidR="00B90662">
        <w:rPr>
          <w:color w:val="000000"/>
          <w:sz w:val="28"/>
          <w:szCs w:val="28"/>
        </w:rPr>
        <w:t>8</w:t>
      </w:r>
      <w:r w:rsidRPr="00C5182D">
        <w:rPr>
          <w:color w:val="000000"/>
          <w:sz w:val="28"/>
          <w:szCs w:val="28"/>
        </w:rPr>
        <w:t>00,0 тыс. руб.</w:t>
      </w:r>
      <w:proofErr w:type="gramEnd"/>
    </w:p>
    <w:p w:rsidR="00AD352E" w:rsidRDefault="005B2D5D" w:rsidP="00AD352E">
      <w:pPr>
        <w:spacing w:line="360" w:lineRule="auto"/>
        <w:ind w:firstLine="709"/>
        <w:jc w:val="both"/>
        <w:rPr>
          <w:sz w:val="28"/>
          <w:szCs w:val="28"/>
        </w:rPr>
      </w:pPr>
      <w:r w:rsidRPr="00C5182D">
        <w:rPr>
          <w:color w:val="000000"/>
          <w:sz w:val="28"/>
          <w:szCs w:val="28"/>
        </w:rPr>
        <w:t>2.</w:t>
      </w:r>
      <w:r w:rsidR="00AD352E">
        <w:rPr>
          <w:color w:val="000000"/>
          <w:sz w:val="28"/>
          <w:szCs w:val="28"/>
        </w:rPr>
        <w:t>7</w:t>
      </w:r>
      <w:r w:rsidRPr="00C5182D">
        <w:rPr>
          <w:color w:val="000000"/>
          <w:sz w:val="28"/>
          <w:szCs w:val="28"/>
        </w:rPr>
        <w:t xml:space="preserve">.2. В </w:t>
      </w:r>
      <w:r w:rsidR="00AD352E" w:rsidRPr="00C5182D">
        <w:rPr>
          <w:color w:val="000000"/>
          <w:sz w:val="28"/>
          <w:szCs w:val="28"/>
        </w:rPr>
        <w:t xml:space="preserve">Приложении </w:t>
      </w:r>
      <w:r w:rsidRPr="00C5182D">
        <w:rPr>
          <w:color w:val="000000"/>
          <w:sz w:val="28"/>
          <w:szCs w:val="28"/>
        </w:rPr>
        <w:t>№ 1 к указанной подпрограмме</w:t>
      </w:r>
      <w:r w:rsidR="004D5548">
        <w:rPr>
          <w:color w:val="000000"/>
          <w:sz w:val="28"/>
          <w:szCs w:val="28"/>
        </w:rPr>
        <w:t xml:space="preserve"> внести изменения</w:t>
      </w:r>
      <w:r w:rsidRPr="00C5182D">
        <w:rPr>
          <w:color w:val="000000"/>
          <w:sz w:val="28"/>
          <w:szCs w:val="28"/>
        </w:rPr>
        <w:t>:</w:t>
      </w:r>
      <w:r w:rsidR="003838FE">
        <w:rPr>
          <w:color w:val="000000"/>
          <w:sz w:val="28"/>
          <w:szCs w:val="28"/>
        </w:rPr>
        <w:t xml:space="preserve"> </w:t>
      </w:r>
      <w:r w:rsidRPr="002217BC">
        <w:rPr>
          <w:sz w:val="28"/>
          <w:szCs w:val="28"/>
        </w:rPr>
        <w:t xml:space="preserve"> </w:t>
      </w:r>
    </w:p>
    <w:p w:rsidR="005B2D5D" w:rsidRPr="002217BC" w:rsidRDefault="00AD352E" w:rsidP="00AD3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D5D" w:rsidRPr="002217BC">
        <w:rPr>
          <w:sz w:val="28"/>
          <w:szCs w:val="28"/>
        </w:rPr>
        <w:t>изложить подпункт «</w:t>
      </w:r>
      <w:proofErr w:type="spellStart"/>
      <w:r w:rsidR="005B2D5D">
        <w:rPr>
          <w:sz w:val="28"/>
          <w:szCs w:val="28"/>
        </w:rPr>
        <w:t>д</w:t>
      </w:r>
      <w:proofErr w:type="spellEnd"/>
      <w:r w:rsidR="005B2D5D" w:rsidRPr="002217BC">
        <w:rPr>
          <w:sz w:val="28"/>
          <w:szCs w:val="28"/>
        </w:rPr>
        <w:t>» пункта 2 в следующей редакции:</w:t>
      </w:r>
    </w:p>
    <w:p w:rsidR="005B2D5D" w:rsidRPr="00AD0E13" w:rsidRDefault="005B2D5D" w:rsidP="00AD35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77FE">
        <w:rPr>
          <w:rFonts w:ascii="Times New Roman" w:hAnsi="Times New Roman" w:cs="Times New Roman"/>
          <w:sz w:val="28"/>
          <w:szCs w:val="28"/>
        </w:rPr>
        <w:t>) документ, подтверждающий, что молодая семья признана нуждающейся в жилых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E13">
        <w:rPr>
          <w:rFonts w:ascii="Times New Roman" w:hAnsi="Times New Roman" w:cs="Times New Roman"/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7" w:history="1">
        <w:r w:rsidRPr="00AD0E13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AD0E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E13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AD0E13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B2D5D" w:rsidRDefault="005B2D5D" w:rsidP="00AD35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0E13">
        <w:rPr>
          <w:i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собственности»</w:t>
      </w:r>
      <w:r w:rsidRPr="00AD0E13">
        <w:rPr>
          <w:sz w:val="28"/>
          <w:szCs w:val="28"/>
        </w:rPr>
        <w:t>;</w:t>
      </w:r>
    </w:p>
    <w:p w:rsidR="005B2D5D" w:rsidRDefault="005B2D5D" w:rsidP="00AD35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F7845">
        <w:rPr>
          <w:sz w:val="28"/>
          <w:szCs w:val="28"/>
        </w:rPr>
        <w:t>- в</w:t>
      </w:r>
      <w:r>
        <w:rPr>
          <w:sz w:val="28"/>
          <w:szCs w:val="28"/>
        </w:rPr>
        <w:t xml:space="preserve"> </w:t>
      </w:r>
      <w:r w:rsidRPr="005F7845">
        <w:rPr>
          <w:sz w:val="28"/>
          <w:szCs w:val="28"/>
        </w:rPr>
        <w:t xml:space="preserve">пункте 3 </w:t>
      </w:r>
      <w:r w:rsidRPr="005F7845">
        <w:rPr>
          <w:rFonts w:eastAsia="SimSun"/>
          <w:sz w:val="28"/>
          <w:szCs w:val="28"/>
          <w:lang w:eastAsia="zh-CN"/>
        </w:rPr>
        <w:t xml:space="preserve">заменить в подпункте «г» слова «копию свидетельства </w:t>
      </w:r>
      <w:r w:rsidRPr="005F7845">
        <w:rPr>
          <w:rFonts w:eastAsia="SimSun"/>
          <w:sz w:val="28"/>
          <w:szCs w:val="28"/>
          <w:lang w:eastAsia="zh-CN"/>
        </w:rPr>
        <w:br/>
        <w:t>о государственной регистрации права» словами «копию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5F7845">
        <w:rPr>
          <w:sz w:val="28"/>
          <w:szCs w:val="28"/>
        </w:rPr>
        <w:t xml:space="preserve">выписки из единого государственного реестра прав»; </w:t>
      </w:r>
    </w:p>
    <w:p w:rsidR="005B2D5D" w:rsidRDefault="005B2D5D" w:rsidP="00AD35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абзац первый пункта 8 в следующей редакции:</w:t>
      </w:r>
    </w:p>
    <w:p w:rsidR="005B2D5D" w:rsidRDefault="005B2D5D" w:rsidP="00AD35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«8. </w:t>
      </w:r>
      <w:proofErr w:type="gramStart"/>
      <w:r w:rsidRPr="005F7845">
        <w:rPr>
          <w:rFonts w:ascii="Times New Roman" w:hAnsi="Times New Roman" w:cs="Times New Roman"/>
          <w:sz w:val="28"/>
          <w:szCs w:val="28"/>
        </w:rPr>
        <w:t xml:space="preserve">Администрация в срок до 1 сентября года, предшествующего планируемому году предоставления социальной выплаты молодым семьям на приобретение (строительство) жилья </w:t>
      </w:r>
      <w:proofErr w:type="spellStart"/>
      <w:r w:rsidRPr="005F7845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F7845">
        <w:rPr>
          <w:rFonts w:ascii="Times New Roman" w:hAnsi="Times New Roman" w:cs="Times New Roman"/>
          <w:sz w:val="28"/>
          <w:szCs w:val="28"/>
        </w:rPr>
        <w:t xml:space="preserve"> (далее - социальная выплата), формируют списки молодых семей - участников подпрограммы согласно приложению №1.2  к настоящему Порядку и представляют их в департамент молодежи </w:t>
      </w:r>
      <w:r w:rsidRPr="005F7845">
        <w:rPr>
          <w:rFonts w:ascii="Times New Roman" w:hAnsi="Times New Roman" w:cs="Times New Roman"/>
          <w:i/>
          <w:sz w:val="28"/>
          <w:szCs w:val="28"/>
        </w:rPr>
        <w:t xml:space="preserve">на бумажном носителе, а также в электронной </w:t>
      </w:r>
      <w:r w:rsidRPr="005F78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форме в формате MS </w:t>
      </w:r>
      <w:r w:rsidRPr="005F7845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5F7845">
        <w:rPr>
          <w:rFonts w:ascii="Times New Roman" w:hAnsi="Times New Roman" w:cs="Times New Roman"/>
          <w:i/>
          <w:sz w:val="28"/>
          <w:szCs w:val="28"/>
        </w:rPr>
        <w:t>, вместе с решением уполномоченного органа местного самоуправления</w:t>
      </w:r>
      <w:proofErr w:type="gramEnd"/>
      <w:r w:rsidRPr="005F7845">
        <w:rPr>
          <w:rFonts w:ascii="Times New Roman" w:hAnsi="Times New Roman" w:cs="Times New Roman"/>
          <w:i/>
          <w:sz w:val="28"/>
          <w:szCs w:val="28"/>
        </w:rPr>
        <w:t xml:space="preserve"> о признании семей участниками подпрограммы</w:t>
      </w:r>
      <w:r w:rsidRPr="005F7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5D" w:rsidRPr="00E2092D" w:rsidRDefault="005B2D5D" w:rsidP="00AD352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Добавить в абзац 3 п.8 от слов, «имеющие трех и более детей, </w:t>
      </w:r>
      <w:r w:rsidRPr="00E2092D">
        <w:rPr>
          <w:rFonts w:ascii="Times New Roman" w:hAnsi="Times New Roman" w:cs="Times New Roman"/>
          <w:i/>
          <w:sz w:val="28"/>
          <w:szCs w:val="28"/>
        </w:rPr>
        <w:t>не вошедшие в список молодых семей – претендентов на получение социальной выплаты в предыдущем году»</w:t>
      </w:r>
      <w:r w:rsidR="00EB3A6F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5B2D5D" w:rsidRDefault="005B2D5D" w:rsidP="00AD35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 изложить в новой редакции:</w:t>
      </w:r>
    </w:p>
    <w:p w:rsidR="005B2D5D" w:rsidRPr="00C479C3" w:rsidRDefault="005B2D5D" w:rsidP="00AD35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9C3">
        <w:rPr>
          <w:rFonts w:ascii="Times New Roman" w:hAnsi="Times New Roman" w:cs="Times New Roman"/>
          <w:i/>
          <w:sz w:val="28"/>
          <w:szCs w:val="28"/>
        </w:rPr>
        <w:t xml:space="preserve">Департамент молодежи в течение 15 дней со дня получения списка молодых семей - участников подпрограммы проверяет достоверность сведений, содержащихся в списке молодых семей - участников подпрограммы, а также наличие оснований для признания молодой семьи участницей подпрограммы, формирует и утверждает  сводный список молодых семей - участников подпрограммы по </w:t>
      </w:r>
      <w:hyperlink r:id="rId8" w:history="1">
        <w:r w:rsidRPr="00C479C3">
          <w:rPr>
            <w:rFonts w:ascii="Times New Roman" w:hAnsi="Times New Roman" w:cs="Times New Roman"/>
            <w:i/>
            <w:sz w:val="28"/>
            <w:szCs w:val="28"/>
          </w:rPr>
          <w:t>форме</w:t>
        </w:r>
      </w:hyperlink>
      <w:r w:rsidRPr="00C479C3">
        <w:rPr>
          <w:rFonts w:ascii="Times New Roman" w:hAnsi="Times New Roman" w:cs="Times New Roman"/>
          <w:i/>
          <w:sz w:val="28"/>
          <w:szCs w:val="28"/>
        </w:rPr>
        <w:t>, утвержденной приказом Минстроя России от 17 июня 2014 года N 311/</w:t>
      </w:r>
      <w:proofErr w:type="spellStart"/>
      <w:proofErr w:type="gramStart"/>
      <w:r w:rsidRPr="00C479C3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proofErr w:type="gramEnd"/>
      <w:r w:rsidRPr="00C479C3">
        <w:rPr>
          <w:rFonts w:ascii="Times New Roman" w:hAnsi="Times New Roman" w:cs="Times New Roman"/>
          <w:i/>
          <w:sz w:val="28"/>
          <w:szCs w:val="28"/>
        </w:rPr>
        <w:t xml:space="preserve"> "Об утверждении порядка проведения конкурсного отбора субъектов Российской Федерации для участия в реализации подпрограммы "Обеспечение жильем молодых семей" федеральной целевой программы "Жилище" на 2015 - 2020 годы и формы сводного списка молодых семей - участников подпрограммы, изъявивших желание получить социальную выплату в планируемом году".</w:t>
      </w:r>
    </w:p>
    <w:p w:rsidR="005B2D5D" w:rsidRPr="00C479C3" w:rsidRDefault="005B2D5D" w:rsidP="00AD35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9C3">
        <w:rPr>
          <w:rFonts w:ascii="Times New Roman" w:hAnsi="Times New Roman" w:cs="Times New Roman"/>
          <w:i/>
          <w:sz w:val="28"/>
          <w:szCs w:val="28"/>
        </w:rPr>
        <w:t>В течение пяти дней со дня утверждения сводного списка молодых семей - участников подпрограммы департамент молодежи размещает его на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Интернет.</w:t>
      </w:r>
    </w:p>
    <w:p w:rsidR="005B2D5D" w:rsidRPr="00C479C3" w:rsidRDefault="005B2D5D" w:rsidP="00AD35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79C3">
        <w:rPr>
          <w:rFonts w:ascii="Times New Roman" w:hAnsi="Times New Roman" w:cs="Times New Roman"/>
          <w:i/>
          <w:sz w:val="28"/>
          <w:szCs w:val="28"/>
        </w:rPr>
        <w:t xml:space="preserve">Сводный список молодых семей - участников подпрограммы представляется департаментом молодежи государственному заказчику подпрограммы в сроки, установленные государственным заказчиком подпрограммы для участия в конкурсном отборе субъектов Российской Федерации в реализации </w:t>
      </w:r>
      <w:hyperlink r:id="rId9" w:history="1">
        <w:r w:rsidRPr="00C479C3">
          <w:rPr>
            <w:rFonts w:ascii="Times New Roman" w:hAnsi="Times New Roman" w:cs="Times New Roman"/>
            <w:i/>
            <w:sz w:val="28"/>
            <w:szCs w:val="28"/>
          </w:rPr>
          <w:t>подпрограммы</w:t>
        </w:r>
      </w:hyperlink>
      <w:r w:rsidRPr="00C479C3">
        <w:rPr>
          <w:rFonts w:ascii="Times New Roman" w:hAnsi="Times New Roman" w:cs="Times New Roman"/>
          <w:i/>
          <w:sz w:val="28"/>
          <w:szCs w:val="28"/>
        </w:rP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года N 1050 "О Федеральной целевой программе "Жилище" на 2015</w:t>
      </w:r>
      <w:proofErr w:type="gramEnd"/>
      <w:r w:rsidRPr="00C479C3">
        <w:rPr>
          <w:rFonts w:ascii="Times New Roman" w:hAnsi="Times New Roman" w:cs="Times New Roman"/>
          <w:i/>
          <w:sz w:val="28"/>
          <w:szCs w:val="28"/>
        </w:rPr>
        <w:t xml:space="preserve"> - 2020 год</w:t>
      </w:r>
      <w:proofErr w:type="gramStart"/>
      <w:r w:rsidRPr="00C479C3">
        <w:rPr>
          <w:rFonts w:ascii="Times New Roman" w:hAnsi="Times New Roman" w:cs="Times New Roman"/>
          <w:i/>
          <w:sz w:val="28"/>
          <w:szCs w:val="28"/>
        </w:rPr>
        <w:t>.".</w:t>
      </w:r>
      <w:proofErr w:type="gramEnd"/>
    </w:p>
    <w:p w:rsidR="005B2D5D" w:rsidRDefault="00EB3A6F" w:rsidP="00EB3A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-пункт </w:t>
      </w:r>
      <w:r w:rsidR="005B2D5D">
        <w:rPr>
          <w:rFonts w:ascii="Times New Roman" w:hAnsi="Times New Roman" w:cs="Times New Roman"/>
          <w:sz w:val="28"/>
          <w:szCs w:val="28"/>
        </w:rPr>
        <w:t>10 упразднить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D5D" w:rsidRPr="00C5182D" w:rsidRDefault="005B2D5D" w:rsidP="00BD7ADF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D554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.3. </w:t>
      </w:r>
      <w:r w:rsidRPr="00C5182D">
        <w:rPr>
          <w:color w:val="000000"/>
          <w:sz w:val="28"/>
          <w:szCs w:val="28"/>
        </w:rPr>
        <w:t xml:space="preserve">В </w:t>
      </w:r>
      <w:r w:rsidR="00EB3A6F" w:rsidRPr="00C5182D">
        <w:rPr>
          <w:color w:val="000000"/>
          <w:sz w:val="28"/>
          <w:szCs w:val="28"/>
        </w:rPr>
        <w:t xml:space="preserve">Приложении </w:t>
      </w:r>
      <w:r w:rsidRPr="00C5182D">
        <w:rPr>
          <w:color w:val="000000"/>
          <w:sz w:val="28"/>
          <w:szCs w:val="28"/>
        </w:rPr>
        <w:t>№ 2 к указанной подпрограмме</w:t>
      </w:r>
      <w:r w:rsidR="004D5548" w:rsidRPr="004D5548">
        <w:rPr>
          <w:color w:val="000000"/>
          <w:sz w:val="28"/>
          <w:szCs w:val="28"/>
        </w:rPr>
        <w:t xml:space="preserve"> </w:t>
      </w:r>
      <w:r w:rsidR="004D5548">
        <w:rPr>
          <w:color w:val="000000"/>
          <w:sz w:val="28"/>
          <w:szCs w:val="28"/>
        </w:rPr>
        <w:t>внести изменения</w:t>
      </w:r>
      <w:r w:rsidRPr="00C5182D">
        <w:rPr>
          <w:color w:val="000000"/>
          <w:sz w:val="28"/>
          <w:szCs w:val="28"/>
        </w:rPr>
        <w:t>:</w:t>
      </w:r>
    </w:p>
    <w:p w:rsidR="005B2D5D" w:rsidRPr="00F87E12" w:rsidRDefault="00EB3A6F" w:rsidP="00AD352E">
      <w:pPr>
        <w:pStyle w:val="ConsPlusNormal"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E12">
        <w:rPr>
          <w:rFonts w:ascii="Times New Roman" w:hAnsi="Times New Roman" w:cs="Times New Roman"/>
          <w:sz w:val="28"/>
          <w:szCs w:val="28"/>
        </w:rPr>
        <w:t>подпункт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5D" w:rsidRPr="00F87E1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2D5D" w:rsidRPr="00F87E12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5B2D5D" w:rsidRPr="00F87E12" w:rsidRDefault="005B2D5D" w:rsidP="00EB3A6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87E12">
        <w:rPr>
          <w:i/>
          <w:sz w:val="28"/>
          <w:szCs w:val="28"/>
        </w:rPr>
        <w:t xml:space="preserve">«6) изменение численного состава молодой семьи – участницы подпрограммы (в случае развода, смерти одного из членов молодой семьи). </w:t>
      </w:r>
      <w:r w:rsidRPr="00F87E12">
        <w:rPr>
          <w:i/>
          <w:sz w:val="28"/>
          <w:szCs w:val="28"/>
        </w:rPr>
        <w:br/>
      </w:r>
      <w:proofErr w:type="gramStart"/>
      <w:r w:rsidRPr="00F87E12">
        <w:rPr>
          <w:i/>
          <w:sz w:val="28"/>
          <w:szCs w:val="28"/>
        </w:rPr>
        <w:t xml:space="preserve">Для внесения изменений в численный состав семьи молодая семья подает заявление в уполномоченный орган местного самоуправления с указанием причины изменений, представляет документ, удостоверяющий факт </w:t>
      </w:r>
      <w:r w:rsidRPr="00F87E12">
        <w:rPr>
          <w:i/>
          <w:sz w:val="28"/>
          <w:szCs w:val="28"/>
        </w:rPr>
        <w:lastRenderedPageBreak/>
        <w:t>развода, смерти, а также документы, подтверждающие признание молодой семьи, в новом составе, нуждающейся в жилых помещениях 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</w:t>
      </w:r>
      <w:proofErr w:type="gramEnd"/>
      <w:r w:rsidRPr="00F87E12">
        <w:rPr>
          <w:i/>
          <w:sz w:val="28"/>
          <w:szCs w:val="28"/>
        </w:rPr>
        <w:t xml:space="preserve"> размер предоставляемой социальной выплаты, предусмотренные в Порядке и условиях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выплаты»;</w:t>
      </w:r>
    </w:p>
    <w:p w:rsidR="005B2D5D" w:rsidRDefault="00EB3A6F" w:rsidP="00AD35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E12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87E1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7E12">
        <w:rPr>
          <w:rFonts w:ascii="Times New Roman" w:hAnsi="Times New Roman" w:cs="Times New Roman"/>
          <w:sz w:val="28"/>
          <w:szCs w:val="28"/>
        </w:rPr>
        <w:t xml:space="preserve"> </w:t>
      </w:r>
      <w:r w:rsidR="005B2D5D" w:rsidRPr="00F87E12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5B2D5D" w:rsidRPr="00E251FE" w:rsidRDefault="005B2D5D" w:rsidP="00AD35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1F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251FE">
        <w:rPr>
          <w:rFonts w:ascii="Times New Roman" w:hAnsi="Times New Roman" w:cs="Times New Roman"/>
          <w:i/>
          <w:sz w:val="28"/>
          <w:szCs w:val="28"/>
        </w:rPr>
        <w:t xml:space="preserve">) изменение очередности по списку молодых семей - участников подпрограммы, вошедших в список молодых семей– </w:t>
      </w:r>
      <w:proofErr w:type="gramStart"/>
      <w:r w:rsidRPr="00E251FE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E251FE">
        <w:rPr>
          <w:rFonts w:ascii="Times New Roman" w:hAnsi="Times New Roman" w:cs="Times New Roman"/>
          <w:i/>
          <w:sz w:val="28"/>
          <w:szCs w:val="28"/>
        </w:rPr>
        <w:t xml:space="preserve">етендентов </w:t>
      </w:r>
      <w:r w:rsidRPr="00E251FE">
        <w:rPr>
          <w:rFonts w:ascii="Times New Roman" w:hAnsi="Times New Roman" w:cs="Times New Roman"/>
          <w:i/>
          <w:sz w:val="28"/>
          <w:szCs w:val="28"/>
        </w:rPr>
        <w:br/>
        <w:t xml:space="preserve">на получение социальной выплаты в соответствующем году. Молодые семьи включаются </w:t>
      </w:r>
      <w:proofErr w:type="gramStart"/>
      <w:r w:rsidRPr="00E251FE">
        <w:rPr>
          <w:rFonts w:ascii="Times New Roman" w:hAnsi="Times New Roman" w:cs="Times New Roman"/>
          <w:i/>
          <w:sz w:val="28"/>
          <w:szCs w:val="28"/>
        </w:rPr>
        <w:t>в список в хронологической последовательности с учетом объема высвободившихся средств субсидии в независимости от даты</w:t>
      </w:r>
      <w:proofErr w:type="gramEnd"/>
      <w:r w:rsidRPr="00E251FE">
        <w:rPr>
          <w:rFonts w:ascii="Times New Roman" w:hAnsi="Times New Roman" w:cs="Times New Roman"/>
          <w:i/>
          <w:sz w:val="28"/>
          <w:szCs w:val="28"/>
        </w:rPr>
        <w:t xml:space="preserve"> принятия решения уполномоченным органом местного самоуправления о признании молодой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семьи участницей подпрограммы»;</w:t>
      </w:r>
    </w:p>
    <w:p w:rsidR="004D5548" w:rsidRPr="00DF2EE1" w:rsidRDefault="004D5548" w:rsidP="00BD7AD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2.7.4.</w:t>
      </w:r>
      <w:r w:rsidRPr="004D5548">
        <w:rPr>
          <w:sz w:val="28"/>
          <w:szCs w:val="28"/>
        </w:rPr>
        <w:t xml:space="preserve"> </w:t>
      </w:r>
      <w:r w:rsidRPr="00DF2EE1">
        <w:rPr>
          <w:sz w:val="28"/>
          <w:szCs w:val="28"/>
        </w:rPr>
        <w:t>Утвердить приложение №4 «</w:t>
      </w:r>
      <w:r w:rsidRPr="00DF2EE1">
        <w:rPr>
          <w:bCs/>
          <w:sz w:val="28"/>
          <w:szCs w:val="28"/>
        </w:rPr>
        <w:t xml:space="preserve">Порядок предоставления и расходования субсидий, выделяемых из краевого бюджета бюджетам муниципальных образований Приморского края на социальные выплаты молодым семьям для приобретения (строительства) жилья </w:t>
      </w:r>
      <w:proofErr w:type="spellStart"/>
      <w:r w:rsidRPr="00DF2EE1">
        <w:rPr>
          <w:bCs/>
          <w:sz w:val="28"/>
          <w:szCs w:val="28"/>
        </w:rPr>
        <w:t>экономкласса</w:t>
      </w:r>
      <w:proofErr w:type="spellEnd"/>
      <w:r w:rsidRPr="00DF2EE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DF2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D5548" w:rsidRPr="00BD7ADF" w:rsidRDefault="00BD7ADF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gramStart"/>
      <w:r w:rsidRPr="00BD7ADF">
        <w:rPr>
          <w:bCs/>
          <w:i/>
          <w:sz w:val="26"/>
          <w:szCs w:val="26"/>
        </w:rPr>
        <w:t>«</w:t>
      </w:r>
      <w:r w:rsidR="004D5548" w:rsidRPr="00BD7ADF">
        <w:rPr>
          <w:bCs/>
          <w:i/>
          <w:sz w:val="26"/>
          <w:szCs w:val="26"/>
        </w:rPr>
        <w:t xml:space="preserve">1.Настоящий Порядок определяет цели, условия предоставления и расходования субсидий из краевого бюджета, в том числе источником финансового обеспечения которых является субсидия из федерального бюджета, бюджетам муниципальных образований Приморского края на социальные выплаты молодым семьям для приобретения (строительства) жилья </w:t>
      </w:r>
      <w:proofErr w:type="spellStart"/>
      <w:r w:rsidR="004D5548" w:rsidRPr="00BD7ADF">
        <w:rPr>
          <w:bCs/>
          <w:i/>
          <w:sz w:val="26"/>
          <w:szCs w:val="26"/>
        </w:rPr>
        <w:t>экономкласса</w:t>
      </w:r>
      <w:proofErr w:type="spellEnd"/>
      <w:r w:rsidR="004D5548" w:rsidRPr="00BD7ADF">
        <w:rPr>
          <w:bCs/>
          <w:i/>
          <w:sz w:val="26"/>
          <w:szCs w:val="26"/>
        </w:rPr>
        <w:t xml:space="preserve"> (далее - субсидии), критерии отбора муниципальных образований Приморского края для предоставления указанных субсидий, методику расчета субсидий и порядок возврата субсидий в</w:t>
      </w:r>
      <w:proofErr w:type="gramEnd"/>
      <w:r w:rsidR="004D5548" w:rsidRPr="00BD7ADF">
        <w:rPr>
          <w:bCs/>
          <w:i/>
          <w:sz w:val="26"/>
          <w:szCs w:val="26"/>
        </w:rPr>
        <w:t xml:space="preserve"> </w:t>
      </w:r>
      <w:proofErr w:type="gramStart"/>
      <w:r w:rsidR="004D5548" w:rsidRPr="00BD7ADF">
        <w:rPr>
          <w:bCs/>
          <w:i/>
          <w:sz w:val="26"/>
          <w:szCs w:val="26"/>
        </w:rPr>
        <w:t>случае</w:t>
      </w:r>
      <w:proofErr w:type="gramEnd"/>
      <w:r w:rsidR="004D5548" w:rsidRPr="00BD7ADF">
        <w:rPr>
          <w:bCs/>
          <w:i/>
          <w:sz w:val="26"/>
          <w:szCs w:val="26"/>
        </w:rPr>
        <w:t xml:space="preserve"> нарушения условий, установленных при их предоставлении.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2. </w:t>
      </w:r>
      <w:proofErr w:type="gramStart"/>
      <w:r w:rsidRPr="00BD7ADF">
        <w:rPr>
          <w:bCs/>
          <w:i/>
          <w:sz w:val="26"/>
          <w:szCs w:val="26"/>
        </w:rPr>
        <w:t xml:space="preserve">Субсидии предоставляются бюджетам городских округов, муниципальных районов и городских поселений Приморского края (далее - муниципальные образования) в целях </w:t>
      </w:r>
      <w:proofErr w:type="spellStart"/>
      <w:r w:rsidRPr="00BD7ADF">
        <w:rPr>
          <w:bCs/>
          <w:i/>
          <w:sz w:val="26"/>
          <w:szCs w:val="26"/>
        </w:rPr>
        <w:t>софинансирования</w:t>
      </w:r>
      <w:proofErr w:type="spellEnd"/>
      <w:r w:rsidRPr="00BD7ADF">
        <w:rPr>
          <w:bCs/>
          <w:i/>
          <w:sz w:val="26"/>
          <w:szCs w:val="26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(далее - уполномоченные органы местного самоуправления) по предоставлению социальных выплат молодым семьям для приобретения (строительства) жилья </w:t>
      </w:r>
      <w:proofErr w:type="spellStart"/>
      <w:r w:rsidRPr="00BD7ADF">
        <w:rPr>
          <w:bCs/>
          <w:i/>
          <w:sz w:val="26"/>
          <w:szCs w:val="26"/>
        </w:rPr>
        <w:t>экономкласса</w:t>
      </w:r>
      <w:proofErr w:type="spellEnd"/>
      <w:r w:rsidRPr="00BD7ADF">
        <w:rPr>
          <w:bCs/>
          <w:i/>
          <w:sz w:val="26"/>
          <w:szCs w:val="26"/>
        </w:rPr>
        <w:t xml:space="preserve"> (далее - социальные выплаты молодым семьям) согласно </w:t>
      </w:r>
      <w:hyperlink r:id="rId10" w:history="1">
        <w:r w:rsidRPr="00BD7ADF">
          <w:rPr>
            <w:bCs/>
            <w:i/>
            <w:color w:val="0000FF"/>
            <w:sz w:val="26"/>
            <w:szCs w:val="26"/>
          </w:rPr>
          <w:t>постановлению</w:t>
        </w:r>
      </w:hyperlink>
      <w:r w:rsidRPr="00BD7ADF">
        <w:rPr>
          <w:bCs/>
          <w:i/>
          <w:sz w:val="26"/>
          <w:szCs w:val="26"/>
        </w:rPr>
        <w:t xml:space="preserve"> Правительства Российской Федерации от 17 декабря</w:t>
      </w:r>
      <w:proofErr w:type="gramEnd"/>
      <w:r w:rsidRPr="00BD7ADF">
        <w:rPr>
          <w:bCs/>
          <w:i/>
          <w:sz w:val="26"/>
          <w:szCs w:val="26"/>
        </w:rPr>
        <w:t xml:space="preserve"> 2010 года N 1050 "О федеральной целевой программе "Жилище" на 2015 - 2020 годы".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3. Субсидии предоставляются муниципальным образованиям при условиях: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lastRenderedPageBreak/>
        <w:t>а) принятия муниципальной программы, предусматривающей расходные обязательства муниципального образования по предоставлению социальной выплаты молодым семьям (далее - муниципальная программа);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б) принятия муниципального </w:t>
      </w:r>
      <w:r w:rsidRPr="00BD7ADF">
        <w:rPr>
          <w:rFonts w:eastAsia="SimSun"/>
          <w:i/>
          <w:sz w:val="28"/>
          <w:szCs w:val="28"/>
          <w:lang w:eastAsia="zh-CN"/>
        </w:rPr>
        <w:t xml:space="preserve">правового акта </w:t>
      </w:r>
      <w:r w:rsidRPr="00BD7ADF">
        <w:rPr>
          <w:rFonts w:eastAsia="SimSun"/>
          <w:i/>
          <w:sz w:val="26"/>
          <w:szCs w:val="26"/>
          <w:lang w:eastAsia="zh-CN"/>
        </w:rPr>
        <w:t>о бюджете муниципального образования</w:t>
      </w:r>
      <w:r w:rsidRPr="00BD7ADF">
        <w:rPr>
          <w:bCs/>
          <w:i/>
          <w:sz w:val="26"/>
          <w:szCs w:val="26"/>
        </w:rPr>
        <w:t xml:space="preserve"> на очередной финансовый год (на очередной финансовый год и плановый период), предусматривающего бюджетные ассигнования на реализацию расходных обязательств по предоставлению социальных выплат молодым семьям;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в) снижения (отсутствия) кредиторской задолженности муниципального образования по оплате труда и начислениям на оплату труда работников муниципальных учреждений, а также кредиторской задолженности по оплате коммунальных услуг муниципальными учреждениями, сложившейся на первое число месяца, предшествующего дате подаче заявления на получение субсидии с указанием потребности (далее - заявление).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4. </w:t>
      </w:r>
      <w:proofErr w:type="gramStart"/>
      <w:r w:rsidRPr="00BD7ADF">
        <w:rPr>
          <w:bCs/>
          <w:i/>
          <w:sz w:val="26"/>
          <w:szCs w:val="26"/>
        </w:rPr>
        <w:t xml:space="preserve">Критерием отбора муниципальных образований для предоставления субсидий является формирование уполномоченными органами местного самоуправления, муниципальным образованием списков молодых семей - участников, изъявивших желание получить социальную выплату в планируемом году в рамках реализации </w:t>
      </w:r>
      <w:hyperlink r:id="rId11" w:history="1">
        <w:r w:rsidRPr="00BD7ADF">
          <w:rPr>
            <w:bCs/>
            <w:i/>
            <w:color w:val="0000FF"/>
            <w:sz w:val="26"/>
            <w:szCs w:val="26"/>
          </w:rPr>
          <w:t>подпрограммы N 3</w:t>
        </w:r>
      </w:hyperlink>
      <w:r w:rsidRPr="00BD7ADF">
        <w:rPr>
          <w:bCs/>
          <w:i/>
          <w:sz w:val="26"/>
          <w:szCs w:val="26"/>
        </w:rPr>
        <w:t xml:space="preserve"> "Обеспечение жильем молодых семей Приморского края" на 2013 - 2020 годы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2013</w:t>
      </w:r>
      <w:proofErr w:type="gramEnd"/>
      <w:r w:rsidRPr="00BD7ADF">
        <w:rPr>
          <w:bCs/>
          <w:i/>
          <w:sz w:val="26"/>
          <w:szCs w:val="26"/>
        </w:rPr>
        <w:t xml:space="preserve"> - 2020 годы.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(в ред. </w:t>
      </w:r>
      <w:hyperlink r:id="rId12" w:history="1">
        <w:r w:rsidRPr="00BD7ADF">
          <w:rPr>
            <w:bCs/>
            <w:i/>
            <w:color w:val="0000FF"/>
            <w:sz w:val="26"/>
            <w:szCs w:val="26"/>
          </w:rPr>
          <w:t>Постановления</w:t>
        </w:r>
      </w:hyperlink>
      <w:r w:rsidRPr="00BD7ADF">
        <w:rPr>
          <w:bCs/>
          <w:i/>
          <w:sz w:val="26"/>
          <w:szCs w:val="26"/>
        </w:rPr>
        <w:t xml:space="preserve"> Администрации Приморского края от 01.04.2016 N 124-па)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bookmarkStart w:id="0" w:name="Par18"/>
      <w:bookmarkEnd w:id="0"/>
      <w:r w:rsidRPr="00BD7ADF">
        <w:rPr>
          <w:bCs/>
          <w:i/>
          <w:sz w:val="26"/>
          <w:szCs w:val="26"/>
        </w:rPr>
        <w:t>5. Для получения субсидии администрация Анучинского муниципального района в срок</w:t>
      </w:r>
      <w:r w:rsidR="00BD7ADF" w:rsidRPr="00BD7ADF">
        <w:rPr>
          <w:bCs/>
          <w:i/>
          <w:sz w:val="26"/>
          <w:szCs w:val="26"/>
        </w:rPr>
        <w:t xml:space="preserve"> </w:t>
      </w:r>
      <w:r w:rsidRPr="00BD7ADF">
        <w:rPr>
          <w:bCs/>
          <w:i/>
          <w:sz w:val="26"/>
          <w:szCs w:val="26"/>
        </w:rPr>
        <w:t>до 25 декабря года, предшествующего году предоставления социальной выплаты молодым семьям, представляют в департамент по делам молодежи Приморского края следующие документы: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заявление;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утвержденную муниципальную программу;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выписку из муниципального правового акта о бюджете муниципального образования на очередной финансовый год (на очередной финансовый год и плановый период), предусматривающую бюджетные ассигнования на реализацию расходных обязательств по предоставлению социальных выплат молодым семьям;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документ, подтверждающий снижение (отсутствие) кредиторской задолженности муниципального образования по оплате труда и начислениям на оплату труда работников муниципальных учреждений, а также кредиторской задолженности по оплате коммунальных услуг муниципальными учреждениями, сложившейся на первое число месяца, предшествующего дате подаче заявления.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6. Субсидии предоставляются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по делам молодежи Приморского края на текущий финансовый год на указанные цели.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bookmarkStart w:id="1" w:name="Par25"/>
      <w:bookmarkEnd w:id="1"/>
      <w:r w:rsidRPr="00BD7ADF">
        <w:rPr>
          <w:bCs/>
          <w:i/>
          <w:sz w:val="26"/>
          <w:szCs w:val="26"/>
        </w:rPr>
        <w:t xml:space="preserve">7. Распределение субсидий между муниципальными образованиями ежегодно утверждается нормативным правовым актом Администрации Приморского края </w:t>
      </w:r>
      <w:r w:rsidRPr="00BD7ADF">
        <w:rPr>
          <w:bCs/>
          <w:i/>
          <w:sz w:val="26"/>
          <w:szCs w:val="26"/>
        </w:rPr>
        <w:lastRenderedPageBreak/>
        <w:t>до 1 ноября текущего года (года предоставления социальной выплаты молодым семьям муниципальным образованием) по следующей формуле:</w:t>
      </w:r>
      <w:r w:rsidR="00BD7ADF" w:rsidRPr="00BD7ADF">
        <w:rPr>
          <w:bCs/>
          <w:i/>
          <w:sz w:val="26"/>
          <w:szCs w:val="26"/>
        </w:rPr>
        <w:t xml:space="preserve"> </w:t>
      </w:r>
      <w:proofErr w:type="spellStart"/>
      <w:r w:rsidRPr="00BD7ADF">
        <w:rPr>
          <w:bCs/>
          <w:i/>
          <w:sz w:val="26"/>
          <w:szCs w:val="26"/>
        </w:rPr>
        <w:t>С</w:t>
      </w:r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proofErr w:type="gramStart"/>
      <w:r w:rsidRPr="00BD7ADF">
        <w:rPr>
          <w:bCs/>
          <w:i/>
          <w:sz w:val="26"/>
          <w:szCs w:val="26"/>
        </w:rPr>
        <w:t xml:space="preserve"> = С</w:t>
      </w:r>
      <w:proofErr w:type="gramEnd"/>
      <w:r w:rsidRPr="00BD7ADF">
        <w:rPr>
          <w:bCs/>
          <w:i/>
          <w:sz w:val="26"/>
          <w:szCs w:val="26"/>
        </w:rPr>
        <w:t xml:space="preserve"> </w:t>
      </w:r>
      <w:proofErr w:type="spellStart"/>
      <w:r w:rsidRPr="00BD7ADF">
        <w:rPr>
          <w:bCs/>
          <w:i/>
          <w:sz w:val="26"/>
          <w:szCs w:val="26"/>
        </w:rPr>
        <w:t>x</w:t>
      </w:r>
      <w:proofErr w:type="spellEnd"/>
      <w:r w:rsidRPr="00BD7ADF">
        <w:rPr>
          <w:bCs/>
          <w:i/>
          <w:sz w:val="26"/>
          <w:szCs w:val="26"/>
        </w:rPr>
        <w:t xml:space="preserve"> </w:t>
      </w:r>
      <w:proofErr w:type="spellStart"/>
      <w:r w:rsidRPr="00BD7ADF">
        <w:rPr>
          <w:bCs/>
          <w:i/>
          <w:sz w:val="26"/>
          <w:szCs w:val="26"/>
        </w:rPr>
        <w:t>З</w:t>
      </w:r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r w:rsidRPr="00BD7ADF">
        <w:rPr>
          <w:bCs/>
          <w:i/>
          <w:sz w:val="26"/>
          <w:szCs w:val="26"/>
        </w:rPr>
        <w:t xml:space="preserve"> / SUM(</w:t>
      </w:r>
      <w:proofErr w:type="spellStart"/>
      <w:r w:rsidRPr="00BD7ADF">
        <w:rPr>
          <w:bCs/>
          <w:i/>
          <w:sz w:val="26"/>
          <w:szCs w:val="26"/>
        </w:rPr>
        <w:t>З</w:t>
      </w:r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r w:rsidRPr="00BD7ADF">
        <w:rPr>
          <w:bCs/>
          <w:i/>
          <w:sz w:val="26"/>
          <w:szCs w:val="26"/>
        </w:rPr>
        <w:t>), где:</w:t>
      </w:r>
      <w:r w:rsidR="00BD7ADF" w:rsidRPr="00BD7ADF">
        <w:rPr>
          <w:bCs/>
          <w:i/>
          <w:sz w:val="26"/>
          <w:szCs w:val="26"/>
        </w:rPr>
        <w:t xml:space="preserve"> </w:t>
      </w:r>
      <w:proofErr w:type="spellStart"/>
      <w:r w:rsidRPr="00BD7ADF">
        <w:rPr>
          <w:bCs/>
          <w:i/>
          <w:sz w:val="26"/>
          <w:szCs w:val="26"/>
        </w:rPr>
        <w:t>С</w:t>
      </w:r>
      <w:proofErr w:type="gramStart"/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proofErr w:type="gramEnd"/>
      <w:r w:rsidRPr="00BD7ADF">
        <w:rPr>
          <w:bCs/>
          <w:i/>
          <w:sz w:val="26"/>
          <w:szCs w:val="26"/>
        </w:rPr>
        <w:t xml:space="preserve"> - объем субсидии </w:t>
      </w:r>
      <w:proofErr w:type="spellStart"/>
      <w:r w:rsidRPr="00BD7ADF">
        <w:rPr>
          <w:bCs/>
          <w:i/>
          <w:sz w:val="26"/>
          <w:szCs w:val="26"/>
        </w:rPr>
        <w:t>i-му</w:t>
      </w:r>
      <w:proofErr w:type="spellEnd"/>
      <w:r w:rsidRPr="00BD7ADF">
        <w:rPr>
          <w:bCs/>
          <w:i/>
          <w:sz w:val="26"/>
          <w:szCs w:val="26"/>
        </w:rPr>
        <w:t xml:space="preserve"> муниципальному образованию;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С - размер бюджетных ассигнований, предусмотренных в краевом бюджете на текущий финансовый год для предоставления субсидий;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З</w:t>
      </w:r>
      <w:proofErr w:type="gramStart"/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proofErr w:type="gramEnd"/>
      <w:r w:rsidRPr="00BD7ADF">
        <w:rPr>
          <w:bCs/>
          <w:i/>
          <w:sz w:val="26"/>
          <w:szCs w:val="26"/>
        </w:rPr>
        <w:t xml:space="preserve"> - размер потребности i-го муниципального образования в субсидии (согласно заявлению), который не может превышать значение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У</w:t>
      </w:r>
      <w:proofErr w:type="gramStart"/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proofErr w:type="gramEnd"/>
      <w:r w:rsidRPr="00BD7ADF">
        <w:rPr>
          <w:bCs/>
          <w:i/>
          <w:sz w:val="26"/>
          <w:szCs w:val="26"/>
        </w:rPr>
        <w:t xml:space="preserve"> </w:t>
      </w:r>
      <w:proofErr w:type="spellStart"/>
      <w:r w:rsidRPr="00BD7ADF">
        <w:rPr>
          <w:bCs/>
          <w:i/>
          <w:sz w:val="26"/>
          <w:szCs w:val="26"/>
        </w:rPr>
        <w:t>x</w:t>
      </w:r>
      <w:proofErr w:type="spellEnd"/>
      <w:r w:rsidRPr="00BD7ADF">
        <w:rPr>
          <w:bCs/>
          <w:i/>
          <w:sz w:val="26"/>
          <w:szCs w:val="26"/>
        </w:rPr>
        <w:t xml:space="preserve"> </w:t>
      </w:r>
      <w:proofErr w:type="spellStart"/>
      <w:r w:rsidRPr="00BD7ADF">
        <w:rPr>
          <w:bCs/>
          <w:i/>
          <w:sz w:val="26"/>
          <w:szCs w:val="26"/>
        </w:rPr>
        <w:t>РО</w:t>
      </w:r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r w:rsidRPr="00BD7ADF">
        <w:rPr>
          <w:bCs/>
          <w:i/>
          <w:sz w:val="26"/>
          <w:szCs w:val="26"/>
        </w:rPr>
        <w:t>, где: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У</w:t>
      </w:r>
      <w:proofErr w:type="gramStart"/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proofErr w:type="gramEnd"/>
      <w:r w:rsidRPr="00BD7ADF">
        <w:rPr>
          <w:bCs/>
          <w:i/>
          <w:sz w:val="26"/>
          <w:szCs w:val="26"/>
        </w:rPr>
        <w:t xml:space="preserve"> - уровень </w:t>
      </w:r>
      <w:proofErr w:type="spellStart"/>
      <w:r w:rsidRPr="00BD7ADF">
        <w:rPr>
          <w:bCs/>
          <w:i/>
          <w:sz w:val="26"/>
          <w:szCs w:val="26"/>
        </w:rPr>
        <w:t>софинансирования</w:t>
      </w:r>
      <w:proofErr w:type="spellEnd"/>
      <w:r w:rsidRPr="00BD7ADF">
        <w:rPr>
          <w:bCs/>
          <w:i/>
          <w:sz w:val="26"/>
          <w:szCs w:val="26"/>
        </w:rPr>
        <w:t xml:space="preserve"> расходного обязательства i-го муниципального образования за счет субсидий;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РО</w:t>
      </w:r>
      <w:proofErr w:type="gramStart"/>
      <w:r w:rsidRPr="00BD7ADF">
        <w:rPr>
          <w:bCs/>
          <w:i/>
          <w:sz w:val="26"/>
          <w:szCs w:val="26"/>
          <w:vertAlign w:val="subscript"/>
        </w:rPr>
        <w:t>i</w:t>
      </w:r>
      <w:proofErr w:type="spellEnd"/>
      <w:proofErr w:type="gramEnd"/>
      <w:r w:rsidRPr="00BD7ADF">
        <w:rPr>
          <w:bCs/>
          <w:i/>
          <w:sz w:val="26"/>
          <w:szCs w:val="26"/>
        </w:rPr>
        <w:t xml:space="preserve"> - размер собственных средств местного бюджета i-го муниципального образования на предоставление социальных выплат молодым семьям;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Значение уровня </w:t>
      </w:r>
      <w:proofErr w:type="spellStart"/>
      <w:r w:rsidRPr="00BD7ADF">
        <w:rPr>
          <w:bCs/>
          <w:i/>
          <w:sz w:val="26"/>
          <w:szCs w:val="26"/>
        </w:rPr>
        <w:t>софинансирования</w:t>
      </w:r>
      <w:proofErr w:type="spellEnd"/>
      <w:r w:rsidRPr="00BD7ADF">
        <w:rPr>
          <w:bCs/>
          <w:i/>
          <w:sz w:val="26"/>
          <w:szCs w:val="26"/>
        </w:rPr>
        <w:t xml:space="preserve"> расходного обязательства i-го муниципального образования за счет субсидий определяется по формуле: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Уi</w:t>
      </w:r>
      <w:proofErr w:type="spellEnd"/>
      <w:proofErr w:type="gramStart"/>
      <w:r w:rsidRPr="00BD7ADF">
        <w:rPr>
          <w:bCs/>
          <w:i/>
          <w:sz w:val="26"/>
          <w:szCs w:val="26"/>
        </w:rPr>
        <w:t xml:space="preserve"> = У</w:t>
      </w:r>
      <w:proofErr w:type="gramEnd"/>
      <w:r w:rsidRPr="00BD7ADF">
        <w:rPr>
          <w:bCs/>
          <w:i/>
          <w:sz w:val="26"/>
          <w:szCs w:val="26"/>
        </w:rPr>
        <w:t xml:space="preserve"> / (</w:t>
      </w:r>
      <w:proofErr w:type="spellStart"/>
      <w:r w:rsidRPr="00BD7ADF">
        <w:rPr>
          <w:bCs/>
          <w:i/>
          <w:sz w:val="26"/>
          <w:szCs w:val="26"/>
        </w:rPr>
        <w:t>БОi</w:t>
      </w:r>
      <w:proofErr w:type="spellEnd"/>
      <w:r w:rsidRPr="00BD7ADF">
        <w:rPr>
          <w:bCs/>
          <w:i/>
          <w:sz w:val="26"/>
          <w:szCs w:val="26"/>
        </w:rPr>
        <w:t xml:space="preserve"> / БО), где: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У</w:t>
      </w:r>
      <w:proofErr w:type="gramStart"/>
      <w:r w:rsidRPr="00BD7ADF">
        <w:rPr>
          <w:bCs/>
          <w:i/>
          <w:sz w:val="26"/>
          <w:szCs w:val="26"/>
        </w:rPr>
        <w:t>i</w:t>
      </w:r>
      <w:proofErr w:type="spellEnd"/>
      <w:proofErr w:type="gramEnd"/>
      <w:r w:rsidRPr="00BD7ADF">
        <w:rPr>
          <w:bCs/>
          <w:i/>
          <w:sz w:val="26"/>
          <w:szCs w:val="26"/>
        </w:rPr>
        <w:t xml:space="preserve"> - уровень </w:t>
      </w:r>
      <w:proofErr w:type="spellStart"/>
      <w:r w:rsidRPr="00BD7ADF">
        <w:rPr>
          <w:bCs/>
          <w:i/>
          <w:sz w:val="26"/>
          <w:szCs w:val="26"/>
        </w:rPr>
        <w:t>софинансирования</w:t>
      </w:r>
      <w:proofErr w:type="spellEnd"/>
      <w:r w:rsidRPr="00BD7ADF">
        <w:rPr>
          <w:bCs/>
          <w:i/>
          <w:sz w:val="26"/>
          <w:szCs w:val="26"/>
        </w:rPr>
        <w:t xml:space="preserve"> расходного обязательства i-того муниципального района (городского округа);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У - средний уровень </w:t>
      </w:r>
      <w:proofErr w:type="spellStart"/>
      <w:r w:rsidRPr="00BD7ADF">
        <w:rPr>
          <w:bCs/>
          <w:i/>
          <w:sz w:val="26"/>
          <w:szCs w:val="26"/>
        </w:rPr>
        <w:t>софинансирования</w:t>
      </w:r>
      <w:proofErr w:type="spellEnd"/>
      <w:r w:rsidRPr="00BD7ADF">
        <w:rPr>
          <w:bCs/>
          <w:i/>
          <w:sz w:val="26"/>
          <w:szCs w:val="26"/>
        </w:rPr>
        <w:t xml:space="preserve"> расходного обязательства муниципального образования не может быть установлен выше 80 процентов.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proofErr w:type="gramStart"/>
      <w:r w:rsidRPr="00BD7ADF">
        <w:rPr>
          <w:bCs/>
          <w:i/>
          <w:sz w:val="26"/>
          <w:szCs w:val="26"/>
        </w:rPr>
        <w:t>БОi</w:t>
      </w:r>
      <w:proofErr w:type="spellEnd"/>
      <w:r w:rsidRPr="00BD7ADF">
        <w:rPr>
          <w:bCs/>
          <w:i/>
          <w:sz w:val="26"/>
          <w:szCs w:val="26"/>
        </w:rPr>
        <w:t xml:space="preserve"> - уровень расчетной бюджетной обеспеченности i-го муниципального образования на текущий финансовый год, рассчитанный в соответствии с </w:t>
      </w:r>
      <w:hyperlink r:id="rId13" w:history="1">
        <w:r w:rsidRPr="00BD7ADF">
          <w:rPr>
            <w:bCs/>
            <w:i/>
            <w:color w:val="0000FF"/>
            <w:sz w:val="26"/>
            <w:szCs w:val="26"/>
          </w:rPr>
          <w:t>методикой</w:t>
        </w:r>
      </w:hyperlink>
      <w:r w:rsidRPr="00BD7ADF">
        <w:rPr>
          <w:bCs/>
          <w:i/>
          <w:sz w:val="26"/>
          <w:szCs w:val="26"/>
        </w:rPr>
        <w:t xml:space="preserve"> расчета дотаций на выравнивание бюджетной обеспеченности муниципальных образований, утвержденной приложением N 3 к Закону Приморского края от 2 августа 2005 года N 271-КЗ "О бюджетном устройстве, бюджетном процессе и межбюджетных отношениях в Приморском крае".</w:t>
      </w:r>
      <w:proofErr w:type="gramEnd"/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БО - уровень, установленный законом о краевом бюджете на соответствующий финансовый год в качестве второго критерия выравнивания бюджетной обеспеченности муниципальных образований.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i/>
          <w:sz w:val="26"/>
          <w:szCs w:val="26"/>
        </w:rPr>
        <w:t xml:space="preserve">В случае если размер средств, определенный для предоставления субсидии Приморскому краю в текущем финансовом году, меньше запрашиваемого предельного размера средств федерального бюджета для </w:t>
      </w:r>
      <w:proofErr w:type="spellStart"/>
      <w:r w:rsidRPr="00BD7ADF">
        <w:rPr>
          <w:i/>
          <w:sz w:val="26"/>
          <w:szCs w:val="26"/>
        </w:rPr>
        <w:t>софинансирования</w:t>
      </w:r>
      <w:proofErr w:type="spellEnd"/>
      <w:r w:rsidRPr="00BD7ADF">
        <w:rPr>
          <w:i/>
          <w:sz w:val="26"/>
          <w:szCs w:val="26"/>
        </w:rPr>
        <w:t xml:space="preserve"> мероприятий подпрограммы, средства, предусмотренные в бюджете Приморского края и местных бюджетах и учитываемые при распределении субсидии, уменьшению не подлежат.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8. </w:t>
      </w:r>
      <w:proofErr w:type="gramStart"/>
      <w:r w:rsidRPr="00BD7ADF">
        <w:rPr>
          <w:bCs/>
          <w:i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 из краевого бюджета бюджету Анучинского муниципального района на социальные выплаты молодым семьям для приобретения (строительства) жилья </w:t>
      </w:r>
      <w:proofErr w:type="spellStart"/>
      <w:r w:rsidRPr="00BD7ADF">
        <w:rPr>
          <w:bCs/>
          <w:i/>
          <w:sz w:val="26"/>
          <w:szCs w:val="26"/>
        </w:rPr>
        <w:t>экономкласса</w:t>
      </w:r>
      <w:proofErr w:type="spellEnd"/>
      <w:r w:rsidRPr="00BD7ADF">
        <w:rPr>
          <w:bCs/>
          <w:i/>
          <w:sz w:val="26"/>
          <w:szCs w:val="26"/>
        </w:rPr>
        <w:t xml:space="preserve">, заключенного между департаментом по делам молодежи Приморского края и </w:t>
      </w:r>
      <w:proofErr w:type="spellStart"/>
      <w:r w:rsidRPr="00BD7ADF">
        <w:rPr>
          <w:bCs/>
          <w:i/>
          <w:sz w:val="26"/>
          <w:szCs w:val="26"/>
        </w:rPr>
        <w:t>Анучинским</w:t>
      </w:r>
      <w:proofErr w:type="spellEnd"/>
      <w:r w:rsidRPr="00BD7ADF">
        <w:rPr>
          <w:bCs/>
          <w:i/>
          <w:sz w:val="26"/>
          <w:szCs w:val="26"/>
        </w:rPr>
        <w:t xml:space="preserve"> муниципальным районом в течение 30 дней со дня вступления в силу нормативного правового акта Администрации Приморского края, указанного в </w:t>
      </w:r>
      <w:hyperlink w:anchor="Par25" w:history="1">
        <w:r w:rsidRPr="00BD7ADF">
          <w:rPr>
            <w:bCs/>
            <w:i/>
            <w:color w:val="0000FF"/>
            <w:sz w:val="26"/>
            <w:szCs w:val="26"/>
          </w:rPr>
          <w:t>пункте 7</w:t>
        </w:r>
      </w:hyperlink>
      <w:r w:rsidRPr="00BD7ADF">
        <w:rPr>
          <w:bCs/>
          <w:i/>
          <w:sz w:val="26"/>
          <w:szCs w:val="26"/>
        </w:rPr>
        <w:t xml:space="preserve"> настоящего Порядка (далее</w:t>
      </w:r>
      <w:proofErr w:type="gramEnd"/>
      <w:r w:rsidRPr="00BD7ADF">
        <w:rPr>
          <w:bCs/>
          <w:i/>
          <w:sz w:val="26"/>
          <w:szCs w:val="26"/>
        </w:rPr>
        <w:t xml:space="preserve"> - </w:t>
      </w:r>
      <w:proofErr w:type="gramStart"/>
      <w:r w:rsidRPr="00BD7ADF">
        <w:rPr>
          <w:bCs/>
          <w:i/>
          <w:sz w:val="26"/>
          <w:szCs w:val="26"/>
        </w:rPr>
        <w:t>Соглашение).</w:t>
      </w:r>
      <w:proofErr w:type="gramEnd"/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Соглашение должно предусматривать, в том числе: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gramStart"/>
      <w:r w:rsidRPr="00BD7ADF">
        <w:rPr>
          <w:bCs/>
          <w:i/>
          <w:sz w:val="26"/>
          <w:szCs w:val="26"/>
        </w:rPr>
        <w:lastRenderedPageBreak/>
        <w:t xml:space="preserve">а) </w:t>
      </w:r>
      <w:r w:rsidRPr="00BD7ADF">
        <w:rPr>
          <w:i/>
          <w:sz w:val="26"/>
          <w:szCs w:val="26"/>
        </w:rPr>
        <w:t xml:space="preserve">размер предоставляемой субсидии, целевое назначение, условия предоставления и расходования субсидии, «процент </w:t>
      </w:r>
      <w:proofErr w:type="spellStart"/>
      <w:r w:rsidRPr="00BD7ADF">
        <w:rPr>
          <w:i/>
          <w:sz w:val="26"/>
          <w:szCs w:val="26"/>
        </w:rPr>
        <w:t>софинансирования</w:t>
      </w:r>
      <w:proofErr w:type="spellEnd"/>
      <w:r w:rsidRPr="00BD7ADF">
        <w:rPr>
          <w:i/>
          <w:sz w:val="26"/>
          <w:szCs w:val="26"/>
        </w:rPr>
        <w:t xml:space="preserve"> </w:t>
      </w:r>
      <w:r w:rsidRPr="00BD7ADF">
        <w:rPr>
          <w:i/>
          <w:sz w:val="26"/>
          <w:szCs w:val="26"/>
        </w:rPr>
        <w:br/>
        <w:t>из федерального бюджета, краевого бюджета и бюджета Анучинского муниципального района Приморского края</w:t>
      </w:r>
      <w:r w:rsidRPr="00BD7ADF">
        <w:rPr>
          <w:bCs/>
          <w:i/>
          <w:sz w:val="26"/>
          <w:szCs w:val="26"/>
        </w:rPr>
        <w:t>) права и обязанности сторон Соглашения;</w:t>
      </w:r>
      <w:proofErr w:type="gramEnd"/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в) сведения о муниципальном правовом акте, которым утверждена муниципальная программа;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г) сведения о размере бюджетных ассигнований бюджета Анучинского муниципального района на исполнение расходных обязательств;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proofErr w:type="spellStart"/>
      <w:r w:rsidRPr="00BD7ADF">
        <w:rPr>
          <w:bCs/>
          <w:i/>
          <w:sz w:val="26"/>
          <w:szCs w:val="26"/>
        </w:rPr>
        <w:t>д</w:t>
      </w:r>
      <w:proofErr w:type="spellEnd"/>
      <w:r w:rsidRPr="00BD7ADF">
        <w:rPr>
          <w:bCs/>
          <w:i/>
          <w:sz w:val="26"/>
          <w:szCs w:val="26"/>
        </w:rPr>
        <w:t>) значения целевых показателей результативности предоставления субсидии;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е) обязательство администрации Анучинского муниципального района </w:t>
      </w:r>
      <w:proofErr w:type="gramStart"/>
      <w:r w:rsidRPr="00BD7ADF">
        <w:rPr>
          <w:bCs/>
          <w:i/>
          <w:sz w:val="26"/>
          <w:szCs w:val="26"/>
        </w:rPr>
        <w:t>предоставлять отчеты</w:t>
      </w:r>
      <w:proofErr w:type="gramEnd"/>
      <w:r w:rsidRPr="00BD7ADF">
        <w:rPr>
          <w:bCs/>
          <w:i/>
          <w:sz w:val="26"/>
          <w:szCs w:val="26"/>
        </w:rPr>
        <w:t xml:space="preserve"> о целевом использовании субсидии и достижении целевых показателей результативности (далее - отчет);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ж) ответственность сторон за нарушение условий Соглашения;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9. Субсидии перечисляются с лицевого счета департамента по делам молодежи Приморского края, открытого в Управлении Федерального казначейства по Приморскому краю, в бюджет Анучинского муниципального района на лицевые счета, открытые в органах Федерального казначейства по Приморскому краю для кассового обслуживания исполнения соответствующих местных бюджетов, единовременно в течение 15 дней после подписания Соглашений.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bCs/>
          <w:i/>
          <w:sz w:val="26"/>
          <w:szCs w:val="26"/>
        </w:rPr>
        <w:t>10.</w:t>
      </w:r>
      <w:r w:rsidRPr="00BD7A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7ADF">
        <w:rPr>
          <w:rFonts w:ascii="Times New Roman" w:hAnsi="Times New Roman" w:cs="Times New Roman"/>
          <w:i/>
          <w:sz w:val="26"/>
          <w:szCs w:val="26"/>
        </w:rPr>
        <w:t xml:space="preserve">В случае если </w:t>
      </w:r>
      <w:proofErr w:type="spellStart"/>
      <w:r w:rsidRPr="00BD7ADF">
        <w:rPr>
          <w:rFonts w:ascii="Times New Roman" w:hAnsi="Times New Roman" w:cs="Times New Roman"/>
          <w:i/>
          <w:sz w:val="26"/>
          <w:szCs w:val="26"/>
        </w:rPr>
        <w:t>Анучинским</w:t>
      </w:r>
      <w:proofErr w:type="spellEnd"/>
      <w:r w:rsidRPr="00BD7ADF">
        <w:rPr>
          <w:rFonts w:ascii="Times New Roman" w:hAnsi="Times New Roman" w:cs="Times New Roman"/>
          <w:i/>
          <w:sz w:val="26"/>
          <w:szCs w:val="26"/>
        </w:rPr>
        <w:t xml:space="preserve"> муниципальным районом Приморского края </w:t>
      </w:r>
      <w:r w:rsidRPr="00BD7ADF">
        <w:rPr>
          <w:rFonts w:ascii="Times New Roman" w:hAnsi="Times New Roman" w:cs="Times New Roman"/>
          <w:i/>
          <w:sz w:val="26"/>
          <w:szCs w:val="26"/>
        </w:rPr>
        <w:br/>
        <w:t xml:space="preserve">по состоянию на 31 декабря года предоставления субсидии допущены нарушения обязательств,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</w:t>
      </w:r>
      <w:r w:rsidRPr="00BD7ADF">
        <w:rPr>
          <w:rFonts w:ascii="Times New Roman" w:hAnsi="Times New Roman" w:cs="Times New Roman"/>
          <w:i/>
          <w:sz w:val="26"/>
          <w:szCs w:val="26"/>
        </w:rPr>
        <w:br/>
        <w:t>в году, следующем за годом предоставления субсидии, указанные нарушения не устранены, объем средств, подлежащий возврату из бюджета Анучинского муниципального района</w:t>
      </w:r>
      <w:proofErr w:type="gramEnd"/>
      <w:r w:rsidRPr="00BD7A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Приморского края в краевой бюджет в срок </w:t>
      </w:r>
      <w:r w:rsidRPr="00BD7ADF">
        <w:rPr>
          <w:rFonts w:ascii="Times New Roman" w:hAnsi="Times New Roman" w:cs="Times New Roman"/>
          <w:i/>
          <w:sz w:val="26"/>
          <w:szCs w:val="26"/>
        </w:rPr>
        <w:br/>
        <w:t>до 01 апреля года, следующего за годом предоставления субсидии</w:t>
      </w:r>
      <w:proofErr w:type="gramStart"/>
      <w:r w:rsidRPr="00BD7ADF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BD7ADF">
        <w:rPr>
          <w:rFonts w:ascii="Times New Roman" w:hAnsi="Times New Roman" w:cs="Times New Roman"/>
          <w:i/>
          <w:noProof/>
          <w:position w:val="-14"/>
          <w:sz w:val="26"/>
          <w:szCs w:val="26"/>
        </w:rPr>
        <w:drawing>
          <wp:inline distT="0" distB="0" distL="0" distR="0">
            <wp:extent cx="463550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), </w:t>
      </w:r>
      <w:proofErr w:type="gramEnd"/>
      <w:r w:rsidRPr="00BD7ADF">
        <w:rPr>
          <w:rFonts w:ascii="Times New Roman" w:hAnsi="Times New Roman" w:cs="Times New Roman"/>
          <w:i/>
          <w:sz w:val="26"/>
          <w:szCs w:val="26"/>
        </w:rPr>
        <w:t>рассчитывается по формуле:</w:t>
      </w:r>
      <w:r w:rsidR="00BD7ADF" w:rsidRPr="00BD7A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noProof/>
          <w:position w:val="-14"/>
          <w:sz w:val="26"/>
          <w:szCs w:val="26"/>
        </w:rPr>
        <w:drawing>
          <wp:inline distT="0" distB="0" distL="0" distR="0">
            <wp:extent cx="1898650" cy="241300"/>
            <wp:effectExtent l="19050" t="0" r="635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>,</w:t>
      </w:r>
      <w:r w:rsidR="00BD7ADF" w:rsidRPr="00BD7A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sz w:val="26"/>
          <w:szCs w:val="26"/>
        </w:rPr>
        <w:t>где: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i/>
          <w:noProof/>
          <w:position w:val="-14"/>
          <w:sz w:val="26"/>
          <w:szCs w:val="26"/>
        </w:rPr>
        <w:drawing>
          <wp:inline distT="0" distB="0" distL="0" distR="0">
            <wp:extent cx="501650" cy="24130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 - размер субсидии, предоставленной бюджету Анучинского муниципального района Приморского края в отчетном финансовом году;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D7ADF">
        <w:rPr>
          <w:rFonts w:ascii="Times New Roman" w:hAnsi="Times New Roman" w:cs="Times New Roman"/>
          <w:i/>
          <w:sz w:val="26"/>
          <w:szCs w:val="26"/>
        </w:rPr>
        <w:t>m</w:t>
      </w:r>
      <w:proofErr w:type="spellEnd"/>
      <w:r w:rsidRPr="00BD7ADF">
        <w:rPr>
          <w:rFonts w:ascii="Times New Roman" w:hAnsi="Times New Roman" w:cs="Times New Roman"/>
          <w:i/>
          <w:sz w:val="26"/>
          <w:szCs w:val="26"/>
        </w:rPr>
        <w:t xml:space="preserve"> - количество показателей результативности использования субсидии, </w:t>
      </w:r>
      <w:r w:rsidRPr="00BD7ADF">
        <w:rPr>
          <w:rFonts w:ascii="Times New Roman" w:hAnsi="Times New Roman" w:cs="Times New Roman"/>
          <w:i/>
          <w:sz w:val="26"/>
          <w:szCs w:val="26"/>
        </w:rPr>
        <w:br/>
        <w:t xml:space="preserve">по которым индекс, отражающий уровень </w:t>
      </w:r>
      <w:proofErr w:type="spellStart"/>
      <w:r w:rsidRPr="00BD7ADF">
        <w:rPr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 w:rsidRPr="00BD7ADF">
        <w:rPr>
          <w:rFonts w:ascii="Times New Roman" w:hAnsi="Times New Roman" w:cs="Times New Roman"/>
          <w:i/>
          <w:sz w:val="26"/>
          <w:szCs w:val="26"/>
        </w:rPr>
        <w:t xml:space="preserve"> i-го показателя результативности использования субсидии, имеет положительное значение;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D7ADF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BD7ADF">
        <w:rPr>
          <w:rFonts w:ascii="Times New Roman" w:hAnsi="Times New Roman" w:cs="Times New Roman"/>
          <w:i/>
          <w:sz w:val="26"/>
          <w:szCs w:val="26"/>
        </w:rPr>
        <w:t xml:space="preserve"> - общее количество показателей результативности использования субсидии;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6"/>
          <w:szCs w:val="26"/>
        </w:rPr>
      </w:pPr>
      <w:proofErr w:type="spellStart"/>
      <w:r w:rsidRPr="00BD7ADF">
        <w:rPr>
          <w:i/>
          <w:sz w:val="26"/>
          <w:szCs w:val="26"/>
        </w:rPr>
        <w:t>k</w:t>
      </w:r>
      <w:proofErr w:type="spellEnd"/>
      <w:r w:rsidRPr="00BD7ADF">
        <w:rPr>
          <w:i/>
          <w:sz w:val="26"/>
          <w:szCs w:val="26"/>
        </w:rPr>
        <w:t xml:space="preserve"> - коэффициент возврата субсидии.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11. </w:t>
      </w:r>
      <w:proofErr w:type="gramStart"/>
      <w:r w:rsidRPr="00BD7ADF">
        <w:rPr>
          <w:i/>
          <w:sz w:val="26"/>
          <w:szCs w:val="26"/>
        </w:rPr>
        <w:t>При расчете объема средств, подлежащих возврату из бюджета</w:t>
      </w:r>
      <w:r w:rsidRPr="00BD7ADF">
        <w:rPr>
          <w:b/>
          <w:i/>
          <w:sz w:val="26"/>
          <w:szCs w:val="26"/>
        </w:rPr>
        <w:t xml:space="preserve"> </w:t>
      </w:r>
      <w:r w:rsidRPr="00BD7ADF">
        <w:rPr>
          <w:i/>
          <w:sz w:val="26"/>
          <w:szCs w:val="26"/>
        </w:rPr>
        <w:t>Анучинского муниципального района Приморского края в краевой бюджет, в размере субсидии, предоставленной бюджету муниципального образования Приморского края в отчетном финансовом году (</w:t>
      </w:r>
      <w:proofErr w:type="spellStart"/>
      <w:r w:rsidRPr="00BD7ADF">
        <w:rPr>
          <w:i/>
          <w:sz w:val="26"/>
          <w:szCs w:val="26"/>
        </w:rPr>
        <w:t>V</w:t>
      </w:r>
      <w:r w:rsidRPr="00BD7ADF">
        <w:rPr>
          <w:i/>
          <w:sz w:val="26"/>
          <w:szCs w:val="26"/>
          <w:vertAlign w:val="subscript"/>
        </w:rPr>
        <w:t>субсидии</w:t>
      </w:r>
      <w:proofErr w:type="spellEnd"/>
      <w:r w:rsidRPr="00BD7ADF">
        <w:rPr>
          <w:i/>
          <w:sz w:val="26"/>
          <w:szCs w:val="26"/>
        </w:rPr>
        <w:t xml:space="preserve">), не учитывается размер </w:t>
      </w:r>
      <w:r w:rsidRPr="00BD7ADF">
        <w:rPr>
          <w:i/>
          <w:sz w:val="26"/>
          <w:szCs w:val="26"/>
        </w:rPr>
        <w:lastRenderedPageBreak/>
        <w:t>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доходов, осуществляющим администрирование доходов от возврата остатков субсидий.</w:t>
      </w:r>
      <w:proofErr w:type="gramEnd"/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bCs/>
          <w:i/>
          <w:sz w:val="26"/>
          <w:szCs w:val="26"/>
        </w:rPr>
        <w:t xml:space="preserve">12. </w:t>
      </w:r>
      <w:r w:rsidRPr="00BD7ADF">
        <w:rPr>
          <w:rFonts w:ascii="Times New Roman" w:hAnsi="Times New Roman" w:cs="Times New Roman"/>
          <w:i/>
          <w:sz w:val="26"/>
          <w:szCs w:val="26"/>
        </w:rPr>
        <w:t>Коэффициент возврата субсидии рассчитывается по формуле:</w:t>
      </w:r>
      <w:r w:rsidR="00BD7ADF" w:rsidRPr="00BD7A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1054100" cy="2286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color w:val="FF0000"/>
          <w:sz w:val="26"/>
          <w:szCs w:val="26"/>
        </w:rPr>
        <w:t>,</w:t>
      </w:r>
      <w:r w:rsidR="00BD7ADF" w:rsidRPr="00BD7AD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sz w:val="26"/>
          <w:szCs w:val="26"/>
        </w:rPr>
        <w:t>где: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203200" cy="228600"/>
            <wp:effectExtent l="19050" t="0" r="635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 - индекс, отражающий уровень </w:t>
      </w:r>
      <w:proofErr w:type="spellStart"/>
      <w:r w:rsidRPr="00BD7ADF">
        <w:rPr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 w:rsidRPr="00BD7ADF">
        <w:rPr>
          <w:rFonts w:ascii="Times New Roman" w:hAnsi="Times New Roman" w:cs="Times New Roman"/>
          <w:i/>
          <w:sz w:val="26"/>
          <w:szCs w:val="26"/>
        </w:rPr>
        <w:t xml:space="preserve"> i-го показателя результативности использования субсидии.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6"/>
          <w:szCs w:val="26"/>
        </w:rPr>
      </w:pPr>
      <w:r w:rsidRPr="00BD7ADF">
        <w:rPr>
          <w:i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D7ADF">
        <w:rPr>
          <w:i/>
          <w:sz w:val="26"/>
          <w:szCs w:val="26"/>
        </w:rPr>
        <w:t>недостижения</w:t>
      </w:r>
      <w:proofErr w:type="spellEnd"/>
      <w:r w:rsidRPr="00BD7ADF">
        <w:rPr>
          <w:i/>
          <w:sz w:val="26"/>
          <w:szCs w:val="26"/>
        </w:rPr>
        <w:t xml:space="preserve"> i-го показателя результативности использования субсидии.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bCs/>
          <w:i/>
          <w:sz w:val="26"/>
          <w:szCs w:val="26"/>
        </w:rPr>
        <w:t xml:space="preserve">13. </w:t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Индекс, отражающий уровень </w:t>
      </w:r>
      <w:proofErr w:type="spellStart"/>
      <w:r w:rsidRPr="00BD7ADF">
        <w:rPr>
          <w:rFonts w:ascii="Times New Roman" w:hAnsi="Times New Roman" w:cs="Times New Roman"/>
          <w:i/>
          <w:sz w:val="26"/>
          <w:szCs w:val="26"/>
        </w:rPr>
        <w:t>недостижения</w:t>
      </w:r>
      <w:proofErr w:type="spellEnd"/>
      <w:r w:rsidRPr="00BD7ADF">
        <w:rPr>
          <w:rFonts w:ascii="Times New Roman" w:hAnsi="Times New Roman" w:cs="Times New Roman"/>
          <w:i/>
          <w:sz w:val="26"/>
          <w:szCs w:val="26"/>
        </w:rPr>
        <w:t xml:space="preserve"> i-го показателя результативности использования субсидии, определяется: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i/>
          <w:sz w:val="26"/>
          <w:szCs w:val="26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  <w:r w:rsidR="00BD7ADF" w:rsidRPr="00BD7A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933450" cy="2286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>,</w:t>
      </w:r>
      <w:r w:rsidR="00BD7ADF" w:rsidRPr="00BD7A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sz w:val="26"/>
          <w:szCs w:val="26"/>
        </w:rPr>
        <w:t>где: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152400" cy="2286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152400" cy="2286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4D5548" w:rsidRPr="00BD7ADF" w:rsidRDefault="004D5548" w:rsidP="00BD7A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i/>
          <w:sz w:val="26"/>
          <w:szCs w:val="26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</w:t>
      </w:r>
      <w:proofErr w:type="gramStart"/>
      <w:r w:rsidRPr="00BD7ADF">
        <w:rPr>
          <w:rFonts w:ascii="Times New Roman" w:hAnsi="Times New Roman" w:cs="Times New Roman"/>
          <w:i/>
          <w:sz w:val="26"/>
          <w:szCs w:val="26"/>
        </w:rPr>
        <w:t>:</w:t>
      </w:r>
      <w:r w:rsidR="00BD7ADF" w:rsidRPr="00BD7A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ADF">
        <w:rPr>
          <w:rFonts w:ascii="Times New Roman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>
            <wp:extent cx="933450" cy="2286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ADF">
        <w:rPr>
          <w:rFonts w:ascii="Times New Roman" w:hAnsi="Times New Roman" w:cs="Times New Roman"/>
          <w:i/>
          <w:sz w:val="26"/>
          <w:szCs w:val="26"/>
        </w:rPr>
        <w:t>».</w:t>
      </w:r>
      <w:proofErr w:type="gramEnd"/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14. Субсидии носят целевой характер и не могут быть использованы на иные цели.</w:t>
      </w:r>
    </w:p>
    <w:p w:rsidR="004D5548" w:rsidRPr="00BD7ADF" w:rsidRDefault="004D5548" w:rsidP="00BD7A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7ADF">
        <w:rPr>
          <w:rFonts w:ascii="Times New Roman" w:hAnsi="Times New Roman" w:cs="Times New Roman"/>
          <w:bCs/>
          <w:i/>
          <w:sz w:val="26"/>
          <w:szCs w:val="26"/>
        </w:rPr>
        <w:t xml:space="preserve">15. </w:t>
      </w:r>
      <w:proofErr w:type="gramStart"/>
      <w:r w:rsidRPr="00BD7ADF">
        <w:rPr>
          <w:rFonts w:ascii="Times New Roman" w:hAnsi="Times New Roman" w:cs="Times New Roman"/>
          <w:i/>
          <w:sz w:val="26"/>
          <w:szCs w:val="26"/>
        </w:rPr>
        <w:t>Отдел социального развития администрации Анучинского муниципального района ежемесячно, до 5 числа месяца, следующего за отчетным, представляет в департамент по делам молодежи Приморского края отчет по форме, утвержденной департаментом по делам молодежи Приморского края, с приложением подтверждающих документов.</w:t>
      </w:r>
      <w:proofErr w:type="gramEnd"/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i/>
          <w:sz w:val="26"/>
          <w:szCs w:val="26"/>
        </w:rPr>
        <w:t xml:space="preserve">Отчетность направляется по системе ГИС Приморского края «РСМЭД» </w:t>
      </w:r>
      <w:r w:rsidRPr="00BD7ADF">
        <w:rPr>
          <w:i/>
          <w:sz w:val="26"/>
          <w:szCs w:val="26"/>
        </w:rPr>
        <w:br/>
        <w:t xml:space="preserve">в формате </w:t>
      </w:r>
      <w:proofErr w:type="spellStart"/>
      <w:r w:rsidRPr="00BD7ADF">
        <w:rPr>
          <w:i/>
          <w:sz w:val="26"/>
          <w:szCs w:val="26"/>
          <w:lang w:val="en-US"/>
        </w:rPr>
        <w:t>MSExcel</w:t>
      </w:r>
      <w:proofErr w:type="spellEnd"/>
      <w:r w:rsidRPr="00BD7ADF">
        <w:rPr>
          <w:i/>
          <w:sz w:val="26"/>
          <w:szCs w:val="26"/>
        </w:rPr>
        <w:t xml:space="preserve"> и подписанная главой администрации Анучинского муниципального района Приморского края. Итоговая отчетность по подпрограмме соответствующего года, в том числе, направляется на бумажном носителе</w:t>
      </w:r>
      <w:r w:rsidRPr="00BD7ADF">
        <w:rPr>
          <w:bCs/>
          <w:i/>
          <w:sz w:val="26"/>
          <w:szCs w:val="26"/>
        </w:rPr>
        <w:t>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16. Оценка эффективности использования субсидий осуществляется департаментом после освоения муниципальными образованиями субсидий в полном объеме по целевым показателям результативности предоставления субсидий, установленным в </w:t>
      </w:r>
      <w:hyperlink r:id="rId23" w:history="1">
        <w:r w:rsidRPr="00BD7ADF">
          <w:rPr>
            <w:bCs/>
            <w:i/>
            <w:sz w:val="26"/>
            <w:szCs w:val="26"/>
          </w:rPr>
          <w:t>приложении</w:t>
        </w:r>
      </w:hyperlink>
      <w:r w:rsidRPr="00BD7ADF">
        <w:rPr>
          <w:bCs/>
          <w:i/>
          <w:sz w:val="26"/>
          <w:szCs w:val="26"/>
        </w:rPr>
        <w:t xml:space="preserve"> к настоящему Порядку.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17. </w:t>
      </w:r>
      <w:r w:rsidRPr="00BD7ADF">
        <w:rPr>
          <w:i/>
          <w:sz w:val="26"/>
          <w:szCs w:val="26"/>
        </w:rPr>
        <w:t xml:space="preserve">Ответственность за результативность, соблюдение уровня </w:t>
      </w:r>
      <w:proofErr w:type="spellStart"/>
      <w:r w:rsidRPr="00BD7ADF">
        <w:rPr>
          <w:i/>
          <w:sz w:val="26"/>
          <w:szCs w:val="26"/>
        </w:rPr>
        <w:t>софинансирования</w:t>
      </w:r>
      <w:proofErr w:type="spellEnd"/>
      <w:r w:rsidRPr="00BD7ADF">
        <w:rPr>
          <w:i/>
          <w:sz w:val="26"/>
          <w:szCs w:val="26"/>
        </w:rPr>
        <w:t xml:space="preserve">, целевое использование субсидий, достоверность предоставленных в департамент по делам молодежи Приморского края </w:t>
      </w:r>
      <w:r w:rsidRPr="00BD7ADF">
        <w:rPr>
          <w:i/>
          <w:sz w:val="26"/>
          <w:szCs w:val="26"/>
        </w:rPr>
        <w:lastRenderedPageBreak/>
        <w:t>документов и отчетов возлагается на отдел социального развития администрации Анучинского муниципального района.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18. Департамент по делам молодежи Приморского края обеспечивает соблюдение </w:t>
      </w:r>
      <w:proofErr w:type="spellStart"/>
      <w:r w:rsidRPr="00BD7ADF">
        <w:rPr>
          <w:bCs/>
          <w:i/>
          <w:sz w:val="26"/>
          <w:szCs w:val="26"/>
        </w:rPr>
        <w:t>Анучинским</w:t>
      </w:r>
      <w:proofErr w:type="spellEnd"/>
      <w:r w:rsidRPr="00BD7ADF">
        <w:rPr>
          <w:bCs/>
          <w:i/>
          <w:sz w:val="26"/>
          <w:szCs w:val="26"/>
        </w:rPr>
        <w:t xml:space="preserve"> муниципальным районом условий, целей и порядка, установленных при предоставлении субсидий.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19. В случае высвобождения средств субсидии указанные средства субсидии перераспределяются нормативным правовым актом Администрации Приморского края между муниципальными образованиями, предоставившими в департамент по делам молодежи Приморского края документы согласно </w:t>
      </w:r>
      <w:hyperlink w:anchor="Par18" w:history="1">
        <w:r w:rsidRPr="00BD7ADF">
          <w:rPr>
            <w:bCs/>
            <w:i/>
            <w:color w:val="0000FF"/>
            <w:sz w:val="26"/>
            <w:szCs w:val="26"/>
          </w:rPr>
          <w:t>пункту 5</w:t>
        </w:r>
      </w:hyperlink>
      <w:r w:rsidRPr="00BD7ADF">
        <w:rPr>
          <w:bCs/>
          <w:i/>
          <w:sz w:val="26"/>
          <w:szCs w:val="26"/>
        </w:rPr>
        <w:t xml:space="preserve"> настоящего Порядка (при наличии подтвержденной потребности).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 xml:space="preserve">20. Субсидия, не использованная </w:t>
      </w:r>
      <w:proofErr w:type="spellStart"/>
      <w:r w:rsidRPr="00BD7ADF">
        <w:rPr>
          <w:bCs/>
          <w:i/>
          <w:sz w:val="26"/>
          <w:szCs w:val="26"/>
        </w:rPr>
        <w:t>Анучинским</w:t>
      </w:r>
      <w:proofErr w:type="spellEnd"/>
      <w:r w:rsidRPr="00BD7ADF">
        <w:rPr>
          <w:bCs/>
          <w:i/>
          <w:sz w:val="26"/>
          <w:szCs w:val="26"/>
        </w:rPr>
        <w:t xml:space="preserve"> муниципальным районом в отчетном финансовом году, подлежат возврату в краевой бюджет в соответствии с бюджетным законодательством.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Если неиспользованный остаток субсидии не перечислен в доход краевого бюджета, указанные средства подлежат взысканию в доход краевого бюджета в порядке, установленном департаментом финансов Приморского края.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21. Субсидия, использованная с нарушением условий предоставления субсидий, установленных настоящим Порядком, подлежит возврату в краевой бюджет.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Требование о возврате субсидии в краевой бюджет (далее - требование) направляется администрации Анучинского муниципального района департаментом по делам молодежи Приморского края в пятидневный срок со дня установления нарушения.</w:t>
      </w:r>
    </w:p>
    <w:p w:rsidR="004D5548" w:rsidRPr="00BD7ADF" w:rsidRDefault="004D5548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sz w:val="26"/>
          <w:szCs w:val="26"/>
        </w:rPr>
      </w:pPr>
      <w:r w:rsidRPr="00BD7ADF">
        <w:rPr>
          <w:bCs/>
          <w:i/>
          <w:sz w:val="26"/>
          <w:szCs w:val="26"/>
        </w:rPr>
        <w:t>Возврат субсидии производится администрацией Анучинского муниципального района в течение 15 рабочих дней со дня получения требования департамента по делам молодежи Приморского края по реквизитам и коду бюджетной классификации Российской Федерации, указанным в требовании</w:t>
      </w:r>
      <w:r w:rsidR="00BD7ADF" w:rsidRPr="00BD7ADF">
        <w:rPr>
          <w:bCs/>
          <w:i/>
          <w:sz w:val="26"/>
          <w:szCs w:val="26"/>
        </w:rPr>
        <w:t>»</w:t>
      </w:r>
      <w:r w:rsidRPr="00BD7ADF">
        <w:rPr>
          <w:bCs/>
          <w:i/>
          <w:sz w:val="26"/>
          <w:szCs w:val="26"/>
        </w:rPr>
        <w:t>.</w:t>
      </w:r>
    </w:p>
    <w:p w:rsidR="00BD7ADF" w:rsidRPr="00484013" w:rsidRDefault="00BD7ADF" w:rsidP="00BD7AD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CE3051" w:rsidRDefault="00CE3051" w:rsidP="00BD7ADF">
      <w:pPr>
        <w:numPr>
          <w:ilvl w:val="0"/>
          <w:numId w:val="1"/>
        </w:numPr>
        <w:shd w:val="clear" w:color="auto" w:fill="FFFFFF"/>
        <w:spacing w:line="360" w:lineRule="auto"/>
        <w:ind w:left="0" w:firstLine="9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>
        <w:rPr>
          <w:color w:val="000000"/>
          <w:sz w:val="28"/>
          <w:szCs w:val="28"/>
        </w:rPr>
        <w:t>Бурдейная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657783">
        <w:rPr>
          <w:bCs/>
          <w:color w:val="000000"/>
          <w:sz w:val="28"/>
          <w:szCs w:val="28"/>
        </w:rPr>
        <w:t xml:space="preserve"> </w:t>
      </w:r>
      <w:r w:rsidRPr="004E1A08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ую</w:t>
      </w:r>
      <w:r w:rsidRPr="004E1A08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4E1A08">
        <w:rPr>
          <w:bCs/>
          <w:color w:val="000000"/>
          <w:sz w:val="28"/>
          <w:szCs w:val="28"/>
        </w:rPr>
        <w:t xml:space="preserve"> </w:t>
      </w:r>
      <w:r w:rsidRPr="004E1A08">
        <w:rPr>
          <w:bCs/>
          <w:color w:val="323232"/>
          <w:spacing w:val="-4"/>
          <w:sz w:val="28"/>
          <w:szCs w:val="28"/>
        </w:rPr>
        <w:t>«</w:t>
      </w:r>
      <w:r w:rsidRPr="004E1A08">
        <w:rPr>
          <w:bCs/>
          <w:spacing w:val="-4"/>
          <w:sz w:val="28"/>
          <w:szCs w:val="28"/>
        </w:rPr>
        <w:t>Развитие социально-культурной сферы</w:t>
      </w:r>
      <w:r w:rsidRPr="004E1A08">
        <w:rPr>
          <w:bCs/>
          <w:spacing w:val="-3"/>
          <w:sz w:val="28"/>
          <w:szCs w:val="28"/>
        </w:rPr>
        <w:t xml:space="preserve"> Анучинского муниципального района»</w:t>
      </w:r>
      <w:r>
        <w:rPr>
          <w:bCs/>
          <w:spacing w:val="-3"/>
          <w:sz w:val="28"/>
          <w:szCs w:val="28"/>
        </w:rPr>
        <w:t xml:space="preserve"> с изменениями на официальном интернет-сайте </w:t>
      </w:r>
      <w:r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BD7ADF" w:rsidRDefault="00BD7ADF" w:rsidP="00BD7ADF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155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 главы   администрации Анучинского муниципального  района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А.Я.Янчука</w:t>
      </w:r>
      <w:proofErr w:type="spellEnd"/>
      <w:r w:rsidRPr="00B515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7ADF" w:rsidRDefault="00BD7ADF" w:rsidP="00BD7ADF">
      <w:pPr>
        <w:jc w:val="both"/>
        <w:rPr>
          <w:sz w:val="28"/>
          <w:szCs w:val="28"/>
        </w:rPr>
      </w:pPr>
    </w:p>
    <w:p w:rsidR="00BD7ADF" w:rsidRDefault="00BD7ADF" w:rsidP="00BD7ADF">
      <w:pPr>
        <w:jc w:val="both"/>
        <w:rPr>
          <w:sz w:val="28"/>
          <w:szCs w:val="28"/>
        </w:rPr>
      </w:pPr>
    </w:p>
    <w:p w:rsidR="00BD7ADF" w:rsidRDefault="00BD7ADF" w:rsidP="00BD7ADF">
      <w:pPr>
        <w:jc w:val="both"/>
      </w:pPr>
      <w:r>
        <w:rPr>
          <w:sz w:val="28"/>
          <w:szCs w:val="28"/>
        </w:rPr>
        <w:t>Г</w:t>
      </w:r>
      <w:r w:rsidRPr="00234055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Анучинского </w:t>
      </w:r>
      <w:r w:rsidRPr="0023405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</w:t>
      </w:r>
      <w:r w:rsidRPr="00B26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BD7ADF" w:rsidRDefault="00BD7ADF" w:rsidP="00BD7ADF"/>
    <w:p w:rsidR="00C524E3" w:rsidRDefault="00C524E3"/>
    <w:sectPr w:rsidR="00C524E3" w:rsidSect="003D43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39A66520"/>
    <w:multiLevelType w:val="multilevel"/>
    <w:tmpl w:val="B2588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05399"/>
    <w:multiLevelType w:val="multilevel"/>
    <w:tmpl w:val="D1F08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6">
    <w:nsid w:val="6F055F49"/>
    <w:multiLevelType w:val="hybridMultilevel"/>
    <w:tmpl w:val="813A0F7A"/>
    <w:lvl w:ilvl="0" w:tplc="00BC6D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71124"/>
    <w:multiLevelType w:val="hybridMultilevel"/>
    <w:tmpl w:val="2D86F380"/>
    <w:lvl w:ilvl="0" w:tplc="6BEEF9BC">
      <w:start w:val="2019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3051"/>
    <w:rsid w:val="0002326B"/>
    <w:rsid w:val="000433B4"/>
    <w:rsid w:val="00084240"/>
    <w:rsid w:val="00164562"/>
    <w:rsid w:val="001757A2"/>
    <w:rsid w:val="001769CD"/>
    <w:rsid w:val="002A35A0"/>
    <w:rsid w:val="003167FB"/>
    <w:rsid w:val="003838FE"/>
    <w:rsid w:val="003A0895"/>
    <w:rsid w:val="003D43E8"/>
    <w:rsid w:val="003E79F7"/>
    <w:rsid w:val="004918AD"/>
    <w:rsid w:val="004A1911"/>
    <w:rsid w:val="004A445B"/>
    <w:rsid w:val="004D5548"/>
    <w:rsid w:val="00593BA9"/>
    <w:rsid w:val="005B2D5D"/>
    <w:rsid w:val="005C3CF9"/>
    <w:rsid w:val="00832599"/>
    <w:rsid w:val="008D2B4A"/>
    <w:rsid w:val="009E5CFA"/>
    <w:rsid w:val="00A3709B"/>
    <w:rsid w:val="00AD352E"/>
    <w:rsid w:val="00B54BFE"/>
    <w:rsid w:val="00B90662"/>
    <w:rsid w:val="00BB2D13"/>
    <w:rsid w:val="00BD7ADF"/>
    <w:rsid w:val="00C0330B"/>
    <w:rsid w:val="00C524E3"/>
    <w:rsid w:val="00CE3051"/>
    <w:rsid w:val="00E2713B"/>
    <w:rsid w:val="00E871BE"/>
    <w:rsid w:val="00EB3A6F"/>
    <w:rsid w:val="00EB700D"/>
    <w:rsid w:val="00FB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051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051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3051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E3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E3051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3051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E3051"/>
    <w:pPr>
      <w:ind w:left="720"/>
    </w:pPr>
  </w:style>
  <w:style w:type="table" w:styleId="a8">
    <w:name w:val="Table Grid"/>
    <w:basedOn w:val="a1"/>
    <w:uiPriority w:val="99"/>
    <w:rsid w:val="00CE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3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E305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E30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0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30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30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c">
    <w:name w:val="Strong"/>
    <w:basedOn w:val="a0"/>
    <w:uiPriority w:val="99"/>
    <w:qFormat/>
    <w:rsid w:val="00CE3051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5C3C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C3C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5C3C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D34DA9DFF8CFEE79C67C62FF95BFD700DDD9CBAF53956A09664780D2E2DD9F8E1E0DB7324E82Bm1K0W" TargetMode="External"/><Relationship Id="rId13" Type="http://schemas.openxmlformats.org/officeDocument/2006/relationships/hyperlink" Target="consultantplus://offline/ref=59C98B8D0B6BEBE377DA180A7502FC9305B5E2619FAEB600897F5A3D9B0CF2F1E80BC553AE058016885276U4r2C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C3D6C683F2F3FFBE3D0A787E9E9F0FA7A68E19D71089EF63DDF2ED0E99C192EB63802C0D3672D238I87BA" TargetMode="External"/><Relationship Id="rId12" Type="http://schemas.openxmlformats.org/officeDocument/2006/relationships/hyperlink" Target="consultantplus://offline/ref=59C98B8D0B6BEBE377DA180A7502FC9305B5E2619FA4B1028A7F5A3D9B0CF2F1E80BC553AE058016895079U4rBC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C98B8D0B6BEBE377DA180A7502FC9305B5E26197A7B1008A7707379355FEF3EF049A44A94C8C178858744EUArE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59C98B8D0B6BEBE377DA180A7502FC9305B5E26197A7B1008A7707379355FEF3EF049A44A94C8C178859754BUAr8C" TargetMode="External"/><Relationship Id="rId10" Type="http://schemas.openxmlformats.org/officeDocument/2006/relationships/hyperlink" Target="consultantplus://offline/ref=59C98B8D0B6BEBE377DA0607636EA29C04B7B56E94A0BA50D2200160CCU0r5C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D34DA9DFF8CFEE79C67C62FF95BFD700CDB98BDF53956A09664780D2E2DD9F8E1E0DB7325E921m1K3W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1F66C-33EC-43F3-8CAA-D3298E39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16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2016-12-26T07:39:00Z</cp:lastPrinted>
  <dcterms:created xsi:type="dcterms:W3CDTF">2016-12-23T00:26:00Z</dcterms:created>
  <dcterms:modified xsi:type="dcterms:W3CDTF">2016-12-29T06:46:00Z</dcterms:modified>
</cp:coreProperties>
</file>