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12A1DE6F" w:rsidR="00DD5A60" w:rsidRDefault="00AC36D1" w:rsidP="00A81033">
      <w:r>
        <w:rPr>
          <w:sz w:val="28"/>
          <w:szCs w:val="28"/>
        </w:rPr>
        <w:t>«</w:t>
      </w:r>
      <w:r w:rsidR="00A81033">
        <w:rPr>
          <w:sz w:val="28"/>
          <w:szCs w:val="28"/>
        </w:rPr>
        <w:t xml:space="preserve"> 15 </w:t>
      </w:r>
      <w:r>
        <w:rPr>
          <w:sz w:val="28"/>
          <w:szCs w:val="28"/>
        </w:rPr>
        <w:t>»</w:t>
      </w:r>
      <w:r w:rsidR="00A8103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="00930304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№ </w:t>
      </w:r>
      <w:r w:rsidR="00A81033">
        <w:rPr>
          <w:sz w:val="28"/>
          <w:szCs w:val="28"/>
          <w:u w:val="single"/>
        </w:rPr>
        <w:t>253</w:t>
      </w:r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0888329D" w14:textId="73CF7FB9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>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3291A1E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3085CB0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138E229D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редакции,</w:t>
      </w:r>
    </w:p>
    <w:p w14:paraId="5C90CD8D" w14:textId="6ABD6B34" w:rsidR="00DD5A60" w:rsidRP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Объем средств бюджетных ассигнований на реализацию программы составляет 26</w:t>
      </w:r>
      <w:r w:rsidR="00500F68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>,89606 тыс. рублей, в том числе:</w:t>
      </w:r>
    </w:p>
    <w:p w14:paraId="3A2A8991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8565,896 тыс. рублей;</w:t>
      </w:r>
    </w:p>
    <w:p w14:paraId="0CEC565F" w14:textId="1A91C97C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C36D1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61BA340E" w14:textId="27D42BA5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AC36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F6BEA1B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7500,0 тыс. рублей;</w:t>
      </w:r>
    </w:p>
    <w:p w14:paraId="2A00F2AA" w14:textId="77777777" w:rsidR="00DD5A60" w:rsidRDefault="00930304">
      <w:pPr>
        <w:pStyle w:val="ConsPlusNormal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10500,0 тыс. рублей</w:t>
      </w:r>
    </w:p>
    <w:p w14:paraId="016A29F8" w14:textId="3130D8D3" w:rsidR="00DD5A60" w:rsidRDefault="00930304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500F68">
        <w:rPr>
          <w:rFonts w:eastAsiaTheme="minorHAnsi"/>
          <w:sz w:val="28"/>
          <w:szCs w:val="28"/>
        </w:rPr>
        <w:t>11758,31575</w:t>
      </w:r>
      <w:r>
        <w:rPr>
          <w:rFonts w:eastAsiaTheme="minorHAnsi"/>
          <w:sz w:val="28"/>
          <w:szCs w:val="28"/>
        </w:rPr>
        <w:t xml:space="preserve"> тыс. рублей, в том числе:</w:t>
      </w:r>
    </w:p>
    <w:p w14:paraId="60D8CA23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7888,54066 тыс. рублей;</w:t>
      </w:r>
    </w:p>
    <w:p w14:paraId="77CF7FA6" w14:textId="711CCBA6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00F68">
        <w:rPr>
          <w:rFonts w:ascii="Times New Roman" w:hAnsi="Times New Roman" w:cs="Times New Roman"/>
          <w:sz w:val="28"/>
          <w:szCs w:val="28"/>
        </w:rPr>
        <w:t>3869,77509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60EDED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17948939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14:paraId="38610761" w14:textId="77777777" w:rsidR="00DD5A60" w:rsidRDefault="0093030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 0,0 тыс. рублей.</w:t>
      </w:r>
    </w:p>
    <w:p w14:paraId="7D64EC80" w14:textId="26A600BC" w:rsidR="00DD5A60" w:rsidRDefault="00930304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23D1E9A8" w14:textId="45BF2D38" w:rsidR="00DD5A60" w:rsidRDefault="00930304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</w:t>
      </w:r>
      <w:r w:rsidR="004D3358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</w:t>
      </w:r>
      <w:r w:rsidR="00577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5778E6">
        <w:rPr>
          <w:sz w:val="28"/>
          <w:szCs w:val="28"/>
        </w:rPr>
        <w:t xml:space="preserve">постановление </w:t>
      </w:r>
      <w:r w:rsidR="004D3358">
        <w:rPr>
          <w:sz w:val="28"/>
          <w:szCs w:val="28"/>
        </w:rPr>
        <w:t xml:space="preserve">на официальном сайте </w:t>
      </w:r>
      <w:r w:rsidR="004D3358" w:rsidRPr="004D3358">
        <w:rPr>
          <w:sz w:val="28"/>
          <w:szCs w:val="28"/>
        </w:rPr>
        <w:t xml:space="preserve">администрации Анучинского муниципального округа Приморского края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0861CD9B" w14:textId="01F13416" w:rsidR="00DD5A60" w:rsidRDefault="00930304" w:rsidP="00192689">
      <w:pPr>
        <w:spacing w:line="360" w:lineRule="auto"/>
        <w:ind w:firstLine="284"/>
        <w:jc w:val="both"/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B19782B" w14:textId="77777777" w:rsidR="00DD5A60" w:rsidRDefault="00DD5A60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</w:p>
    <w:p w14:paraId="0B23E0B1" w14:textId="77777777" w:rsidR="00DD5A60" w:rsidRDefault="00DD5A60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1FCF4568" w14:textId="77777777" w:rsidR="00DD5A60" w:rsidRDefault="00DD5A60">
      <w:pPr>
        <w:jc w:val="both"/>
        <w:rPr>
          <w:sz w:val="28"/>
          <w:szCs w:val="28"/>
        </w:rPr>
      </w:pPr>
    </w:p>
    <w:p w14:paraId="6B461F6B" w14:textId="77777777" w:rsidR="00662228" w:rsidRDefault="00662228" w:rsidP="00662228">
      <w:pPr>
        <w:jc w:val="right"/>
        <w:rPr>
          <w:rFonts w:eastAsia="Droid Sans Fallback"/>
          <w:color w:val="000000"/>
          <w:kern w:val="2"/>
          <w:lang w:eastAsia="zh-CN" w:bidi="hi-IN"/>
        </w:rPr>
        <w:sectPr w:rsidR="00662228" w:rsidSect="00192689">
          <w:headerReference w:type="default" r:id="rId9"/>
          <w:pgSz w:w="11906" w:h="16838"/>
          <w:pgMar w:top="709" w:right="566" w:bottom="709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Информация</w:t>
      </w:r>
    </w:p>
    <w:p w14:paraId="56BB721E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о ресурсном обеспечении муниципальной программы за счет средств бюджета</w:t>
      </w:r>
    </w:p>
    <w:p w14:paraId="7015BE04" w14:textId="29D8731F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Анучинского муниципального округа</w:t>
      </w:r>
      <w:r w:rsidR="00500F6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 xml:space="preserve"> Приморского края</w:t>
      </w: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 xml:space="preserve"> и прогнозная оценка привлекаемых на реализацию</w:t>
      </w:r>
    </w:p>
    <w:p w14:paraId="0D27867C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24"/>
          <w:szCs w:val="24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b/>
          <w:color w:val="000000"/>
          <w:kern w:val="2"/>
          <w:sz w:val="24"/>
          <w:szCs w:val="24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b/>
          <w:color w:val="000000"/>
          <w:kern w:val="2"/>
          <w:sz w:val="24"/>
          <w:szCs w:val="24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604" w:type="dxa"/>
        <w:tblInd w:w="-28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50"/>
        <w:gridCol w:w="2284"/>
        <w:gridCol w:w="1837"/>
        <w:gridCol w:w="693"/>
        <w:gridCol w:w="604"/>
        <w:gridCol w:w="1324"/>
        <w:gridCol w:w="484"/>
        <w:gridCol w:w="1401"/>
        <w:gridCol w:w="1264"/>
        <w:gridCol w:w="11"/>
        <w:gridCol w:w="1161"/>
        <w:gridCol w:w="9"/>
        <w:gridCol w:w="1164"/>
        <w:gridCol w:w="1043"/>
        <w:gridCol w:w="143"/>
      </w:tblGrid>
      <w:tr w:rsidR="00662228" w:rsidRPr="00662228" w14:paraId="14487D0A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662228">
                <w:rPr>
                  <w:rFonts w:eastAsia="Droid Sans Fallback"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&lt;*&gt;</w:t>
              </w:r>
            </w:hyperlink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Код бюджетной классификации</w:t>
            </w:r>
          </w:p>
        </w:tc>
        <w:tc>
          <w:tcPr>
            <w:tcW w:w="5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Оценка расходов</w:t>
            </w:r>
          </w:p>
        </w:tc>
      </w:tr>
      <w:tr w:rsidR="00662228" w:rsidRPr="00662228" w14:paraId="75631091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ГРБС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очередной финансовый год (2020)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четвертый год планового периода (2024)</w:t>
            </w:r>
          </w:p>
        </w:tc>
      </w:tr>
      <w:tr w:rsidR="00662228" w:rsidRPr="00662228" w14:paraId="56EE91DD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662228" w:rsidRPr="00662228" w14:paraId="7B2B0BEE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662228" w:rsidRPr="00662228" w14:paraId="66CE90DD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;</w:t>
            </w:r>
          </w:p>
          <w:p w14:paraId="409C069F" w14:textId="6787655F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Отдел земельных и имущественных отношений администрации 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3000,0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3000,0</w:t>
            </w:r>
          </w:p>
        </w:tc>
      </w:tr>
      <w:tr w:rsidR="00662228" w:rsidRPr="00662228" w14:paraId="624F9567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2100192610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2970,0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2970,0</w:t>
            </w:r>
          </w:p>
        </w:tc>
      </w:tr>
      <w:tr w:rsidR="00662228" w:rsidRPr="00662228" w14:paraId="17126A1E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30,0</w:t>
            </w:r>
          </w:p>
        </w:tc>
      </w:tr>
      <w:tr w:rsidR="00662228" w:rsidRPr="00662228" w14:paraId="02B2860B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D08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67E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9323" w14:textId="13EBBB98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;</w:t>
            </w:r>
          </w:p>
          <w:p w14:paraId="28C28DB8" w14:textId="0D5AA196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83D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B6B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DFB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945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B8C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BA4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8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749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C2B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4000,0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862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7000,0</w:t>
            </w:r>
          </w:p>
        </w:tc>
      </w:tr>
      <w:tr w:rsidR="00662228" w:rsidRPr="00662228" w14:paraId="17BA8CE3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69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248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64CB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AA5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C43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89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8F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7ED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D7E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0A7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5F7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FE7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3960,0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4D6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6930,0</w:t>
            </w:r>
          </w:p>
        </w:tc>
      </w:tr>
      <w:tr w:rsidR="00662228" w:rsidRPr="00662228" w14:paraId="6CEF0B62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AEE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27AA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8AB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04D" w14:textId="2936E1FD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  <w:r w:rsidR="00500F6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EA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FD6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826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DB9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2E2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7E4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9FF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65,0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89F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ED8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</w:tr>
      <w:tr w:rsidR="00662228" w:rsidRPr="00662228" w14:paraId="1144EEC3" w14:textId="77777777" w:rsidTr="00662228">
        <w:trPr>
          <w:trHeight w:val="42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9E2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C34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662228" w:rsidRPr="00662228" w14:paraId="3D0B6B10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728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732A" w14:textId="68F5A9FE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Благоустройство территорий, 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сквера, 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детских и спортивных площадок.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E3DA" w14:textId="456ADFF8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;</w:t>
            </w:r>
          </w:p>
          <w:p w14:paraId="0ECD1AFC" w14:textId="7973B45A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Отдел земельных и имущественных отношений 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E1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E9C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93A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E42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A97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955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8065,896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491F" w14:textId="002B897A" w:rsidR="00662228" w:rsidRPr="00662228" w:rsidRDefault="00FE7002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3989,77509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1E6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1D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E6A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4DB595C2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08D8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43F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8AE4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01B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краевой бюджет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1F8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3C0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0F9" w14:textId="652F34BB" w:rsidR="00662228" w:rsidRPr="00662228" w:rsidRDefault="005778E6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2120192610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EC6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7C9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7888,54066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728B" w14:textId="12D315AD" w:rsidR="00662228" w:rsidRPr="00662228" w:rsidRDefault="005778E6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3869,77509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EF2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740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A687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7C2A2F86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121C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A5D1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4779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D33C" w14:textId="7E545D94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7C5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E8E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E7F3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567F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325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  <w:bookmarkStart w:id="0" w:name="_GoBack1"/>
            <w:bookmarkEnd w:id="0"/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77,35534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CBCE" w14:textId="2E9A021B" w:rsidR="00662228" w:rsidRPr="00662228" w:rsidRDefault="00FE7002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120,000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916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ED2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1D3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662228" w:rsidRPr="00662228" w14:paraId="2E8D2F88" w14:textId="77777777" w:rsidTr="0066222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2D8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713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7CEF" w14:textId="2EDC49B5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;</w:t>
            </w:r>
          </w:p>
          <w:p w14:paraId="0FADC5E1" w14:textId="4ED35D44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EF5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631E5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09DD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3DE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8501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4DE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8F41" w14:textId="565ACC73" w:rsidR="00662228" w:rsidRPr="00662228" w:rsidRDefault="00FE7002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150</w:t>
            </w:r>
            <w:r w:rsidR="00662228"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7F8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A8B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81EB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0" w:type="dxa"/>
          </w:tcPr>
          <w:p w14:paraId="4816D243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2228" w:rsidRPr="00662228" w14:paraId="17A2657E" w14:textId="77777777" w:rsidTr="006622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410E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AF52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BB2BB" w14:textId="77777777" w:rsidR="00662228" w:rsidRPr="00662228" w:rsidRDefault="00662228" w:rsidP="00662228">
            <w:pP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96E4" w14:textId="7B819683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бюджет Анучинского муниципального округа</w:t>
            </w:r>
            <w:r w:rsidR="005778E6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Приморского края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4BF9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4A3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6FF4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2100120840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CEC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A5F0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B79D" w14:textId="596A46E5" w:rsidR="00662228" w:rsidRPr="00662228" w:rsidRDefault="00FE7002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150</w:t>
            </w:r>
            <w:r w:rsidR="00662228"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CA3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9092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5F18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  <w:t>500,0</w:t>
            </w:r>
          </w:p>
        </w:tc>
        <w:tc>
          <w:tcPr>
            <w:tcW w:w="10" w:type="dxa"/>
          </w:tcPr>
          <w:p w14:paraId="3EB0971F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2228" w:rsidRPr="00662228" w14:paraId="4AF753F7" w14:textId="77777777" w:rsidTr="0066222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662228" w:rsidRPr="00662228" w:rsidRDefault="00662228" w:rsidP="00662228">
            <w:pPr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8565,896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525B3813" w:rsidR="00662228" w:rsidRPr="00662228" w:rsidRDefault="00FE7002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4244,77509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7777777" w:rsidR="00662228" w:rsidRPr="00662228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62228">
              <w:rPr>
                <w:rFonts w:eastAsia="Droid Sans Fallback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10500,0</w:t>
            </w:r>
          </w:p>
        </w:tc>
        <w:tc>
          <w:tcPr>
            <w:tcW w:w="10" w:type="dxa"/>
          </w:tcPr>
          <w:p w14:paraId="5401250D" w14:textId="77777777" w:rsidR="00662228" w:rsidRPr="00662228" w:rsidRDefault="00662228" w:rsidP="00662228">
            <w:pPr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D5D0852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bookmarkStart w:id="1" w:name="P885"/>
      <w:bookmarkEnd w:id="1"/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662228" w:rsidRDefault="00662228" w:rsidP="00662228">
      <w:pPr>
        <w:jc w:val="both"/>
        <w:rPr>
          <w:rFonts w:eastAsia="Droid Sans Fallback"/>
          <w:color w:val="000000"/>
          <w:kern w:val="2"/>
          <w:sz w:val="28"/>
          <w:szCs w:val="28"/>
          <w:lang w:eastAsia="zh-CN" w:bidi="hi-IN"/>
        </w:rPr>
      </w:pPr>
    </w:p>
    <w:tbl>
      <w:tblPr>
        <w:tblW w:w="665" w:type="dxa"/>
        <w:tblInd w:w="-16" w:type="dxa"/>
        <w:tblLook w:val="04A0" w:firstRow="1" w:lastRow="0" w:firstColumn="1" w:lastColumn="0" w:noHBand="0" w:noVBand="1"/>
      </w:tblPr>
      <w:tblGrid>
        <w:gridCol w:w="665"/>
      </w:tblGrid>
      <w:tr w:rsidR="00662228" w:rsidRPr="00662228" w14:paraId="05CE0C98" w14:textId="77777777" w:rsidTr="00662228">
        <w:trPr>
          <w:trHeight w:val="405"/>
        </w:trPr>
        <w:tc>
          <w:tcPr>
            <w:tcW w:w="665" w:type="dxa"/>
            <w:vAlign w:val="bottom"/>
          </w:tcPr>
          <w:p w14:paraId="4CEB9C0A" w14:textId="77777777" w:rsidR="00662228" w:rsidRPr="00662228" w:rsidRDefault="00662228" w:rsidP="00662228">
            <w:pPr>
              <w:rPr>
                <w:rFonts w:ascii="Calibri" w:eastAsia="Droid Sans Fallback" w:hAnsi="Calibri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DA65B61" w14:textId="77777777" w:rsidR="00DD5A60" w:rsidRDefault="00DD5A60">
      <w:pPr>
        <w:jc w:val="both"/>
        <w:rPr>
          <w:sz w:val="28"/>
          <w:szCs w:val="28"/>
        </w:rPr>
      </w:pPr>
    </w:p>
    <w:p w14:paraId="220C85B6" w14:textId="77777777" w:rsidR="00DD5A60" w:rsidRDefault="00DD5A60">
      <w:pPr>
        <w:jc w:val="both"/>
      </w:pPr>
    </w:p>
    <w:sectPr w:rsidR="00DD5A60" w:rsidSect="00662228">
      <w:pgSz w:w="16838" w:h="11906" w:orient="landscape"/>
      <w:pgMar w:top="1701" w:right="851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CAA4" w14:textId="77777777" w:rsidR="0081094F" w:rsidRDefault="0081094F">
      <w:r>
        <w:separator/>
      </w:r>
    </w:p>
  </w:endnote>
  <w:endnote w:type="continuationSeparator" w:id="0">
    <w:p w14:paraId="5AC79664" w14:textId="77777777" w:rsidR="0081094F" w:rsidRDefault="0081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55DA" w14:textId="77777777" w:rsidR="0081094F" w:rsidRDefault="0081094F">
      <w:r>
        <w:separator/>
      </w:r>
    </w:p>
  </w:footnote>
  <w:footnote w:type="continuationSeparator" w:id="0">
    <w:p w14:paraId="79F571E6" w14:textId="77777777" w:rsidR="0081094F" w:rsidRDefault="0081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1869DC"/>
    <w:rsid w:val="00192689"/>
    <w:rsid w:val="004D3358"/>
    <w:rsid w:val="00500F68"/>
    <w:rsid w:val="005778E6"/>
    <w:rsid w:val="00662228"/>
    <w:rsid w:val="0081094F"/>
    <w:rsid w:val="00930304"/>
    <w:rsid w:val="00A81033"/>
    <w:rsid w:val="00AA7918"/>
    <w:rsid w:val="00AC36D1"/>
    <w:rsid w:val="00DD5A60"/>
    <w:rsid w:val="00E33450"/>
    <w:rsid w:val="00EB7A55"/>
    <w:rsid w:val="00EC336F"/>
    <w:rsid w:val="00FE700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26</cp:revision>
  <cp:lastPrinted>2020-12-14T05:01:00Z</cp:lastPrinted>
  <dcterms:created xsi:type="dcterms:W3CDTF">2019-12-24T08:05:00Z</dcterms:created>
  <dcterms:modified xsi:type="dcterms:W3CDTF">2020-12-21T01:33:00Z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