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32" w:rsidRDefault="001B1832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</w:p>
    <w:p w:rsidR="00A93D78" w:rsidRPr="00A93D78" w:rsidRDefault="00A93D78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  <w:r w:rsidRPr="00A93D78">
        <w:rPr>
          <w:rFonts w:ascii="Times New Roman" w:hAnsi="Times New Roman" w:cs="Times New Roman"/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78" w:rsidRPr="001B1832" w:rsidRDefault="00A93D78" w:rsidP="00A93D78">
      <w:pPr>
        <w:pStyle w:val="a6"/>
        <w:rPr>
          <w:sz w:val="28"/>
          <w:szCs w:val="28"/>
        </w:rPr>
      </w:pPr>
      <w:r w:rsidRPr="001B1832">
        <w:rPr>
          <w:sz w:val="28"/>
          <w:szCs w:val="28"/>
        </w:rPr>
        <w:t>ДУМА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АНУЧИНСКОГО МУНИЦ</w:t>
      </w:r>
      <w:r w:rsidR="002D331F">
        <w:rPr>
          <w:rFonts w:ascii="Times New Roman" w:hAnsi="Times New Roman" w:cs="Times New Roman"/>
          <w:b/>
          <w:sz w:val="28"/>
          <w:szCs w:val="28"/>
        </w:rPr>
        <w:t>И</w:t>
      </w:r>
      <w:r w:rsidRPr="001B1832">
        <w:rPr>
          <w:rFonts w:ascii="Times New Roman" w:hAnsi="Times New Roman" w:cs="Times New Roman"/>
          <w:b/>
          <w:sz w:val="28"/>
          <w:szCs w:val="28"/>
        </w:rPr>
        <w:t>ПАЛЬНОГО ОКРУГА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78" w:rsidRPr="001B1832" w:rsidRDefault="003A0163" w:rsidP="00A9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 xml:space="preserve">О Порядке заслушивания Думой </w:t>
      </w:r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 xml:space="preserve">ежегодных отчетов главы </w:t>
      </w:r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Анучинского </w:t>
      </w:r>
      <w:r w:rsidRPr="009D0EA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44B7E" w:rsidRPr="00A93D78" w:rsidRDefault="00344B7E" w:rsidP="00344B7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B7E" w:rsidRPr="00A93D78" w:rsidRDefault="00344B7E" w:rsidP="00344B7E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A93D78">
        <w:rPr>
          <w:rFonts w:ascii="Times New Roman" w:hAnsi="Times New Roman" w:cs="Times New Roman"/>
          <w:bCs/>
          <w:sz w:val="28"/>
          <w:szCs w:val="28"/>
        </w:rPr>
        <w:t xml:space="preserve">Принято  Думой </w:t>
      </w:r>
    </w:p>
    <w:p w:rsidR="00344B7E" w:rsidRPr="00A93D78" w:rsidRDefault="00344B7E" w:rsidP="00344B7E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Анучинского  муниципального</w:t>
      </w:r>
    </w:p>
    <w:p w:rsidR="00344B7E" w:rsidRPr="00A93D78" w:rsidRDefault="00344B7E" w:rsidP="00344B7E">
      <w:pPr>
        <w:pStyle w:val="ConsPlusNormal"/>
        <w:tabs>
          <w:tab w:val="left" w:pos="5954"/>
        </w:tabs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округа  от  2</w:t>
      </w:r>
      <w:r>
        <w:rPr>
          <w:rFonts w:ascii="Times New Roman" w:hAnsi="Times New Roman" w:cs="Times New Roman"/>
          <w:bCs/>
          <w:sz w:val="28"/>
          <w:szCs w:val="28"/>
        </w:rPr>
        <w:t>6 ок</w:t>
      </w:r>
      <w:r w:rsidRPr="00A93D78">
        <w:rPr>
          <w:rFonts w:ascii="Times New Roman" w:hAnsi="Times New Roman" w:cs="Times New Roman"/>
          <w:bCs/>
          <w:sz w:val="28"/>
          <w:szCs w:val="28"/>
        </w:rPr>
        <w:t xml:space="preserve">тября  2022 года </w:t>
      </w:r>
    </w:p>
    <w:p w:rsidR="00344B7E" w:rsidRPr="00F56E63" w:rsidRDefault="00344B7E" w:rsidP="00344B7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sz w:val="26"/>
          <w:szCs w:val="26"/>
        </w:rPr>
      </w:pPr>
    </w:p>
    <w:p w:rsidR="00344B7E" w:rsidRPr="009D0EAC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"/>
      <w:bookmarkStart w:id="1" w:name="Par27"/>
      <w:bookmarkEnd w:id="0"/>
      <w:bookmarkEnd w:id="1"/>
      <w:r w:rsidRPr="009D0E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34E0" w:rsidRPr="006F34E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6F34E0">
        <w:rPr>
          <w:rFonts w:ascii="Times New Roman" w:hAnsi="Times New Roman" w:cs="Times New Roman"/>
          <w:sz w:val="28"/>
          <w:szCs w:val="28"/>
        </w:rPr>
        <w:t xml:space="preserve"> </w:t>
      </w:r>
      <w:r w:rsidRPr="009D0EAC">
        <w:rPr>
          <w:rFonts w:ascii="Times New Roman" w:hAnsi="Times New Roman" w:cs="Times New Roman"/>
          <w:sz w:val="28"/>
          <w:szCs w:val="28"/>
        </w:rPr>
        <w:t xml:space="preserve">с Уставом Анучинского муниципального округа Приморского края: </w:t>
      </w:r>
    </w:p>
    <w:p w:rsidR="00344B7E" w:rsidRPr="009D0EAC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>1. Утвердить прилагаемый «Порядок заслушивания Думой Анучинского муниципального округа ежегодных отчетов главы Анучинского муниципального округа о своей деятельности и деятельности администрации Анучинского муниципального округа» (прилагается).</w:t>
      </w:r>
    </w:p>
    <w:p w:rsidR="00344B7E" w:rsidRPr="009D0EAC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0EAC">
        <w:rPr>
          <w:rFonts w:ascii="Times New Roman" w:hAnsi="Times New Roman" w:cs="Times New Roman"/>
          <w:sz w:val="28"/>
          <w:szCs w:val="28"/>
        </w:rPr>
        <w:t xml:space="preserve">Настоящее решения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9D0EAC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официального сайте.</w:t>
      </w:r>
      <w:proofErr w:type="gramEnd"/>
    </w:p>
    <w:p w:rsidR="00344B7E" w:rsidRPr="009D0EAC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344B7E" w:rsidRPr="00F56E63" w:rsidRDefault="00344B7E" w:rsidP="00344B7E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EAC">
        <w:rPr>
          <w:rFonts w:ascii="Times New Roman" w:hAnsi="Times New Roman" w:cs="Times New Roman"/>
          <w:sz w:val="28"/>
          <w:szCs w:val="28"/>
        </w:rPr>
        <w:tab/>
      </w:r>
      <w:r w:rsidRPr="009D0EAC">
        <w:rPr>
          <w:rFonts w:ascii="Times New Roman" w:hAnsi="Times New Roman" w:cs="Times New Roman"/>
          <w:sz w:val="28"/>
          <w:szCs w:val="28"/>
        </w:rPr>
        <w:tab/>
        <w:t xml:space="preserve">               С.А. </w:t>
      </w:r>
      <w:proofErr w:type="spellStart"/>
      <w:r w:rsidRPr="009D0EAC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344B7E" w:rsidRDefault="00344B7E" w:rsidP="00344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B7E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>с. Анучино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2022 года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№  </w:t>
      </w:r>
      <w:r w:rsidR="003A0163">
        <w:rPr>
          <w:rFonts w:ascii="Times New Roman" w:hAnsi="Times New Roman" w:cs="Times New Roman"/>
          <w:sz w:val="28"/>
          <w:szCs w:val="28"/>
        </w:rPr>
        <w:t>352</w:t>
      </w:r>
      <w:r w:rsidRPr="009D0EAC">
        <w:rPr>
          <w:rFonts w:ascii="Times New Roman" w:hAnsi="Times New Roman" w:cs="Times New Roman"/>
          <w:sz w:val="28"/>
          <w:szCs w:val="28"/>
        </w:rPr>
        <w:t>– НПА</w:t>
      </w:r>
    </w:p>
    <w:p w:rsidR="00344B7E" w:rsidRPr="007D41FF" w:rsidRDefault="00344B7E" w:rsidP="00344B7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E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D0EA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№</w:t>
      </w:r>
      <w:r w:rsidR="003A0163">
        <w:rPr>
          <w:rFonts w:ascii="Times New Roman" w:hAnsi="Times New Roman" w:cs="Times New Roman"/>
          <w:sz w:val="28"/>
          <w:szCs w:val="28"/>
        </w:rPr>
        <w:t xml:space="preserve"> 352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AC">
        <w:rPr>
          <w:rFonts w:ascii="Times New Roman" w:hAnsi="Times New Roman" w:cs="Times New Roman"/>
          <w:sz w:val="28"/>
          <w:szCs w:val="28"/>
        </w:rPr>
        <w:t>– НПА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B7E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>заслушивания Думой Анучинского муниципального округа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 xml:space="preserve">ежегодных отчетов главы Анучинского муниципального округа </w:t>
      </w:r>
      <w:proofErr w:type="gramStart"/>
      <w:r w:rsidRPr="009D0E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D0EAC">
        <w:rPr>
          <w:rFonts w:ascii="Times New Roman" w:hAnsi="Times New Roman" w:cs="Times New Roman"/>
          <w:b/>
          <w:sz w:val="28"/>
          <w:szCs w:val="28"/>
        </w:rPr>
        <w:t xml:space="preserve"> своей</w:t>
      </w:r>
    </w:p>
    <w:p w:rsidR="00344B7E" w:rsidRPr="009D0EAC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>деятельности и деятельности администрации Анучинского</w:t>
      </w:r>
    </w:p>
    <w:p w:rsidR="00344B7E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b/>
          <w:sz w:val="26"/>
          <w:szCs w:val="26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44B7E" w:rsidRPr="00316A55" w:rsidRDefault="00344B7E" w:rsidP="00344B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b/>
          <w:sz w:val="26"/>
          <w:szCs w:val="26"/>
        </w:rPr>
      </w:pPr>
    </w:p>
    <w:p w:rsidR="00344B7E" w:rsidRPr="009D0EAC" w:rsidRDefault="00344B7E" w:rsidP="006F34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4B7E" w:rsidRPr="009D0EAC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0E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E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полномочия Думы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 определенного </w:t>
      </w:r>
      <w:hyperlink r:id="rId7" w:history="1">
        <w:r w:rsidRPr="009D0EAC">
          <w:rPr>
            <w:rFonts w:ascii="Times New Roman" w:hAnsi="Times New Roman" w:cs="Times New Roman"/>
            <w:sz w:val="28"/>
            <w:szCs w:val="28"/>
          </w:rPr>
          <w:t>частью 11.1 статьи 35</w:t>
        </w:r>
      </w:hyperlink>
      <w:r w:rsidRPr="009D0EAC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D0E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1.13 </w:t>
        </w:r>
        <w:r w:rsidRPr="009D0EA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D0EA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9D0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D0EA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 и устанавливает порядок заслушивания Думой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 ежегодных отчетов главы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 о результатах своей</w:t>
      </w:r>
      <w:proofErr w:type="gramEnd"/>
      <w:r w:rsidRPr="009D0EAC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 решении вопросов, поставленных Думой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9D0EA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1.2. Представление отчетов главой Анучинского муниципального округа, заслушивание отчетов Думой Анучинского муниципального округа осуществляется в соответствии с настоящим Порядком и действующим законодательством.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2"/>
      <w:bookmarkEnd w:id="2"/>
      <w:r w:rsidRPr="00752031">
        <w:rPr>
          <w:rFonts w:ascii="Times New Roman" w:hAnsi="Times New Roman" w:cs="Times New Roman"/>
          <w:b/>
          <w:sz w:val="28"/>
          <w:szCs w:val="28"/>
        </w:rPr>
        <w:t>2. Представление, форма и содержание отчетов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2.1. Отчеты предоставляются в Думу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752031">
        <w:rPr>
          <w:rFonts w:ascii="Times New Roman" w:hAnsi="Times New Roman" w:cs="Times New Roman"/>
          <w:sz w:val="28"/>
          <w:szCs w:val="28"/>
        </w:rPr>
        <w:t xml:space="preserve"> муниципального округа главой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752031">
        <w:rPr>
          <w:rFonts w:ascii="Times New Roman" w:hAnsi="Times New Roman" w:cs="Times New Roman"/>
          <w:sz w:val="28"/>
          <w:szCs w:val="28"/>
        </w:rPr>
        <w:t xml:space="preserve"> муниципального округа один раз в год не позднее 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52031">
        <w:rPr>
          <w:rFonts w:ascii="Times New Roman" w:hAnsi="Times New Roman" w:cs="Times New Roman"/>
          <w:sz w:val="28"/>
          <w:szCs w:val="28"/>
        </w:rPr>
        <w:t>, следующего за отчетным годом.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2.1.1. Датой представления отчетов считается день поступ</w:t>
      </w:r>
      <w:r w:rsidR="00E241E9">
        <w:rPr>
          <w:rFonts w:ascii="Times New Roman" w:hAnsi="Times New Roman" w:cs="Times New Roman"/>
          <w:sz w:val="28"/>
          <w:szCs w:val="28"/>
        </w:rPr>
        <w:t>ления</w:t>
      </w:r>
      <w:r w:rsidRPr="00752031">
        <w:rPr>
          <w:rFonts w:ascii="Times New Roman" w:hAnsi="Times New Roman" w:cs="Times New Roman"/>
          <w:sz w:val="28"/>
          <w:szCs w:val="28"/>
        </w:rPr>
        <w:t xml:space="preserve"> в 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752031">
        <w:rPr>
          <w:rFonts w:ascii="Times New Roman" w:hAnsi="Times New Roman" w:cs="Times New Roman"/>
          <w:sz w:val="28"/>
          <w:szCs w:val="28"/>
        </w:rPr>
        <w:t xml:space="preserve"> муниципального округа документов и материалов.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2.2. Форма представления - на бумажном и электронном </w:t>
      </w:r>
      <w:proofErr w:type="gramStart"/>
      <w:r w:rsidRPr="00752031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52031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официальном сайте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752031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2.3. Отчет должен содержать полную информацию за предшествующий отчету календарный год о результатах деятельности главы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31">
        <w:rPr>
          <w:rFonts w:ascii="Times New Roman" w:hAnsi="Times New Roman" w:cs="Times New Roman"/>
          <w:sz w:val="28"/>
          <w:szCs w:val="28"/>
        </w:rPr>
        <w:t xml:space="preserve">округа, о результатах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 xml:space="preserve">о муниципального округа, о решении вопросов, поставленных Думой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 округа, в том числе: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1) о состоянии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 округа;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2) о достигнутых показателях эффективности деятельности органов местного самоуправления, установленных Указом Президента Российской Федерации от 28 апреля 2008 года № 607 «Об оценке </w:t>
      </w:r>
      <w:proofErr w:type="gramStart"/>
      <w:r w:rsidRPr="0075203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52031">
        <w:rPr>
          <w:rFonts w:ascii="Times New Roman" w:hAnsi="Times New Roman" w:cs="Times New Roman"/>
          <w:sz w:val="28"/>
          <w:szCs w:val="28"/>
        </w:rPr>
        <w:t xml:space="preserve"> и муниципальных районов»;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3) о результатах реализации планов и программ развития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 округа, муниципальных целевых программ;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4) об исполнении отдельных государственных полномочий, переданных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 округа федеральными законами и законами Приморского края.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2.4. В качестве комментария к отчетам могут быть приложены презентационные материалы, слайды, таблицы, мониторинговые исследования, иллюстрации.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2.5. Дума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 xml:space="preserve">о муниципального округа обязана рассмотреть отчет главы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 xml:space="preserve">о муниципального округа о результатах своей деятельности,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 xml:space="preserve">о муниципального округа 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2031">
        <w:rPr>
          <w:rFonts w:ascii="Times New Roman" w:hAnsi="Times New Roman" w:cs="Times New Roman"/>
          <w:sz w:val="28"/>
          <w:szCs w:val="28"/>
        </w:rPr>
        <w:t xml:space="preserve">-дневный срок со дня поступления документов в Думу </w:t>
      </w:r>
      <w:r>
        <w:rPr>
          <w:rFonts w:ascii="Times New Roman" w:hAnsi="Times New Roman" w:cs="Times New Roman"/>
          <w:sz w:val="28"/>
          <w:szCs w:val="28"/>
        </w:rPr>
        <w:t>Анучинског</w:t>
      </w:r>
      <w:r w:rsidRPr="00752031">
        <w:rPr>
          <w:rFonts w:ascii="Times New Roman" w:hAnsi="Times New Roman" w:cs="Times New Roman"/>
          <w:sz w:val="28"/>
          <w:szCs w:val="28"/>
        </w:rPr>
        <w:t>о муниципального округа.</w:t>
      </w:r>
      <w:bookmarkStart w:id="3" w:name="Par46"/>
      <w:bookmarkEnd w:id="3"/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2031">
        <w:rPr>
          <w:rFonts w:ascii="Times New Roman" w:hAnsi="Times New Roman" w:cs="Times New Roman"/>
          <w:b/>
          <w:sz w:val="28"/>
          <w:szCs w:val="28"/>
        </w:rPr>
        <w:t>3. Процедура рассмотрения и заслушивания отчетов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3.1. До заслушивания отчетов на заседании Думы Анучинского муниципального округа, отчеты, представленные главой Анучинского муниципального округа, в соответствии с требованиями </w:t>
      </w:r>
      <w:hyperlink w:anchor="Par32" w:history="1">
        <w:r w:rsidRPr="00752031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752031">
        <w:rPr>
          <w:rFonts w:ascii="Times New Roman" w:hAnsi="Times New Roman" w:cs="Times New Roman"/>
          <w:sz w:val="28"/>
          <w:szCs w:val="28"/>
        </w:rPr>
        <w:t xml:space="preserve"> настоящего Порядка предварительно рассматриваются на заседаниях постоянно действующих депутатских комиссий Думы Анучинского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По итогам рассмотрения отчетов постоянными комиссиями формируется перечень вопросов, требующих выяснения и в обобщенном виде направляется главе Анучинского муниципального округа для проработки и последующего разъяснения при заслушивании отчетов на заседании Думы Анучинского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3.2. Заслушивание отчетов главы Анучинского муниципального округа производится в форме доклада на заседании Думы Анучинского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3.3. Доклад главы Анучинского муниципального округа должен содержать ответы на вопросы депутатов, поступившие в процессе рассмотрения отчетов на </w:t>
      </w:r>
      <w:r w:rsidRPr="00752031">
        <w:rPr>
          <w:rFonts w:ascii="Times New Roman" w:hAnsi="Times New Roman" w:cs="Times New Roman"/>
          <w:sz w:val="28"/>
          <w:szCs w:val="28"/>
        </w:rPr>
        <w:lastRenderedPageBreak/>
        <w:t>заседаниях комиссий.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3"/>
      <w:bookmarkEnd w:id="4"/>
      <w:r w:rsidRPr="00752031">
        <w:rPr>
          <w:rFonts w:ascii="Times New Roman" w:hAnsi="Times New Roman" w:cs="Times New Roman"/>
          <w:b/>
          <w:sz w:val="28"/>
          <w:szCs w:val="28"/>
        </w:rPr>
        <w:t xml:space="preserve">4. Принятие решений и критерии оценки деятельности 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2031">
        <w:rPr>
          <w:rFonts w:ascii="Times New Roman" w:hAnsi="Times New Roman" w:cs="Times New Roman"/>
          <w:b/>
          <w:sz w:val="28"/>
          <w:szCs w:val="28"/>
        </w:rPr>
        <w:t>главы Анучинского муниципального округа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 xml:space="preserve">4.1. В результате заслушивания отчета главы Анучинского муниципального округа принимается одно из решений: 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1) «Признать результаты деятельности главы Анучинского муниципального округа, результаты деятельности администрации Анучинского муниципального округа «удовлетворительными»;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2) «Признать результаты деятельности главы Анучинского муниципального округа, результаты деятельности администрации Анучинского муниципального округа «неудовлетворительными».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Каждое из предложений ставится на голосование.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4.2. Решение об оценке деятельности главы Анучинского муниципального округа за отчетный период считается принятым, если за него проголосовало большинство присутствующих на заседании депутатов Думы Анучинского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4.3. Оценка деятельности главы Анучинского муниципального округа дается с учетом: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- результатов исполнения бюджета Анучинского муниципального округа;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- решения вопросов местного значения;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- исполнения решений Думы Анучинского муниципального округа;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- результатов реализации планов и программ социально-экономического развития, долгосрочных и комплексных целевых программ.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031">
        <w:rPr>
          <w:rFonts w:ascii="Times New Roman" w:hAnsi="Times New Roman" w:cs="Times New Roman"/>
          <w:sz w:val="28"/>
          <w:szCs w:val="28"/>
        </w:rPr>
        <w:t>4.4. Основаниями для признания деятельности главы Анучинского муниципального округа неудовлетворительными являются существенные нарушения законодательства и решений представительного органа местного самоуправления, допущенные в процессе исполнения бюджета по исполнению вопросов местного значения муниципального округа.</w:t>
      </w:r>
    </w:p>
    <w:p w:rsidR="00344B7E" w:rsidRPr="00752031" w:rsidRDefault="00344B7E" w:rsidP="006F34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031">
        <w:rPr>
          <w:rFonts w:ascii="Times New Roman" w:hAnsi="Times New Roman" w:cs="Times New Roman"/>
          <w:sz w:val="28"/>
          <w:szCs w:val="28"/>
        </w:rPr>
        <w:t>4.5. Отчет о деятельности главы Анучинского муниципального округа о результатах своей деятельности, деятельности администрации Анучинского муниципального округа подлежит опубликованию в средствах массовой информации.</w:t>
      </w:r>
    </w:p>
    <w:sectPr w:rsidR="00344B7E" w:rsidRPr="00752031" w:rsidSect="006F34E0">
      <w:pgSz w:w="12240" w:h="15840"/>
      <w:pgMar w:top="568" w:right="983" w:bottom="851" w:left="1421" w:header="0" w:footer="13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EBE"/>
    <w:multiLevelType w:val="multilevel"/>
    <w:tmpl w:val="3CD42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31585"/>
    <w:multiLevelType w:val="multilevel"/>
    <w:tmpl w:val="7B98E4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132693"/>
    <w:multiLevelType w:val="hybridMultilevel"/>
    <w:tmpl w:val="6D0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78"/>
    <w:rsid w:val="00072E8F"/>
    <w:rsid w:val="000D689E"/>
    <w:rsid w:val="001065FE"/>
    <w:rsid w:val="0013647B"/>
    <w:rsid w:val="001436AC"/>
    <w:rsid w:val="00145592"/>
    <w:rsid w:val="00170D0F"/>
    <w:rsid w:val="00182F9C"/>
    <w:rsid w:val="001A0170"/>
    <w:rsid w:val="001B1832"/>
    <w:rsid w:val="001C00CD"/>
    <w:rsid w:val="001C35A8"/>
    <w:rsid w:val="0023001F"/>
    <w:rsid w:val="002309FC"/>
    <w:rsid w:val="00231FAF"/>
    <w:rsid w:val="0027452E"/>
    <w:rsid w:val="0028102F"/>
    <w:rsid w:val="00290210"/>
    <w:rsid w:val="002B3BF2"/>
    <w:rsid w:val="002D331F"/>
    <w:rsid w:val="00303D26"/>
    <w:rsid w:val="00344B7E"/>
    <w:rsid w:val="00353F3B"/>
    <w:rsid w:val="003A0163"/>
    <w:rsid w:val="003D7DFE"/>
    <w:rsid w:val="005424D4"/>
    <w:rsid w:val="00563072"/>
    <w:rsid w:val="005A2DAD"/>
    <w:rsid w:val="005C42D6"/>
    <w:rsid w:val="006A3F26"/>
    <w:rsid w:val="006F34E0"/>
    <w:rsid w:val="00746840"/>
    <w:rsid w:val="0078474F"/>
    <w:rsid w:val="007D246A"/>
    <w:rsid w:val="007E5FF7"/>
    <w:rsid w:val="00821ED1"/>
    <w:rsid w:val="00841582"/>
    <w:rsid w:val="00844461"/>
    <w:rsid w:val="008A19D6"/>
    <w:rsid w:val="0092417B"/>
    <w:rsid w:val="00946AB2"/>
    <w:rsid w:val="00947F42"/>
    <w:rsid w:val="009E2FDF"/>
    <w:rsid w:val="00A60619"/>
    <w:rsid w:val="00A82CE8"/>
    <w:rsid w:val="00A93D78"/>
    <w:rsid w:val="00AA503D"/>
    <w:rsid w:val="00B234FA"/>
    <w:rsid w:val="00B37D6C"/>
    <w:rsid w:val="00B560E5"/>
    <w:rsid w:val="00B652B2"/>
    <w:rsid w:val="00B750DD"/>
    <w:rsid w:val="00BA09B4"/>
    <w:rsid w:val="00BC6A8D"/>
    <w:rsid w:val="00C5158B"/>
    <w:rsid w:val="00CE11E8"/>
    <w:rsid w:val="00D0401A"/>
    <w:rsid w:val="00D103DD"/>
    <w:rsid w:val="00D55733"/>
    <w:rsid w:val="00D61357"/>
    <w:rsid w:val="00D8538B"/>
    <w:rsid w:val="00E241E9"/>
    <w:rsid w:val="00E433B8"/>
    <w:rsid w:val="00E46C7F"/>
    <w:rsid w:val="00ED17B7"/>
    <w:rsid w:val="00EE1B5D"/>
    <w:rsid w:val="00F175FF"/>
    <w:rsid w:val="00F37514"/>
    <w:rsid w:val="00F533E0"/>
    <w:rsid w:val="00F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D78"/>
    <w:pPr>
      <w:widowControl w:val="0"/>
      <w:shd w:val="clear" w:color="auto" w:fill="FFFFFF"/>
      <w:spacing w:after="0" w:line="264" w:lineRule="auto"/>
      <w:ind w:firstLine="64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93D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D78"/>
    <w:pPr>
      <w:widowControl w:val="0"/>
      <w:shd w:val="clear" w:color="auto" w:fill="FFFFFF"/>
      <w:spacing w:after="0" w:line="240" w:lineRule="auto"/>
      <w:ind w:left="29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1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D78"/>
    <w:pPr>
      <w:widowControl w:val="0"/>
      <w:shd w:val="clear" w:color="auto" w:fill="FFFFFF"/>
      <w:spacing w:after="0" w:line="3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A93D78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link w:val="a7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A93D7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uiPriority w:val="99"/>
    <w:rsid w:val="00A9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D7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E1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E1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E1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E1B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7E5FF7"/>
    <w:rPr>
      <w:strike w:val="0"/>
      <w:dstrike w:val="0"/>
      <w:color w:val="418C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06">
          <w:marLeft w:val="0"/>
          <w:marRight w:val="0"/>
          <w:marTop w:val="180"/>
          <w:marBottom w:val="180"/>
          <w:divBdr>
            <w:top w:val="single" w:sz="12" w:space="0" w:color="01353A"/>
            <w:left w:val="single" w:sz="12" w:space="0" w:color="01353A"/>
            <w:bottom w:val="single" w:sz="12" w:space="0" w:color="01353A"/>
            <w:right w:val="single" w:sz="12" w:space="0" w:color="01353A"/>
          </w:divBdr>
          <w:divsChild>
            <w:div w:id="1007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0A8A6C8431D9A063B35E710D5172292A2EDBE362666DFAB7FCD32F21504F4A75EEAAF0DE87A7DF18A5QBy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AE0A8A6C8431D9A063AD5367610F7D282773D3E0626938A3E8A78E78285A180D3AB7E8B4D287A2QDy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D8F0-DA00-42F7-BC30-FB4E6F6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37</cp:revision>
  <cp:lastPrinted>2022-10-26T21:59:00Z</cp:lastPrinted>
  <dcterms:created xsi:type="dcterms:W3CDTF">2022-09-29T22:13:00Z</dcterms:created>
  <dcterms:modified xsi:type="dcterms:W3CDTF">2022-10-26T22:00:00Z</dcterms:modified>
</cp:coreProperties>
</file>