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F" w:rsidRDefault="004C7C16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106680</wp:posOffset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 w:type="textWrapping" w:clear="all"/>
      </w:r>
    </w:p>
    <w:p w:rsidR="0063720F" w:rsidRDefault="004C7C16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:rsidR="0063720F" w:rsidRDefault="004C7C16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>
        <w:rPr>
          <w:b/>
          <w:bCs/>
          <w:sz w:val="32"/>
        </w:rPr>
        <w:t>ОКРУГА</w:t>
      </w:r>
    </w:p>
    <w:p w:rsidR="0063720F" w:rsidRDefault="004C7C16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</w:t>
      </w:r>
      <w:r>
        <w:rPr>
          <w:b/>
          <w:bCs/>
          <w:sz w:val="32"/>
        </w:rPr>
        <w:t xml:space="preserve"> КРАЯ</w:t>
      </w:r>
      <w:bookmarkStart w:id="0" w:name="_GoBack"/>
      <w:bookmarkEnd w:id="0"/>
    </w:p>
    <w:p w:rsidR="0063720F" w:rsidRDefault="0063720F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63720F" w:rsidRDefault="004C7C16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:rsidR="0063720F" w:rsidRDefault="0063720F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63720F" w:rsidRDefault="0063720F">
      <w:pPr>
        <w:rPr>
          <w:sz w:val="28"/>
          <w:szCs w:val="28"/>
        </w:rPr>
      </w:pPr>
    </w:p>
    <w:p w:rsidR="0063720F" w:rsidRDefault="004C7C1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17.07.2023г.  </w:t>
      </w:r>
      <w:r>
        <w:rPr>
          <w:sz w:val="28"/>
          <w:szCs w:val="28"/>
        </w:rPr>
        <w:t xml:space="preserve">                                   с.Анучино                                             № </w:t>
      </w:r>
      <w:r>
        <w:rPr>
          <w:sz w:val="28"/>
          <w:szCs w:val="28"/>
        </w:rPr>
        <w:t>568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</w:t>
      </w:r>
    </w:p>
    <w:p w:rsidR="0063720F" w:rsidRDefault="0063720F">
      <w:pPr>
        <w:ind w:firstLine="426"/>
        <w:rPr>
          <w:sz w:val="28"/>
          <w:szCs w:val="28"/>
          <w:u w:val="single"/>
        </w:rPr>
      </w:pPr>
    </w:p>
    <w:p w:rsidR="0063720F" w:rsidRDefault="004C7C16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муниципальную программу</w:t>
      </w:r>
    </w:p>
    <w:p w:rsidR="0063720F" w:rsidRDefault="004C7C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«Дорожная деятельность в отношении автомобильных дорог местного значения на территории Анучинского муниципального круга» на 2020-202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3720F" w:rsidRDefault="0063720F">
      <w:pPr>
        <w:jc w:val="center"/>
        <w:rPr>
          <w:b/>
          <w:sz w:val="28"/>
          <w:szCs w:val="28"/>
        </w:rPr>
      </w:pPr>
    </w:p>
    <w:p w:rsidR="0063720F" w:rsidRDefault="004C7C16">
      <w:pPr>
        <w:pStyle w:val="ConsPlusTitle"/>
        <w:spacing w:line="360" w:lineRule="auto"/>
        <w:ind w:firstLine="2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. 4.2 «Порядка принятия решений о разработке </w:t>
      </w:r>
      <w:r>
        <w:rPr>
          <w:b w:val="0"/>
          <w:sz w:val="28"/>
          <w:szCs w:val="28"/>
        </w:rPr>
        <w:t>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Уставом Анучинского муниципального округа Примо</w:t>
      </w:r>
      <w:r>
        <w:rPr>
          <w:b w:val="0"/>
          <w:sz w:val="28"/>
          <w:szCs w:val="28"/>
        </w:rPr>
        <w:t>рского края, администрация Анучинского муниципального округа Приморского края</w:t>
      </w:r>
    </w:p>
    <w:p w:rsidR="0063720F" w:rsidRDefault="004C7C16">
      <w:p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720F" w:rsidRDefault="004C7C16">
      <w:pPr>
        <w:pStyle w:val="ConsPlusNormal"/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 муниципальной программы «Дорожная деятельность в отношении автомобильных дорог местного значения на территории Анучинского муниципального округа» на 2020-2025 годы, утвержденной постановлением Анучинского муниципального района от 30.09.2019 № 54</w:t>
      </w:r>
      <w:r>
        <w:rPr>
          <w:rFonts w:ascii="Times New Roman" w:hAnsi="Times New Roman" w:cs="Times New Roman"/>
          <w:color w:val="000000"/>
          <w:sz w:val="28"/>
          <w:szCs w:val="28"/>
        </w:rPr>
        <w:t>2 следующие изменения:</w:t>
      </w:r>
    </w:p>
    <w:p w:rsidR="0063720F" w:rsidRDefault="004C7C16" w:rsidP="009B2ABB">
      <w:pPr>
        <w:pStyle w:val="ConsPlusNormal"/>
        <w:numPr>
          <w:ilvl w:val="1"/>
          <w:numId w:val="1"/>
        </w:numPr>
        <w:tabs>
          <w:tab w:val="left" w:pos="0"/>
        </w:tabs>
        <w:spacing w:line="360" w:lineRule="auto"/>
        <w:ind w:left="0" w:firstLineChars="142" w:firstLine="3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:rsidR="0063720F" w:rsidRDefault="004C7C16">
      <w:pPr>
        <w:pStyle w:val="ConsPlusNormal"/>
        <w:spacing w:line="36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>
        <w:rPr>
          <w:rFonts w:ascii="Times New Roman" w:hAnsi="Times New Roman" w:cs="Times New Roman"/>
          <w:sz w:val="28"/>
          <w:szCs w:val="28"/>
        </w:rPr>
        <w:t>249134,39956 т</w:t>
      </w:r>
      <w:r>
        <w:rPr>
          <w:rFonts w:ascii="Times New Roman" w:hAnsi="Times New Roman" w:cs="Times New Roman"/>
          <w:sz w:val="28"/>
          <w:szCs w:val="28"/>
        </w:rPr>
        <w:t>ыс. рублей, в том числе:</w:t>
      </w:r>
    </w:p>
    <w:p w:rsidR="0063720F" w:rsidRDefault="004C7C16">
      <w:pPr>
        <w:pStyle w:val="ConsPlusNormal"/>
        <w:spacing w:line="36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44436,87808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20F" w:rsidRDefault="004C7C16">
      <w:pPr>
        <w:pStyle w:val="ConsPlusNormal"/>
        <w:spacing w:line="36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</w:t>
      </w:r>
      <w:r>
        <w:rPr>
          <w:rFonts w:ascii="Times New Roman" w:hAnsi="Times New Roman" w:cs="Times New Roman"/>
          <w:sz w:val="28"/>
          <w:szCs w:val="28"/>
        </w:rPr>
        <w:t>35349,40566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20F" w:rsidRDefault="004C7C16">
      <w:pPr>
        <w:pStyle w:val="ConsPlusNormal"/>
        <w:spacing w:line="36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 </w:t>
      </w:r>
      <w:r>
        <w:rPr>
          <w:rFonts w:ascii="Times New Roman" w:hAnsi="Times New Roman" w:cs="Times New Roman"/>
          <w:sz w:val="28"/>
          <w:szCs w:val="28"/>
        </w:rPr>
        <w:t>58520,43165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20F" w:rsidRDefault="004C7C16">
      <w:pPr>
        <w:pStyle w:val="ConsPlusNormal"/>
        <w:spacing w:line="36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</w:t>
      </w:r>
      <w:r>
        <w:rPr>
          <w:rFonts w:ascii="Times New Roman" w:hAnsi="Times New Roman" w:cs="Times New Roman"/>
          <w:sz w:val="28"/>
          <w:szCs w:val="28"/>
        </w:rPr>
        <w:t>48198,68417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720F" w:rsidRDefault="004C7C16">
      <w:pPr>
        <w:pStyle w:val="ConsPlusNormal"/>
        <w:spacing w:line="360" w:lineRule="auto"/>
        <w:ind w:firstLineChars="214" w:firstLine="5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- 2</w:t>
      </w:r>
      <w:r>
        <w:rPr>
          <w:rFonts w:ascii="Times New Roman" w:hAnsi="Times New Roman" w:cs="Times New Roman"/>
          <w:sz w:val="28"/>
          <w:szCs w:val="28"/>
        </w:rPr>
        <w:t>9975,0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20F" w:rsidRDefault="004C7C16">
      <w:pPr>
        <w:pStyle w:val="ConsPlusNormal"/>
        <w:spacing w:line="360" w:lineRule="auto"/>
        <w:ind w:firstLineChars="214" w:firstLine="5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- 32654,0 тыс. рублей</w:t>
      </w:r>
    </w:p>
    <w:p w:rsidR="0063720F" w:rsidRDefault="004C7C16">
      <w:pPr>
        <w:autoSpaceDE w:val="0"/>
        <w:autoSpaceDN w:val="0"/>
        <w:adjustRightInd w:val="0"/>
        <w:spacing w:line="360" w:lineRule="auto"/>
        <w:ind w:firstLineChars="214" w:firstLine="59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r>
        <w:rPr>
          <w:rFonts w:eastAsiaTheme="minorHAnsi"/>
          <w:sz w:val="28"/>
          <w:szCs w:val="28"/>
        </w:rPr>
        <w:t>45</w:t>
      </w:r>
      <w:r>
        <w:rPr>
          <w:rFonts w:eastAsiaTheme="minorHAnsi"/>
          <w:sz w:val="28"/>
          <w:szCs w:val="28"/>
        </w:rPr>
        <w:t>000,0 тыс. рублей, в том числе:</w:t>
      </w:r>
    </w:p>
    <w:p w:rsidR="0063720F" w:rsidRDefault="004C7C16">
      <w:pPr>
        <w:pStyle w:val="ConsPlusNormal"/>
        <w:spacing w:line="36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12000,0 тыс. рублей;</w:t>
      </w:r>
    </w:p>
    <w:p w:rsidR="0063720F" w:rsidRDefault="004C7C16">
      <w:pPr>
        <w:pStyle w:val="ConsPlusNormal"/>
        <w:spacing w:line="36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</w:t>
      </w:r>
      <w:r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0,0 тыс. ру</w:t>
      </w:r>
      <w:r>
        <w:rPr>
          <w:rFonts w:ascii="Times New Roman" w:hAnsi="Times New Roman" w:cs="Times New Roman"/>
          <w:sz w:val="28"/>
          <w:szCs w:val="28"/>
        </w:rPr>
        <w:t>блей;</w:t>
      </w:r>
    </w:p>
    <w:p w:rsidR="0063720F" w:rsidRDefault="004C7C16">
      <w:pPr>
        <w:pStyle w:val="ConsPlusNormal"/>
        <w:spacing w:line="36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- </w:t>
      </w:r>
      <w:r>
        <w:rPr>
          <w:rFonts w:ascii="Times New Roman" w:hAnsi="Times New Roman" w:cs="Times New Roman"/>
          <w:sz w:val="28"/>
          <w:szCs w:val="28"/>
        </w:rPr>
        <w:t>20000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63720F" w:rsidRDefault="004C7C16">
      <w:pPr>
        <w:pStyle w:val="ConsPlusNormal"/>
        <w:spacing w:line="36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</w:t>
      </w:r>
      <w:r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63720F" w:rsidRDefault="004C7C16">
      <w:pPr>
        <w:pStyle w:val="ConsPlusNormal"/>
        <w:tabs>
          <w:tab w:val="left" w:pos="0"/>
        </w:tabs>
        <w:spacing w:line="36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-  0,0 тыс.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20F" w:rsidRDefault="004C7C16">
      <w:pPr>
        <w:pStyle w:val="ConsPlusNormal"/>
        <w:tabs>
          <w:tab w:val="left" w:pos="0"/>
        </w:tabs>
        <w:spacing w:line="36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- 0,0 тыс. Рублей.</w:t>
      </w:r>
    </w:p>
    <w:p w:rsidR="0063720F" w:rsidRDefault="004C7C16" w:rsidP="009B2ABB">
      <w:pPr>
        <w:pStyle w:val="ConsPlusNormal"/>
        <w:numPr>
          <w:ilvl w:val="1"/>
          <w:numId w:val="1"/>
        </w:numPr>
        <w:tabs>
          <w:tab w:val="left" w:pos="0"/>
        </w:tabs>
        <w:spacing w:line="360" w:lineRule="auto"/>
        <w:ind w:left="0" w:firstLineChars="142" w:firstLine="3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3 к паспорту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«Дорожная деятельность в отношении автомобильных дорог местного значения на </w:t>
      </w:r>
      <w:r>
        <w:rPr>
          <w:rFonts w:ascii="Times New Roman" w:hAnsi="Times New Roman" w:cs="Times New Roman"/>
          <w:sz w:val="28"/>
          <w:szCs w:val="28"/>
        </w:rPr>
        <w:t>территории Анучинского муниципального округа» на 2020-202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63720F" w:rsidRDefault="004C7C16">
      <w:pPr>
        <w:pStyle w:val="ae"/>
        <w:numPr>
          <w:ilvl w:val="0"/>
          <w:numId w:val="1"/>
        </w:numPr>
        <w:tabs>
          <w:tab w:val="left" w:pos="426"/>
          <w:tab w:val="left" w:pos="709"/>
        </w:tabs>
        <w:spacing w:before="0" w:beforeAutospacing="0" w:after="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Общему отделу администрации</w:t>
      </w:r>
      <w:r>
        <w:rPr>
          <w:sz w:val="28"/>
          <w:szCs w:val="28"/>
        </w:rPr>
        <w:t xml:space="preserve"> Анучинского муниципального округа</w:t>
      </w:r>
      <w:r>
        <w:rPr>
          <w:sz w:val="28"/>
          <w:szCs w:val="28"/>
        </w:rPr>
        <w:t xml:space="preserve"> (Бурдейной) опубликовать постановление в средствах массовой информации и разместить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администрации Анучинского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информационно-телекоммуникационной сети Интернет .</w:t>
      </w:r>
    </w:p>
    <w:p w:rsidR="0063720F" w:rsidRDefault="004C7C1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его опубликования.</w:t>
      </w:r>
    </w:p>
    <w:p w:rsidR="0063720F" w:rsidRDefault="004C7C16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настоящего постановления </w:t>
      </w:r>
      <w:r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за с</w:t>
      </w:r>
      <w:r>
        <w:rPr>
          <w:sz w:val="28"/>
          <w:szCs w:val="28"/>
        </w:rPr>
        <w:t>обой.</w:t>
      </w:r>
    </w:p>
    <w:p w:rsidR="0063720F" w:rsidRDefault="0063720F">
      <w:pPr>
        <w:spacing w:line="360" w:lineRule="auto"/>
        <w:ind w:firstLine="426"/>
        <w:jc w:val="both"/>
        <w:rPr>
          <w:sz w:val="28"/>
          <w:szCs w:val="28"/>
        </w:rPr>
      </w:pPr>
    </w:p>
    <w:p w:rsidR="0063720F" w:rsidRDefault="0063720F">
      <w:pPr>
        <w:spacing w:line="360" w:lineRule="auto"/>
        <w:ind w:firstLine="426"/>
        <w:jc w:val="both"/>
        <w:rPr>
          <w:sz w:val="28"/>
          <w:szCs w:val="28"/>
        </w:rPr>
      </w:pPr>
    </w:p>
    <w:p w:rsidR="0063720F" w:rsidRDefault="004C7C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Анучинского </w:t>
      </w:r>
    </w:p>
    <w:p w:rsidR="0063720F" w:rsidRDefault="004C7C1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                                                          С.А. Понуровский</w:t>
      </w:r>
    </w:p>
    <w:p w:rsidR="0063720F" w:rsidRDefault="0063720F">
      <w:pPr>
        <w:jc w:val="both"/>
        <w:rPr>
          <w:sz w:val="28"/>
          <w:szCs w:val="28"/>
        </w:rPr>
        <w:sectPr w:rsidR="0063720F">
          <w:headerReference w:type="default" r:id="rId9"/>
          <w:pgSz w:w="11906" w:h="16838"/>
          <w:pgMar w:top="534" w:right="849" w:bottom="851" w:left="1701" w:header="709" w:footer="709" w:gutter="0"/>
          <w:cols w:space="708"/>
          <w:titlePg/>
          <w:docGrid w:linePitch="360"/>
        </w:sectPr>
      </w:pPr>
    </w:p>
    <w:p w:rsidR="0063720F" w:rsidRDefault="004C7C16">
      <w:pPr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lastRenderedPageBreak/>
        <w:t>Приложение № 3</w:t>
      </w:r>
    </w:p>
    <w:p w:rsidR="0063720F" w:rsidRDefault="0063720F">
      <w:pPr>
        <w:jc w:val="right"/>
        <w:rPr>
          <w:kern w:val="1"/>
          <w:sz w:val="24"/>
          <w:szCs w:val="24"/>
        </w:rPr>
      </w:pPr>
    </w:p>
    <w:p w:rsidR="0063720F" w:rsidRDefault="004C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3720F" w:rsidRDefault="004C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:rsidR="0063720F" w:rsidRDefault="004C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 w:rsidR="0063720F" w:rsidRDefault="004C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:rsidR="0063720F" w:rsidRDefault="004C7C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в отношении автомобильных дорог местного значения </w:t>
      </w:r>
    </w:p>
    <w:p w:rsidR="0063720F" w:rsidRDefault="004C7C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3720F" w:rsidRDefault="004C7C1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:rsidR="0063720F" w:rsidRDefault="0063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76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2366"/>
        <w:gridCol w:w="2866"/>
        <w:gridCol w:w="1407"/>
        <w:gridCol w:w="776"/>
        <w:gridCol w:w="755"/>
        <w:gridCol w:w="827"/>
        <w:gridCol w:w="569"/>
        <w:gridCol w:w="859"/>
        <w:gridCol w:w="869"/>
        <w:gridCol w:w="869"/>
        <w:gridCol w:w="910"/>
        <w:gridCol w:w="931"/>
        <w:gridCol w:w="973"/>
      </w:tblGrid>
      <w:tr w:rsidR="0063720F">
        <w:tc>
          <w:tcPr>
            <w:tcW w:w="499" w:type="dxa"/>
            <w:vMerge w:val="restart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2366" w:type="dxa"/>
            <w:vMerge w:val="restart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 подпрограммы, отдельн</w:t>
            </w:r>
            <w:r>
              <w:rPr>
                <w:rFonts w:ascii="Times New Roman" w:hAnsi="Times New Roman" w:cs="Times New Roman"/>
                <w:szCs w:val="22"/>
              </w:rPr>
              <w:t>ого мероприятия программы</w:t>
            </w:r>
          </w:p>
        </w:tc>
        <w:tc>
          <w:tcPr>
            <w:tcW w:w="2866" w:type="dxa"/>
            <w:vMerge w:val="restart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соисполнитель/ГРБС </w:t>
            </w:r>
            <w:hyperlink w:anchor="P885" w:history="1">
              <w:r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407" w:type="dxa"/>
            <w:vMerge w:val="restart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ресурсного обеспечения</w:t>
            </w:r>
          </w:p>
        </w:tc>
        <w:tc>
          <w:tcPr>
            <w:tcW w:w="2927" w:type="dxa"/>
            <w:gridSpan w:val="4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5411" w:type="dxa"/>
            <w:gridSpan w:val="6"/>
            <w:shd w:val="clear" w:color="auto" w:fill="auto"/>
          </w:tcPr>
          <w:p w:rsidR="0063720F" w:rsidRDefault="004C7C16">
            <w:pPr>
              <w:jc w:val="center"/>
            </w:pPr>
            <w:r>
              <w:t>Оценка расходов</w:t>
            </w:r>
          </w:p>
        </w:tc>
      </w:tr>
      <w:tr w:rsidR="0063720F">
        <w:tc>
          <w:tcPr>
            <w:tcW w:w="499" w:type="dxa"/>
            <w:vMerge/>
          </w:tcPr>
          <w:p w:rsidR="0063720F" w:rsidRDefault="0063720F"/>
        </w:tc>
        <w:tc>
          <w:tcPr>
            <w:tcW w:w="2366" w:type="dxa"/>
            <w:vMerge/>
          </w:tcPr>
          <w:p w:rsidR="0063720F" w:rsidRDefault="0063720F"/>
        </w:tc>
        <w:tc>
          <w:tcPr>
            <w:tcW w:w="2866" w:type="dxa"/>
            <w:vMerge/>
          </w:tcPr>
          <w:p w:rsidR="0063720F" w:rsidRDefault="0063720F"/>
        </w:tc>
        <w:tc>
          <w:tcPr>
            <w:tcW w:w="1407" w:type="dxa"/>
            <w:vMerge/>
          </w:tcPr>
          <w:p w:rsidR="0063720F" w:rsidRDefault="0063720F"/>
        </w:tc>
        <w:tc>
          <w:tcPr>
            <w:tcW w:w="776" w:type="dxa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Рз Пр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очередной финансовый год (2020)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первый год планового периода (2021)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второй год планового периода (2022)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третий год планового периода (2023)</w:t>
            </w:r>
          </w:p>
        </w:tc>
        <w:tc>
          <w:tcPr>
            <w:tcW w:w="931" w:type="dxa"/>
          </w:tcPr>
          <w:p w:rsidR="0063720F" w:rsidRDefault="004C7C16">
            <w:r>
              <w:t>четвертый год планового периода (2024)</w:t>
            </w:r>
          </w:p>
        </w:tc>
        <w:tc>
          <w:tcPr>
            <w:tcW w:w="973" w:type="dxa"/>
          </w:tcPr>
          <w:p w:rsidR="0063720F" w:rsidRDefault="004C7C16">
            <w:r>
              <w:t>пятый</w:t>
            </w:r>
            <w:r>
              <w:t xml:space="preserve"> </w:t>
            </w:r>
            <w:r>
              <w:t>год планового периода (2024)</w:t>
            </w:r>
          </w:p>
        </w:tc>
      </w:tr>
      <w:tr w:rsidR="0063720F">
        <w:tc>
          <w:tcPr>
            <w:tcW w:w="499" w:type="dxa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66" w:type="dxa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66" w:type="dxa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7" w:type="dxa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pPr>
              <w:jc w:val="center"/>
            </w:pPr>
            <w:r>
              <w:t>9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pPr>
              <w:jc w:val="center"/>
            </w:pPr>
            <w:r>
              <w:t>10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pPr>
              <w:jc w:val="center"/>
            </w:pPr>
            <w:r>
              <w:t>11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pPr>
              <w:jc w:val="center"/>
            </w:pPr>
            <w:r>
              <w:t>12</w:t>
            </w:r>
          </w:p>
        </w:tc>
        <w:tc>
          <w:tcPr>
            <w:tcW w:w="931" w:type="dxa"/>
          </w:tcPr>
          <w:p w:rsidR="0063720F" w:rsidRDefault="004C7C16">
            <w:pPr>
              <w:jc w:val="center"/>
            </w:pPr>
            <w:r>
              <w:t>13</w:t>
            </w:r>
          </w:p>
        </w:tc>
        <w:tc>
          <w:tcPr>
            <w:tcW w:w="973" w:type="dxa"/>
          </w:tcPr>
          <w:p w:rsidR="0063720F" w:rsidRDefault="004C7C16">
            <w:pPr>
              <w:jc w:val="center"/>
            </w:pPr>
            <w:r>
              <w:t>14</w:t>
            </w:r>
          </w:p>
        </w:tc>
      </w:tr>
      <w:tr w:rsidR="0063720F">
        <w:tc>
          <w:tcPr>
            <w:tcW w:w="499" w:type="dxa"/>
            <w:vMerge w:val="restart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366" w:type="dxa"/>
            <w:vMerge w:val="restart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Строительство, реконструкция, капитальный ремонт, ремонт, содержание автомобильных дорог общего пользования местного значения и искусственных сооружений </w:t>
            </w:r>
          </w:p>
          <w:p w:rsidR="0063720F" w:rsidRDefault="006372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6" w:type="dxa"/>
            <w:vMerge w:val="restart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Отдел жизнеобеспечения </w:t>
            </w:r>
            <w:r>
              <w:rPr>
                <w:rFonts w:ascii="Times New Roman" w:hAnsi="Times New Roman" w:cs="Times New Roman"/>
                <w:szCs w:val="22"/>
              </w:rPr>
              <w:t>администрации Анучинского муниципального округа</w:t>
            </w:r>
          </w:p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1000120470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28561,0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31466,014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44365,88111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22293,57137</w:t>
            </w:r>
          </w:p>
        </w:tc>
        <w:tc>
          <w:tcPr>
            <w:tcW w:w="931" w:type="dxa"/>
          </w:tcPr>
          <w:p w:rsidR="0063720F" w:rsidRDefault="004C7C16">
            <w:r>
              <w:t>28650,0</w:t>
            </w:r>
          </w:p>
        </w:tc>
        <w:tc>
          <w:tcPr>
            <w:tcW w:w="973" w:type="dxa"/>
          </w:tcPr>
          <w:p w:rsidR="0063720F" w:rsidRDefault="004C7C16">
            <w:r>
              <w:t>31554,0</w:t>
            </w:r>
          </w:p>
        </w:tc>
      </w:tr>
      <w:tr w:rsidR="0063720F">
        <w:trPr>
          <w:trHeight w:val="11"/>
        </w:trPr>
        <w:tc>
          <w:tcPr>
            <w:tcW w:w="499" w:type="dxa"/>
            <w:vMerge/>
          </w:tcPr>
          <w:p w:rsidR="0063720F" w:rsidRDefault="0063720F"/>
        </w:tc>
        <w:tc>
          <w:tcPr>
            <w:tcW w:w="2366" w:type="dxa"/>
            <w:vMerge/>
          </w:tcPr>
          <w:p w:rsidR="0063720F" w:rsidRDefault="0063720F"/>
        </w:tc>
        <w:tc>
          <w:tcPr>
            <w:tcW w:w="2866" w:type="dxa"/>
            <w:vMerge/>
          </w:tcPr>
          <w:p w:rsidR="0063720F" w:rsidRDefault="0063720F"/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краевой 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1000192390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12000,0</w:t>
            </w:r>
          </w:p>
        </w:tc>
        <w:tc>
          <w:tcPr>
            <w:tcW w:w="869" w:type="dxa"/>
          </w:tcPr>
          <w:p w:rsidR="0063720F" w:rsidRDefault="004C7C16">
            <w:r>
              <w:t>800</w:t>
            </w: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2000</w:t>
            </w:r>
            <w:r>
              <w:t>0,0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0,0</w:t>
            </w:r>
          </w:p>
        </w:tc>
      </w:tr>
      <w:tr w:rsidR="0063720F">
        <w:tc>
          <w:tcPr>
            <w:tcW w:w="499" w:type="dxa"/>
            <w:vMerge/>
          </w:tcPr>
          <w:p w:rsidR="0063720F" w:rsidRDefault="0063720F"/>
        </w:tc>
        <w:tc>
          <w:tcPr>
            <w:tcW w:w="2366" w:type="dxa"/>
            <w:vMerge/>
          </w:tcPr>
          <w:p w:rsidR="0063720F" w:rsidRDefault="0063720F"/>
        </w:tc>
        <w:tc>
          <w:tcPr>
            <w:tcW w:w="2866" w:type="dxa"/>
            <w:vMerge/>
          </w:tcPr>
          <w:p w:rsidR="0063720F" w:rsidRDefault="0063720F"/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1000120470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16561,0</w:t>
            </w:r>
          </w:p>
        </w:tc>
        <w:tc>
          <w:tcPr>
            <w:tcW w:w="869" w:type="dxa"/>
          </w:tcPr>
          <w:p w:rsidR="0063720F" w:rsidRDefault="004C7C16">
            <w:r>
              <w:t>23466,014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24365,88111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22293,57137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28650,0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31554,0</w:t>
            </w:r>
          </w:p>
        </w:tc>
      </w:tr>
      <w:tr w:rsidR="0063720F">
        <w:tc>
          <w:tcPr>
            <w:tcW w:w="499" w:type="dxa"/>
            <w:vMerge w:val="restart"/>
          </w:tcPr>
          <w:p w:rsidR="0063720F" w:rsidRDefault="004C7C16">
            <w:r>
              <w:lastRenderedPageBreak/>
              <w:t>2.</w:t>
            </w:r>
          </w:p>
        </w:tc>
        <w:tc>
          <w:tcPr>
            <w:tcW w:w="2366" w:type="dxa"/>
            <w:vMerge w:val="restart"/>
          </w:tcPr>
          <w:p w:rsidR="0063720F" w:rsidRDefault="004C7C16">
            <w:r>
              <w:t>Мероприятия</w:t>
            </w:r>
            <w:r>
              <w:t xml:space="preserve"> на осуществление дорожной деятельности в отношении </w:t>
            </w:r>
            <w:r>
              <w:t>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2866" w:type="dxa"/>
            <w:vMerge w:val="restart"/>
          </w:tcPr>
          <w:p w:rsidR="0063720F" w:rsidRDefault="004C7C16">
            <w:r>
              <w:rPr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1000192390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869" w:type="dxa"/>
          </w:tcPr>
          <w:p w:rsidR="0063720F" w:rsidRDefault="004C7C16"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5000,0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0,0</w:t>
            </w:r>
          </w:p>
        </w:tc>
      </w:tr>
      <w:tr w:rsidR="0063720F">
        <w:tc>
          <w:tcPr>
            <w:tcW w:w="499" w:type="dxa"/>
            <w:vMerge/>
          </w:tcPr>
          <w:p w:rsidR="0063720F" w:rsidRDefault="0063720F"/>
        </w:tc>
        <w:tc>
          <w:tcPr>
            <w:tcW w:w="2366" w:type="dxa"/>
            <w:vMerge/>
          </w:tcPr>
          <w:p w:rsidR="0063720F" w:rsidRDefault="0063720F"/>
        </w:tc>
        <w:tc>
          <w:tcPr>
            <w:tcW w:w="2866" w:type="dxa"/>
            <w:vMerge/>
          </w:tcPr>
          <w:p w:rsidR="0063720F" w:rsidRDefault="0063720F"/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краевой 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1000192390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869" w:type="dxa"/>
          </w:tcPr>
          <w:p w:rsidR="0063720F" w:rsidRDefault="004C7C16"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5000,0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0,0</w:t>
            </w:r>
          </w:p>
        </w:tc>
      </w:tr>
      <w:tr w:rsidR="0063720F">
        <w:tc>
          <w:tcPr>
            <w:tcW w:w="499" w:type="dxa"/>
            <w:vMerge w:val="restart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66" w:type="dxa"/>
            <w:vMerge w:val="restart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безопасности дорожного движения</w:t>
            </w:r>
          </w:p>
          <w:p w:rsidR="0063720F" w:rsidRDefault="006372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6" w:type="dxa"/>
            <w:vMerge w:val="restart"/>
          </w:tcPr>
          <w:p w:rsidR="0063720F" w:rsidRDefault="004C7C16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713,18640</w:t>
            </w:r>
          </w:p>
        </w:tc>
        <w:tc>
          <w:tcPr>
            <w:tcW w:w="869" w:type="dxa"/>
          </w:tcPr>
          <w:p w:rsidR="0063720F" w:rsidRDefault="004C7C16">
            <w:r>
              <w:t>88</w:t>
            </w: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88</w:t>
            </w:r>
            <w:r>
              <w:t>0,0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1</w:t>
            </w:r>
            <w:r>
              <w:t>920,0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1000,0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1000,0</w:t>
            </w:r>
          </w:p>
        </w:tc>
      </w:tr>
      <w:tr w:rsidR="0063720F">
        <w:tc>
          <w:tcPr>
            <w:tcW w:w="499" w:type="dxa"/>
            <w:vMerge/>
          </w:tcPr>
          <w:p w:rsidR="0063720F" w:rsidRDefault="0063720F"/>
        </w:tc>
        <w:tc>
          <w:tcPr>
            <w:tcW w:w="2366" w:type="dxa"/>
            <w:vMerge/>
          </w:tcPr>
          <w:p w:rsidR="0063720F" w:rsidRDefault="0063720F"/>
        </w:tc>
        <w:tc>
          <w:tcPr>
            <w:tcW w:w="2866" w:type="dxa"/>
            <w:vMerge/>
          </w:tcPr>
          <w:p w:rsidR="0063720F" w:rsidRDefault="0063720F"/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713,18640</w:t>
            </w:r>
          </w:p>
        </w:tc>
        <w:tc>
          <w:tcPr>
            <w:tcW w:w="869" w:type="dxa"/>
          </w:tcPr>
          <w:p w:rsidR="0063720F" w:rsidRDefault="004C7C16">
            <w:r>
              <w:t>88</w:t>
            </w:r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88</w:t>
            </w:r>
            <w:r>
              <w:t>0,0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1</w:t>
            </w:r>
            <w:r>
              <w:t>920,0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1000,0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1000,0</w:t>
            </w:r>
          </w:p>
        </w:tc>
      </w:tr>
      <w:tr w:rsidR="0063720F">
        <w:tc>
          <w:tcPr>
            <w:tcW w:w="499" w:type="dxa"/>
            <w:vMerge w:val="restart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66" w:type="dxa"/>
            <w:vMerge w:val="restart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Разработка, проверка проектно-сметной документации, проведение инженерных изысканий</w:t>
            </w:r>
          </w:p>
        </w:tc>
        <w:tc>
          <w:tcPr>
            <w:tcW w:w="2866" w:type="dxa"/>
            <w:vMerge w:val="restart"/>
          </w:tcPr>
          <w:p w:rsidR="0063720F" w:rsidRDefault="004C7C16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7</w:t>
            </w:r>
            <w:r>
              <w:t>0,0</w:t>
            </w:r>
          </w:p>
        </w:tc>
        <w:tc>
          <w:tcPr>
            <w:tcW w:w="869" w:type="dxa"/>
          </w:tcPr>
          <w:p w:rsidR="0063720F" w:rsidRDefault="004C7C16">
            <w:r>
              <w:t>1</w:t>
            </w:r>
            <w:r>
              <w:t>00,0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500,0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2050,0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1</w:t>
            </w:r>
            <w:r>
              <w:t>00,0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100,0</w:t>
            </w:r>
          </w:p>
        </w:tc>
      </w:tr>
      <w:tr w:rsidR="0063720F">
        <w:tc>
          <w:tcPr>
            <w:tcW w:w="499" w:type="dxa"/>
            <w:vMerge/>
          </w:tcPr>
          <w:p w:rsidR="0063720F" w:rsidRDefault="0063720F"/>
        </w:tc>
        <w:tc>
          <w:tcPr>
            <w:tcW w:w="2366" w:type="dxa"/>
            <w:vMerge/>
          </w:tcPr>
          <w:p w:rsidR="0063720F" w:rsidRDefault="0063720F"/>
        </w:tc>
        <w:tc>
          <w:tcPr>
            <w:tcW w:w="2866" w:type="dxa"/>
            <w:vMerge/>
          </w:tcPr>
          <w:p w:rsidR="0063720F" w:rsidRDefault="0063720F"/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7</w:t>
            </w:r>
            <w:r>
              <w:t>0,0</w:t>
            </w:r>
          </w:p>
        </w:tc>
        <w:tc>
          <w:tcPr>
            <w:tcW w:w="869" w:type="dxa"/>
          </w:tcPr>
          <w:p w:rsidR="0063720F" w:rsidRDefault="004C7C16">
            <w:r>
              <w:t>1</w:t>
            </w:r>
            <w:r>
              <w:t>00,0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500,0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2050,0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1</w:t>
            </w:r>
            <w:r>
              <w:t>00,0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100,0</w:t>
            </w:r>
          </w:p>
        </w:tc>
      </w:tr>
      <w:tr w:rsidR="0063720F">
        <w:tc>
          <w:tcPr>
            <w:tcW w:w="499" w:type="dxa"/>
            <w:vMerge w:val="restart"/>
          </w:tcPr>
          <w:p w:rsidR="0063720F" w:rsidRDefault="004C7C16">
            <w:r>
              <w:t>5.</w:t>
            </w:r>
          </w:p>
        </w:tc>
        <w:tc>
          <w:tcPr>
            <w:tcW w:w="2366" w:type="dxa"/>
            <w:vMerge w:val="restart"/>
          </w:tcPr>
          <w:p w:rsidR="0063720F" w:rsidRDefault="004C7C16">
            <w:r>
              <w:t>Демонтаж</w:t>
            </w:r>
            <w:r>
              <w:t xml:space="preserve"> моста</w:t>
            </w:r>
          </w:p>
        </w:tc>
        <w:tc>
          <w:tcPr>
            <w:tcW w:w="2866" w:type="dxa"/>
            <w:vMerge w:val="restart"/>
          </w:tcPr>
          <w:p w:rsidR="0063720F" w:rsidRDefault="004C7C16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1000121490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290,194</w:t>
            </w:r>
          </w:p>
        </w:tc>
        <w:tc>
          <w:tcPr>
            <w:tcW w:w="869" w:type="dxa"/>
          </w:tcPr>
          <w:p w:rsidR="0063720F" w:rsidRDefault="004C7C16"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600,0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0,0</w:t>
            </w:r>
          </w:p>
        </w:tc>
      </w:tr>
      <w:tr w:rsidR="0063720F">
        <w:tc>
          <w:tcPr>
            <w:tcW w:w="499" w:type="dxa"/>
            <w:vMerge/>
          </w:tcPr>
          <w:p w:rsidR="0063720F" w:rsidRDefault="0063720F"/>
        </w:tc>
        <w:tc>
          <w:tcPr>
            <w:tcW w:w="2366" w:type="dxa"/>
            <w:vMerge/>
          </w:tcPr>
          <w:p w:rsidR="0063720F" w:rsidRDefault="0063720F"/>
        </w:tc>
        <w:tc>
          <w:tcPr>
            <w:tcW w:w="2866" w:type="dxa"/>
            <w:vMerge/>
          </w:tcPr>
          <w:p w:rsidR="0063720F" w:rsidRDefault="0063720F"/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1000121490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290,194</w:t>
            </w:r>
          </w:p>
        </w:tc>
        <w:tc>
          <w:tcPr>
            <w:tcW w:w="869" w:type="dxa"/>
          </w:tcPr>
          <w:p w:rsidR="0063720F" w:rsidRDefault="004C7C16">
            <w:r>
              <w:t>0,0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600,0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0,0</w:t>
            </w:r>
          </w:p>
        </w:tc>
      </w:tr>
      <w:tr w:rsidR="0063720F">
        <w:tc>
          <w:tcPr>
            <w:tcW w:w="499" w:type="dxa"/>
            <w:vMerge w:val="restart"/>
          </w:tcPr>
          <w:p w:rsidR="0063720F" w:rsidRDefault="004C7C16">
            <w:r>
              <w:lastRenderedPageBreak/>
              <w:t>6.</w:t>
            </w:r>
          </w:p>
        </w:tc>
        <w:tc>
          <w:tcPr>
            <w:tcW w:w="2366" w:type="dxa"/>
            <w:vMerge w:val="restart"/>
          </w:tcPr>
          <w:p w:rsidR="0063720F" w:rsidRDefault="004C7C16">
            <w:r>
              <w:t>Капитальный</w:t>
            </w:r>
            <w:r>
              <w:t xml:space="preserve"> ремонт и ремонт дорог</w:t>
            </w:r>
          </w:p>
        </w:tc>
        <w:tc>
          <w:tcPr>
            <w:tcW w:w="2866" w:type="dxa"/>
            <w:vMerge w:val="restart"/>
          </w:tcPr>
          <w:p w:rsidR="0063720F" w:rsidRDefault="004C7C16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10001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S2390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869" w:type="dxa"/>
          </w:tcPr>
          <w:p w:rsidR="0063720F" w:rsidRDefault="004C7C16">
            <w:r>
              <w:t>2783,39142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10554,55054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16255,11280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0,0</w:t>
            </w:r>
          </w:p>
        </w:tc>
      </w:tr>
      <w:tr w:rsidR="0063720F">
        <w:tc>
          <w:tcPr>
            <w:tcW w:w="499" w:type="dxa"/>
            <w:vMerge/>
          </w:tcPr>
          <w:p w:rsidR="0063720F" w:rsidRDefault="0063720F"/>
        </w:tc>
        <w:tc>
          <w:tcPr>
            <w:tcW w:w="2366" w:type="dxa"/>
            <w:vMerge/>
          </w:tcPr>
          <w:p w:rsidR="0063720F" w:rsidRDefault="0063720F"/>
        </w:tc>
        <w:tc>
          <w:tcPr>
            <w:tcW w:w="2866" w:type="dxa"/>
            <w:vMerge/>
          </w:tcPr>
          <w:p w:rsidR="0063720F" w:rsidRDefault="0063720F"/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S2390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869" w:type="dxa"/>
          </w:tcPr>
          <w:p w:rsidR="0063720F" w:rsidRDefault="004C7C16">
            <w:r>
              <w:t>2783,39142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10554,55054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16255,11280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0,0</w:t>
            </w:r>
          </w:p>
        </w:tc>
      </w:tr>
      <w:tr w:rsidR="0063720F">
        <w:tc>
          <w:tcPr>
            <w:tcW w:w="499" w:type="dxa"/>
            <w:vMerge w:val="restart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66" w:type="dxa"/>
            <w:vMerge w:val="restart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дорожно-эксплуатационной техники</w:t>
            </w:r>
          </w:p>
        </w:tc>
        <w:tc>
          <w:tcPr>
            <w:tcW w:w="2866" w:type="dxa"/>
            <w:vMerge w:val="restart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1000120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500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16027,17469</w:t>
            </w:r>
          </w:p>
        </w:tc>
        <w:tc>
          <w:tcPr>
            <w:tcW w:w="869" w:type="dxa"/>
          </w:tcPr>
          <w:p w:rsidR="0063720F" w:rsidRDefault="004C7C16">
            <w:r>
              <w:t>120</w:t>
            </w:r>
            <w:r>
              <w:t>,0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8</w:t>
            </w:r>
            <w:r>
              <w:t>0,0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0,0</w:t>
            </w:r>
          </w:p>
        </w:tc>
      </w:tr>
      <w:tr w:rsidR="0063720F">
        <w:tc>
          <w:tcPr>
            <w:tcW w:w="499" w:type="dxa"/>
            <w:vMerge/>
          </w:tcPr>
          <w:p w:rsidR="0063720F" w:rsidRDefault="0063720F"/>
        </w:tc>
        <w:tc>
          <w:tcPr>
            <w:tcW w:w="2366" w:type="dxa"/>
            <w:vMerge/>
          </w:tcPr>
          <w:p w:rsidR="0063720F" w:rsidRDefault="0063720F"/>
        </w:tc>
        <w:tc>
          <w:tcPr>
            <w:tcW w:w="2866" w:type="dxa"/>
            <w:vMerge/>
          </w:tcPr>
          <w:p w:rsidR="0063720F" w:rsidRDefault="0063720F"/>
        </w:tc>
        <w:tc>
          <w:tcPr>
            <w:tcW w:w="140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Анучинского муниципального округа</w:t>
            </w:r>
          </w:p>
        </w:tc>
        <w:tc>
          <w:tcPr>
            <w:tcW w:w="776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55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827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1000120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500</w:t>
            </w:r>
          </w:p>
        </w:tc>
        <w:tc>
          <w:tcPr>
            <w:tcW w:w="569" w:type="dxa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9" w:type="dxa"/>
            <w:shd w:val="clear" w:color="auto" w:fill="auto"/>
          </w:tcPr>
          <w:p w:rsidR="0063720F" w:rsidRDefault="004C7C16">
            <w:r>
              <w:t>16027,17469</w:t>
            </w:r>
          </w:p>
        </w:tc>
        <w:tc>
          <w:tcPr>
            <w:tcW w:w="869" w:type="dxa"/>
          </w:tcPr>
          <w:p w:rsidR="0063720F" w:rsidRDefault="004C7C16">
            <w:r>
              <w:t>120</w:t>
            </w:r>
            <w:r>
              <w:t>,0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r>
              <w:t>0,0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r>
              <w:t>8</w:t>
            </w:r>
            <w:r>
              <w:t>0,0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r>
              <w:t>0</w:t>
            </w:r>
            <w:r>
              <w:t>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r>
              <w:t>0,0</w:t>
            </w:r>
          </w:p>
        </w:tc>
      </w:tr>
      <w:tr w:rsidR="0063720F">
        <w:tc>
          <w:tcPr>
            <w:tcW w:w="499" w:type="dxa"/>
          </w:tcPr>
          <w:p w:rsidR="0063720F" w:rsidRDefault="0063720F"/>
        </w:tc>
        <w:tc>
          <w:tcPr>
            <w:tcW w:w="6639" w:type="dxa"/>
            <w:gridSpan w:val="3"/>
          </w:tcPr>
          <w:p w:rsidR="0063720F" w:rsidRDefault="004C7C1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776" w:type="dxa"/>
          </w:tcPr>
          <w:p w:rsidR="0063720F" w:rsidRDefault="0063720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55" w:type="dxa"/>
          </w:tcPr>
          <w:p w:rsidR="0063720F" w:rsidRDefault="0063720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27" w:type="dxa"/>
          </w:tcPr>
          <w:p w:rsidR="0063720F" w:rsidRDefault="0063720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69" w:type="dxa"/>
          </w:tcPr>
          <w:p w:rsidR="0063720F" w:rsidRDefault="0063720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63720F" w:rsidRDefault="004C7C16">
            <w:pPr>
              <w:rPr>
                <w:b/>
              </w:rPr>
            </w:pPr>
            <w:r>
              <w:rPr>
                <w:b/>
              </w:rPr>
              <w:t>44436,87808</w:t>
            </w:r>
          </w:p>
        </w:tc>
        <w:tc>
          <w:tcPr>
            <w:tcW w:w="869" w:type="dxa"/>
          </w:tcPr>
          <w:p w:rsidR="0063720F" w:rsidRDefault="004C7C16">
            <w:pPr>
              <w:rPr>
                <w:b/>
              </w:rPr>
            </w:pPr>
            <w:r>
              <w:rPr>
                <w:b/>
              </w:rPr>
              <w:t>35349,40566</w:t>
            </w:r>
          </w:p>
        </w:tc>
        <w:tc>
          <w:tcPr>
            <w:tcW w:w="869" w:type="dxa"/>
            <w:shd w:val="clear" w:color="auto" w:fill="auto"/>
          </w:tcPr>
          <w:p w:rsidR="0063720F" w:rsidRDefault="004C7C16">
            <w:pPr>
              <w:rPr>
                <w:b/>
              </w:rPr>
            </w:pPr>
            <w:r>
              <w:rPr>
                <w:b/>
              </w:rPr>
              <w:t>58520,43165</w:t>
            </w:r>
          </w:p>
        </w:tc>
        <w:tc>
          <w:tcPr>
            <w:tcW w:w="910" w:type="dxa"/>
            <w:shd w:val="clear" w:color="auto" w:fill="auto"/>
          </w:tcPr>
          <w:p w:rsidR="0063720F" w:rsidRDefault="004C7C16">
            <w:pPr>
              <w:rPr>
                <w:b/>
              </w:rPr>
            </w:pPr>
            <w:r>
              <w:rPr>
                <w:b/>
              </w:rPr>
              <w:t>48198,68417</w:t>
            </w:r>
          </w:p>
        </w:tc>
        <w:tc>
          <w:tcPr>
            <w:tcW w:w="931" w:type="dxa"/>
            <w:shd w:val="clear" w:color="auto" w:fill="auto"/>
          </w:tcPr>
          <w:p w:rsidR="0063720F" w:rsidRDefault="004C7C16">
            <w:pPr>
              <w:rPr>
                <w:b/>
              </w:rPr>
            </w:pPr>
            <w:r>
              <w:rPr>
                <w:b/>
              </w:rPr>
              <w:t>29975,0</w:t>
            </w:r>
          </w:p>
        </w:tc>
        <w:tc>
          <w:tcPr>
            <w:tcW w:w="973" w:type="dxa"/>
            <w:shd w:val="clear" w:color="auto" w:fill="auto"/>
          </w:tcPr>
          <w:p w:rsidR="0063720F" w:rsidRDefault="004C7C16">
            <w:pPr>
              <w:rPr>
                <w:b/>
              </w:rPr>
            </w:pPr>
            <w:r>
              <w:rPr>
                <w:b/>
              </w:rPr>
              <w:t>32654,0</w:t>
            </w:r>
          </w:p>
        </w:tc>
      </w:tr>
    </w:tbl>
    <w:p w:rsidR="0063720F" w:rsidRDefault="0063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20F" w:rsidRDefault="0063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20F" w:rsidRDefault="004C7C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5"/>
      <w:bookmarkEnd w:id="1"/>
      <w:r>
        <w:rPr>
          <w:rFonts w:ascii="Times New Roman" w:hAnsi="Times New Roman" w:cs="Times New Roman"/>
          <w:sz w:val="28"/>
          <w:szCs w:val="28"/>
        </w:rPr>
        <w:t xml:space="preserve">&lt;*&gt; - </w:t>
      </w: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средств.</w:t>
      </w:r>
    </w:p>
    <w:p w:rsidR="0063720F" w:rsidRDefault="0063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20F" w:rsidRDefault="0063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20F" w:rsidRDefault="0063720F"/>
    <w:p w:rsidR="0063720F" w:rsidRDefault="0063720F">
      <w:pPr>
        <w:jc w:val="both"/>
        <w:rPr>
          <w:sz w:val="28"/>
          <w:szCs w:val="28"/>
        </w:rPr>
      </w:pPr>
    </w:p>
    <w:sectPr w:rsidR="0063720F" w:rsidSect="0063720F">
      <w:pgSz w:w="16838" w:h="11906" w:orient="landscape"/>
      <w:pgMar w:top="703" w:right="1440" w:bottom="1803" w:left="1440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16" w:rsidRDefault="004C7C16" w:rsidP="0063720F">
      <w:r>
        <w:separator/>
      </w:r>
    </w:p>
  </w:endnote>
  <w:endnote w:type="continuationSeparator" w:id="0">
    <w:p w:rsidR="004C7C16" w:rsidRDefault="004C7C16" w:rsidP="0063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Segoe Print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16" w:rsidRDefault="004C7C16" w:rsidP="0063720F">
      <w:r>
        <w:separator/>
      </w:r>
    </w:p>
  </w:footnote>
  <w:footnote w:type="continuationSeparator" w:id="0">
    <w:p w:rsidR="004C7C16" w:rsidRDefault="004C7C16" w:rsidP="00637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0F" w:rsidRDefault="0063720F">
    <w:pPr>
      <w:pStyle w:val="a6"/>
      <w:jc w:val="center"/>
    </w:pPr>
  </w:p>
  <w:p w:rsidR="0063720F" w:rsidRDefault="006372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B59"/>
    <w:multiLevelType w:val="multilevel"/>
    <w:tmpl w:val="41483B5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7EC"/>
    <w:rsid w:val="00013426"/>
    <w:rsid w:val="00013773"/>
    <w:rsid w:val="00020076"/>
    <w:rsid w:val="000247C0"/>
    <w:rsid w:val="000264E8"/>
    <w:rsid w:val="0003021D"/>
    <w:rsid w:val="000308CB"/>
    <w:rsid w:val="0003206B"/>
    <w:rsid w:val="00033E11"/>
    <w:rsid w:val="00035C7D"/>
    <w:rsid w:val="0004136B"/>
    <w:rsid w:val="000424AA"/>
    <w:rsid w:val="0005395C"/>
    <w:rsid w:val="0006152E"/>
    <w:rsid w:val="00066683"/>
    <w:rsid w:val="00071DDF"/>
    <w:rsid w:val="000729A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B3661"/>
    <w:rsid w:val="000C4E66"/>
    <w:rsid w:val="000C5D35"/>
    <w:rsid w:val="000D1194"/>
    <w:rsid w:val="000F2DC4"/>
    <w:rsid w:val="000F50F1"/>
    <w:rsid w:val="000F5905"/>
    <w:rsid w:val="0010282E"/>
    <w:rsid w:val="00112BAC"/>
    <w:rsid w:val="001140C9"/>
    <w:rsid w:val="00120288"/>
    <w:rsid w:val="00120B84"/>
    <w:rsid w:val="001245FB"/>
    <w:rsid w:val="0012501E"/>
    <w:rsid w:val="00137422"/>
    <w:rsid w:val="00137C09"/>
    <w:rsid w:val="001414E2"/>
    <w:rsid w:val="00144870"/>
    <w:rsid w:val="00151D1D"/>
    <w:rsid w:val="00157785"/>
    <w:rsid w:val="00163550"/>
    <w:rsid w:val="00175AB5"/>
    <w:rsid w:val="00176B7B"/>
    <w:rsid w:val="00181437"/>
    <w:rsid w:val="001815F0"/>
    <w:rsid w:val="00183165"/>
    <w:rsid w:val="001872A8"/>
    <w:rsid w:val="001957BA"/>
    <w:rsid w:val="001971AF"/>
    <w:rsid w:val="001A71F0"/>
    <w:rsid w:val="001B40C6"/>
    <w:rsid w:val="001B65A6"/>
    <w:rsid w:val="001D1911"/>
    <w:rsid w:val="001D2537"/>
    <w:rsid w:val="001D3B00"/>
    <w:rsid w:val="001D437C"/>
    <w:rsid w:val="001E27AC"/>
    <w:rsid w:val="001F6EA5"/>
    <w:rsid w:val="001F70EC"/>
    <w:rsid w:val="00202E30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3C0A"/>
    <w:rsid w:val="00223C47"/>
    <w:rsid w:val="002259E2"/>
    <w:rsid w:val="00226758"/>
    <w:rsid w:val="00227F78"/>
    <w:rsid w:val="00233770"/>
    <w:rsid w:val="0023549E"/>
    <w:rsid w:val="00237AC9"/>
    <w:rsid w:val="002412E0"/>
    <w:rsid w:val="00243C65"/>
    <w:rsid w:val="002471BB"/>
    <w:rsid w:val="0025418F"/>
    <w:rsid w:val="00254FA8"/>
    <w:rsid w:val="00255317"/>
    <w:rsid w:val="002562B9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2D8F"/>
    <w:rsid w:val="002F7522"/>
    <w:rsid w:val="002F7DB3"/>
    <w:rsid w:val="00303492"/>
    <w:rsid w:val="00306927"/>
    <w:rsid w:val="003075A4"/>
    <w:rsid w:val="0031521C"/>
    <w:rsid w:val="003235BC"/>
    <w:rsid w:val="00323B53"/>
    <w:rsid w:val="00325EF3"/>
    <w:rsid w:val="003314F3"/>
    <w:rsid w:val="003325A1"/>
    <w:rsid w:val="003350D3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B19AF"/>
    <w:rsid w:val="003B21F6"/>
    <w:rsid w:val="003C5B2D"/>
    <w:rsid w:val="003C685D"/>
    <w:rsid w:val="003D7661"/>
    <w:rsid w:val="003E09EF"/>
    <w:rsid w:val="003E42EE"/>
    <w:rsid w:val="003E70B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C7C16"/>
    <w:rsid w:val="004D64E8"/>
    <w:rsid w:val="004D776E"/>
    <w:rsid w:val="004E3103"/>
    <w:rsid w:val="004E379B"/>
    <w:rsid w:val="004E708D"/>
    <w:rsid w:val="004E7796"/>
    <w:rsid w:val="004F053B"/>
    <w:rsid w:val="004F1166"/>
    <w:rsid w:val="00511C85"/>
    <w:rsid w:val="005124EB"/>
    <w:rsid w:val="0051428F"/>
    <w:rsid w:val="00532231"/>
    <w:rsid w:val="00540B85"/>
    <w:rsid w:val="00542A23"/>
    <w:rsid w:val="00544F68"/>
    <w:rsid w:val="00546F36"/>
    <w:rsid w:val="00556620"/>
    <w:rsid w:val="00556D54"/>
    <w:rsid w:val="00557D10"/>
    <w:rsid w:val="00560EF0"/>
    <w:rsid w:val="00563A8E"/>
    <w:rsid w:val="00564024"/>
    <w:rsid w:val="00567723"/>
    <w:rsid w:val="00576E0F"/>
    <w:rsid w:val="005774BB"/>
    <w:rsid w:val="00581B0D"/>
    <w:rsid w:val="00585258"/>
    <w:rsid w:val="0059643F"/>
    <w:rsid w:val="005B0229"/>
    <w:rsid w:val="005B28A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20F"/>
    <w:rsid w:val="00637460"/>
    <w:rsid w:val="0064015D"/>
    <w:rsid w:val="00644746"/>
    <w:rsid w:val="006456D2"/>
    <w:rsid w:val="00645A15"/>
    <w:rsid w:val="00647A55"/>
    <w:rsid w:val="00651C12"/>
    <w:rsid w:val="00660AB5"/>
    <w:rsid w:val="00661AF0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268F"/>
    <w:rsid w:val="007252A3"/>
    <w:rsid w:val="00730A2F"/>
    <w:rsid w:val="00734F29"/>
    <w:rsid w:val="0074080A"/>
    <w:rsid w:val="007458FF"/>
    <w:rsid w:val="00746B56"/>
    <w:rsid w:val="007531DA"/>
    <w:rsid w:val="00754E53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3BC"/>
    <w:rsid w:val="008675D1"/>
    <w:rsid w:val="008734E3"/>
    <w:rsid w:val="008736BB"/>
    <w:rsid w:val="00883164"/>
    <w:rsid w:val="0088616E"/>
    <w:rsid w:val="00894036"/>
    <w:rsid w:val="008942AC"/>
    <w:rsid w:val="00895CA3"/>
    <w:rsid w:val="008A1C4C"/>
    <w:rsid w:val="008A4256"/>
    <w:rsid w:val="008A5D89"/>
    <w:rsid w:val="008C386C"/>
    <w:rsid w:val="008C40BD"/>
    <w:rsid w:val="008E25A5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4B83"/>
    <w:rsid w:val="009A641A"/>
    <w:rsid w:val="009B19D9"/>
    <w:rsid w:val="009B1CEE"/>
    <w:rsid w:val="009B2ABB"/>
    <w:rsid w:val="009B6749"/>
    <w:rsid w:val="009C015A"/>
    <w:rsid w:val="009C3CF5"/>
    <w:rsid w:val="009C758E"/>
    <w:rsid w:val="009D7B64"/>
    <w:rsid w:val="009E3E4F"/>
    <w:rsid w:val="009E5BBB"/>
    <w:rsid w:val="009E7D13"/>
    <w:rsid w:val="009F13EF"/>
    <w:rsid w:val="009F45F5"/>
    <w:rsid w:val="009F74F2"/>
    <w:rsid w:val="00A01254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63CF"/>
    <w:rsid w:val="00AA7059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5B46"/>
    <w:rsid w:val="00B5295E"/>
    <w:rsid w:val="00B529CB"/>
    <w:rsid w:val="00B57750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B5C07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07030"/>
    <w:rsid w:val="00C1118A"/>
    <w:rsid w:val="00C1658D"/>
    <w:rsid w:val="00C27DF2"/>
    <w:rsid w:val="00C35A1E"/>
    <w:rsid w:val="00C37AFD"/>
    <w:rsid w:val="00C43437"/>
    <w:rsid w:val="00C43B2A"/>
    <w:rsid w:val="00C4428E"/>
    <w:rsid w:val="00C516DA"/>
    <w:rsid w:val="00C56547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6B40"/>
    <w:rsid w:val="00CD0CCD"/>
    <w:rsid w:val="00CD6323"/>
    <w:rsid w:val="00CD75AA"/>
    <w:rsid w:val="00CE1528"/>
    <w:rsid w:val="00CE7732"/>
    <w:rsid w:val="00CE781E"/>
    <w:rsid w:val="00CF5132"/>
    <w:rsid w:val="00D12C38"/>
    <w:rsid w:val="00D17CBC"/>
    <w:rsid w:val="00D25A61"/>
    <w:rsid w:val="00D26668"/>
    <w:rsid w:val="00D279C6"/>
    <w:rsid w:val="00D34062"/>
    <w:rsid w:val="00D500B9"/>
    <w:rsid w:val="00D529C2"/>
    <w:rsid w:val="00D5787C"/>
    <w:rsid w:val="00D63977"/>
    <w:rsid w:val="00D673AA"/>
    <w:rsid w:val="00D67C16"/>
    <w:rsid w:val="00D92FB7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796F"/>
    <w:rsid w:val="00E55C85"/>
    <w:rsid w:val="00E57B41"/>
    <w:rsid w:val="00E81734"/>
    <w:rsid w:val="00E839DB"/>
    <w:rsid w:val="00E85946"/>
    <w:rsid w:val="00E86F84"/>
    <w:rsid w:val="00E914CA"/>
    <w:rsid w:val="00E95367"/>
    <w:rsid w:val="00E9542B"/>
    <w:rsid w:val="00EA532E"/>
    <w:rsid w:val="00EA68D2"/>
    <w:rsid w:val="00EB221C"/>
    <w:rsid w:val="00EB43F3"/>
    <w:rsid w:val="00EC2BE1"/>
    <w:rsid w:val="00ED6560"/>
    <w:rsid w:val="00ED72BD"/>
    <w:rsid w:val="00EE78DB"/>
    <w:rsid w:val="00F0636B"/>
    <w:rsid w:val="00F068D2"/>
    <w:rsid w:val="00F10C3C"/>
    <w:rsid w:val="00F10FEB"/>
    <w:rsid w:val="00F2022C"/>
    <w:rsid w:val="00F24767"/>
    <w:rsid w:val="00F30804"/>
    <w:rsid w:val="00F346CD"/>
    <w:rsid w:val="00F3561E"/>
    <w:rsid w:val="00F41878"/>
    <w:rsid w:val="00F42853"/>
    <w:rsid w:val="00F4318D"/>
    <w:rsid w:val="00F52D78"/>
    <w:rsid w:val="00F53970"/>
    <w:rsid w:val="00F67EE2"/>
    <w:rsid w:val="00F70FBB"/>
    <w:rsid w:val="00F71597"/>
    <w:rsid w:val="00F72EAC"/>
    <w:rsid w:val="00F74B8D"/>
    <w:rsid w:val="00F80B24"/>
    <w:rsid w:val="00F82734"/>
    <w:rsid w:val="00F835BA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7353"/>
    <w:rsid w:val="00FE74C7"/>
    <w:rsid w:val="11455E10"/>
    <w:rsid w:val="27AD032C"/>
    <w:rsid w:val="2F3823C8"/>
    <w:rsid w:val="30E902BF"/>
    <w:rsid w:val="798B1B9B"/>
    <w:rsid w:val="7A85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63720F"/>
    <w:rPr>
      <w:color w:val="0000FF"/>
      <w:u w:val="single"/>
    </w:rPr>
  </w:style>
  <w:style w:type="paragraph" w:styleId="a4">
    <w:name w:val="Balloon Text"/>
    <w:basedOn w:val="a"/>
    <w:link w:val="a5"/>
    <w:qFormat/>
    <w:rsid w:val="0063720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qFormat/>
    <w:rsid w:val="0063720F"/>
    <w:pPr>
      <w:ind w:right="567" w:firstLine="720"/>
      <w:jc w:val="both"/>
    </w:pPr>
    <w:rPr>
      <w:sz w:val="24"/>
    </w:rPr>
  </w:style>
  <w:style w:type="paragraph" w:styleId="a6">
    <w:name w:val="header"/>
    <w:basedOn w:val="a"/>
    <w:link w:val="a7"/>
    <w:uiPriority w:val="99"/>
    <w:qFormat/>
    <w:rsid w:val="0063720F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qFormat/>
    <w:rsid w:val="0063720F"/>
    <w:pPr>
      <w:spacing w:after="120"/>
    </w:pPr>
  </w:style>
  <w:style w:type="paragraph" w:styleId="aa">
    <w:name w:val="Body Text Indent"/>
    <w:basedOn w:val="a"/>
    <w:link w:val="ab"/>
    <w:qFormat/>
    <w:rsid w:val="0063720F"/>
    <w:pPr>
      <w:spacing w:after="120"/>
      <w:ind w:left="283"/>
    </w:pPr>
  </w:style>
  <w:style w:type="paragraph" w:styleId="ac">
    <w:name w:val="footer"/>
    <w:basedOn w:val="a"/>
    <w:link w:val="ad"/>
    <w:qFormat/>
    <w:rsid w:val="0063720F"/>
    <w:pPr>
      <w:tabs>
        <w:tab w:val="center" w:pos="4677"/>
        <w:tab w:val="right" w:pos="9355"/>
      </w:tabs>
    </w:pPr>
  </w:style>
  <w:style w:type="paragraph" w:styleId="ae">
    <w:name w:val="Normal (Web)"/>
    <w:basedOn w:val="a"/>
    <w:link w:val="af"/>
    <w:qFormat/>
    <w:rsid w:val="0063720F"/>
    <w:pPr>
      <w:spacing w:before="100" w:beforeAutospacing="1" w:after="119"/>
    </w:pPr>
    <w:rPr>
      <w:sz w:val="24"/>
      <w:szCs w:val="24"/>
    </w:rPr>
  </w:style>
  <w:style w:type="paragraph" w:styleId="2">
    <w:name w:val="Body Text Indent 2"/>
    <w:basedOn w:val="a"/>
    <w:link w:val="20"/>
    <w:qFormat/>
    <w:rsid w:val="0063720F"/>
    <w:pPr>
      <w:ind w:firstLine="720"/>
      <w:jc w:val="both"/>
    </w:pPr>
    <w:rPr>
      <w:sz w:val="24"/>
    </w:rPr>
  </w:style>
  <w:style w:type="table" w:styleId="af0">
    <w:name w:val="Table Grid"/>
    <w:basedOn w:val="a1"/>
    <w:qFormat/>
    <w:rsid w:val="00637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qFormat/>
    <w:rsid w:val="006372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63720F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63720F"/>
  </w:style>
  <w:style w:type="character" w:customStyle="1" w:styleId="ad">
    <w:name w:val="Нижний колонтитул Знак"/>
    <w:basedOn w:val="a0"/>
    <w:link w:val="ac"/>
    <w:qFormat/>
    <w:rsid w:val="0063720F"/>
  </w:style>
  <w:style w:type="paragraph" w:styleId="af1">
    <w:name w:val="List Paragraph"/>
    <w:basedOn w:val="a"/>
    <w:link w:val="af2"/>
    <w:uiPriority w:val="34"/>
    <w:qFormat/>
    <w:rsid w:val="0063720F"/>
    <w:pPr>
      <w:ind w:left="720"/>
      <w:contextualSpacing/>
    </w:pPr>
    <w:rPr>
      <w:sz w:val="24"/>
    </w:rPr>
  </w:style>
  <w:style w:type="character" w:customStyle="1" w:styleId="af2">
    <w:name w:val="Абзац списка Знак"/>
    <w:link w:val="af1"/>
    <w:uiPriority w:val="34"/>
    <w:qFormat/>
    <w:locked/>
    <w:rsid w:val="0063720F"/>
    <w:rPr>
      <w:sz w:val="24"/>
    </w:rPr>
  </w:style>
  <w:style w:type="character" w:customStyle="1" w:styleId="20">
    <w:name w:val="Основной текст с отступом 2 Знак"/>
    <w:basedOn w:val="a0"/>
    <w:link w:val="2"/>
    <w:qFormat/>
    <w:rsid w:val="0063720F"/>
    <w:rPr>
      <w:sz w:val="24"/>
    </w:rPr>
  </w:style>
  <w:style w:type="character" w:customStyle="1" w:styleId="30">
    <w:name w:val="Основной текст с отступом 3 Знак"/>
    <w:basedOn w:val="a0"/>
    <w:link w:val="3"/>
    <w:qFormat/>
    <w:rsid w:val="0063720F"/>
    <w:rPr>
      <w:sz w:val="24"/>
    </w:rPr>
  </w:style>
  <w:style w:type="paragraph" w:customStyle="1" w:styleId="ConsPlusNormal">
    <w:name w:val="ConsPlusNormal"/>
    <w:qFormat/>
    <w:rsid w:val="00637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qFormat/>
    <w:rsid w:val="0063720F"/>
  </w:style>
  <w:style w:type="paragraph" w:customStyle="1" w:styleId="af3">
    <w:name w:val="Содержимое таблицы"/>
    <w:basedOn w:val="a"/>
    <w:qFormat/>
    <w:rsid w:val="0063720F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qFormat/>
    <w:rsid w:val="0063720F"/>
  </w:style>
  <w:style w:type="paragraph" w:styleId="af4">
    <w:name w:val="No Spacing"/>
    <w:uiPriority w:val="1"/>
    <w:qFormat/>
    <w:rsid w:val="0063720F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qFormat/>
    <w:rsid w:val="0063720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">
    <w:name w:val="Обычный (веб) Знак"/>
    <w:link w:val="ae"/>
    <w:qFormat/>
    <w:rsid w:val="0063720F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qFormat/>
    <w:rsid w:val="0063720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F0C0-EC4C-4DDE-9277-AE85DA65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0</TotalTime>
  <Pages>6</Pages>
  <Words>930</Words>
  <Characters>5301</Characters>
  <Application>Microsoft Office Word</Application>
  <DocSecurity>0</DocSecurity>
  <Lines>44</Lines>
  <Paragraphs>12</Paragraphs>
  <ScaleCrop>false</ScaleCrop>
  <Company>Администрация г.Ханты-Мансийск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Элина</cp:lastModifiedBy>
  <cp:revision>2</cp:revision>
  <cp:lastPrinted>2023-07-20T01:54:00Z</cp:lastPrinted>
  <dcterms:created xsi:type="dcterms:W3CDTF">2023-10-25T05:58:00Z</dcterms:created>
  <dcterms:modified xsi:type="dcterms:W3CDTF">2023-10-25T05:58:00Z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4F0535B8777648D6849C9AC53C38765A</vt:lpwstr>
  </property>
</Properties>
</file>