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71D" w:rsidRDefault="002350E1">
      <w:pPr>
        <w:shd w:val="clear" w:color="auto" w:fill="FFFFFF"/>
        <w:jc w:val="center"/>
        <w:rPr>
          <w:color w:val="000000"/>
          <w:sz w:val="18"/>
        </w:rPr>
      </w:pPr>
      <w:r w:rsidRPr="002350E1">
        <w:rPr>
          <w:color w:val="000000"/>
          <w:sz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герб_02_2" style="width:50.4pt;height:70.8pt">
            <v:imagedata r:id="rId6" o:title=""/>
          </v:shape>
        </w:pict>
      </w:r>
      <w:r w:rsidRPr="002350E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75.5pt;margin-top:-13.5pt;width:108pt;height:28.8pt;z-index:251659264;mso-position-horizontal-relative:text;mso-position-vertical-relative:text" o:allowincell="f" stroked="f">
            <v:textbox>
              <w:txbxContent>
                <w:p w:rsidR="0035671D" w:rsidRDefault="0035671D"/>
              </w:txbxContent>
            </v:textbox>
          </v:shape>
        </w:pict>
      </w:r>
    </w:p>
    <w:p w:rsidR="0035671D" w:rsidRDefault="0035671D">
      <w:pPr>
        <w:pStyle w:val="a5"/>
        <w:jc w:val="left"/>
      </w:pPr>
    </w:p>
    <w:p w:rsidR="0035671D" w:rsidRDefault="009D675B">
      <w:pPr>
        <w:pStyle w:val="a7"/>
      </w:pPr>
      <w:r>
        <w:t>ДУМА</w:t>
      </w:r>
    </w:p>
    <w:p w:rsidR="0035671D" w:rsidRDefault="009D675B">
      <w:pPr>
        <w:jc w:val="center"/>
        <w:rPr>
          <w:b/>
          <w:sz w:val="26"/>
        </w:rPr>
      </w:pPr>
      <w:r>
        <w:rPr>
          <w:b/>
          <w:sz w:val="26"/>
        </w:rPr>
        <w:t>АНУЧИНСКОГО МУНИЦИПАЛЬНОГО ОКРУГА</w:t>
      </w:r>
    </w:p>
    <w:p w:rsidR="0035671D" w:rsidRDefault="009D675B">
      <w:pPr>
        <w:jc w:val="center"/>
        <w:rPr>
          <w:b/>
          <w:sz w:val="26"/>
        </w:rPr>
      </w:pPr>
      <w:r>
        <w:rPr>
          <w:b/>
          <w:sz w:val="26"/>
        </w:rPr>
        <w:t>ПРИМОРСКОГО КРАЯ</w:t>
      </w:r>
    </w:p>
    <w:p w:rsidR="0035671D" w:rsidRDefault="0035671D">
      <w:pPr>
        <w:jc w:val="center"/>
        <w:rPr>
          <w:b/>
          <w:sz w:val="26"/>
        </w:rPr>
      </w:pPr>
    </w:p>
    <w:p w:rsidR="0035671D" w:rsidRDefault="009D675B">
      <w:pPr>
        <w:jc w:val="center"/>
        <w:rPr>
          <w:b/>
          <w:sz w:val="26"/>
        </w:rPr>
      </w:pPr>
      <w:r>
        <w:rPr>
          <w:b/>
          <w:sz w:val="26"/>
        </w:rPr>
        <w:t>РЕШЕНИ</w:t>
      </w:r>
      <w:bookmarkStart w:id="0" w:name="_GoBack"/>
      <w:bookmarkEnd w:id="0"/>
      <w:r w:rsidR="008D7BB3">
        <w:rPr>
          <w:b/>
          <w:sz w:val="26"/>
        </w:rPr>
        <w:t xml:space="preserve">Е </w:t>
      </w:r>
    </w:p>
    <w:p w:rsidR="0035671D" w:rsidRDefault="009D675B">
      <w:pPr>
        <w:pStyle w:val="3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Думы  Анучинского муниципального                                                   округа от 25 ноября 2020 года № 121-НПА «О Положении «О земельном налоге на территории Ану</w:t>
      </w:r>
      <w:r w:rsidR="004A6E9C">
        <w:rPr>
          <w:sz w:val="28"/>
          <w:szCs w:val="28"/>
        </w:rPr>
        <w:t>чинского муниципального округа»</w:t>
      </w:r>
    </w:p>
    <w:p w:rsidR="0035671D" w:rsidRDefault="0035671D">
      <w:pPr>
        <w:pStyle w:val="3"/>
        <w:jc w:val="center"/>
        <w:rPr>
          <w:sz w:val="26"/>
          <w:szCs w:val="26"/>
        </w:rPr>
      </w:pPr>
    </w:p>
    <w:p w:rsidR="0035671D" w:rsidRDefault="009D675B">
      <w:pPr>
        <w:ind w:left="5940"/>
        <w:rPr>
          <w:sz w:val="28"/>
          <w:szCs w:val="28"/>
        </w:rPr>
      </w:pPr>
      <w:r>
        <w:rPr>
          <w:sz w:val="28"/>
          <w:szCs w:val="28"/>
        </w:rPr>
        <w:t>Принято Думой Анучинского                                                                 муниципального округа</w:t>
      </w:r>
    </w:p>
    <w:p w:rsidR="004A6E9C" w:rsidRDefault="004A6E9C">
      <w:pPr>
        <w:ind w:left="5940"/>
        <w:rPr>
          <w:sz w:val="28"/>
          <w:szCs w:val="28"/>
        </w:rPr>
      </w:pPr>
      <w:r>
        <w:rPr>
          <w:sz w:val="28"/>
          <w:szCs w:val="28"/>
        </w:rPr>
        <w:t>25 сентября 2024 года</w:t>
      </w:r>
    </w:p>
    <w:p w:rsidR="0035671D" w:rsidRDefault="0035671D"/>
    <w:p w:rsidR="0035671D" w:rsidRDefault="009D675B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80 статьи 2 Федерального Закона от 12.07.2024г № 176-ФЗ «О внесении изменений в части первую и вторую Налогового кодекса Российской Федерации и признании утратившим силу отдельных положений законодательн</w:t>
      </w:r>
      <w:r w:rsidR="004A6E9C">
        <w:rPr>
          <w:rFonts w:ascii="Times New Roman" w:hAnsi="Times New Roman" w:cs="Times New Roman"/>
          <w:sz w:val="28"/>
          <w:szCs w:val="28"/>
        </w:rPr>
        <w:t>ых актов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стать</w:t>
      </w:r>
      <w:r w:rsidR="004A6E9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394 Налогового кодекса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Анучинского муниципального округа: </w:t>
      </w:r>
    </w:p>
    <w:p w:rsidR="0035671D" w:rsidRDefault="009D675B" w:rsidP="004A6E9C">
      <w:pPr>
        <w:pStyle w:val="ConsPlusNormal"/>
        <w:numPr>
          <w:ilvl w:val="0"/>
          <w:numId w:val="1"/>
        </w:numPr>
        <w:spacing w:line="360" w:lineRule="auto"/>
        <w:ind w:leftChars="-100" w:left="-240" w:firstLineChars="257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Положение «О земельном налоге на территории Анучинского муниципального округа», утверждённое решением Думы Анучинского муниципального округа от 25 ноября 2020 года № 121-НПА «О Положении «О земельном налоге на территории Анучинского муниципального округа»» следующие изменения:</w:t>
      </w:r>
    </w:p>
    <w:p w:rsidR="0035671D" w:rsidRDefault="009D675B" w:rsidP="004A6E9C">
      <w:pPr>
        <w:pStyle w:val="ConsPlusNormal"/>
        <w:spacing w:line="360" w:lineRule="auto"/>
        <w:ind w:firstLineChars="171" w:firstLine="47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 в абзаце третьем подпункта 1 пункта</w:t>
      </w:r>
      <w:r w:rsidR="00C04B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 положения слова «за исключением доли в праве на земельный участок» заменить словами «за исключением части земельного участка» и слова «(за исключением земельных участков, приобретённых (предоставленных) для </w:t>
      </w:r>
      <w:r>
        <w:rPr>
          <w:rFonts w:ascii="Times New Roman" w:hAnsi="Times New Roman" w:cs="Times New Roman"/>
          <w:sz w:val="28"/>
          <w:szCs w:val="28"/>
        </w:rPr>
        <w:lastRenderedPageBreak/>
        <w:t>индивидуального жилищного строительства, используемых в предпринимательской деятельности)» заменить  словами «, за исключением указанных в настоящем абзаце земельных участков, приобретённых (предоставленных) для индивидуального жилищного строительства, используемых в предпринимательской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деятельности, и земельных участков, кадастровая стоимость каждого из которых превышает 300 миллионов рублей»;                                 </w:t>
      </w:r>
    </w:p>
    <w:p w:rsidR="0035671D" w:rsidRDefault="009D675B" w:rsidP="004A6E9C">
      <w:pPr>
        <w:pStyle w:val="ConsPlusNormal"/>
        <w:spacing w:line="360" w:lineRule="auto"/>
        <w:ind w:firstLineChars="171" w:firstLine="4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 абзац четвёртый дополнить словами «, за исключением указанных в настоящем абзаце земельных участков, кадастровая стоимость каждого из которых превышает 300 миллионов рублей»;</w:t>
      </w:r>
    </w:p>
    <w:p w:rsidR="0035671D" w:rsidRDefault="009D675B">
      <w:pPr>
        <w:spacing w:line="360" w:lineRule="auto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Опубликовать настоящее решение в средствах массовой информации и разместить на официальном сайте администрации Анучинского муниципального округа в сети Интернет.</w:t>
      </w:r>
    </w:p>
    <w:p w:rsidR="0035671D" w:rsidRDefault="009D675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Настоящее решение вступает в силу с 01.01.2025 года.</w:t>
      </w:r>
    </w:p>
    <w:p w:rsidR="0035671D" w:rsidRDefault="0035671D">
      <w:pPr>
        <w:spacing w:before="240"/>
        <w:jc w:val="both"/>
        <w:rPr>
          <w:sz w:val="28"/>
          <w:szCs w:val="28"/>
        </w:rPr>
      </w:pPr>
    </w:p>
    <w:p w:rsidR="0035671D" w:rsidRDefault="00BC630D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  <w:r w:rsidR="009D675B">
        <w:rPr>
          <w:sz w:val="28"/>
          <w:szCs w:val="28"/>
        </w:rPr>
        <w:t xml:space="preserve"> Анучинского</w:t>
      </w:r>
    </w:p>
    <w:p w:rsidR="0035671D" w:rsidRDefault="009D67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</w:t>
      </w:r>
      <w:r w:rsidR="00BC630D">
        <w:rPr>
          <w:sz w:val="28"/>
          <w:szCs w:val="28"/>
        </w:rPr>
        <w:t xml:space="preserve">                       И.В. </w:t>
      </w:r>
      <w:proofErr w:type="spellStart"/>
      <w:r w:rsidR="00BC630D">
        <w:rPr>
          <w:sz w:val="28"/>
          <w:szCs w:val="28"/>
        </w:rPr>
        <w:t>Дубовцев</w:t>
      </w:r>
      <w:proofErr w:type="spellEnd"/>
    </w:p>
    <w:p w:rsidR="0035671D" w:rsidRDefault="0035671D">
      <w:pPr>
        <w:jc w:val="both"/>
        <w:rPr>
          <w:sz w:val="28"/>
          <w:szCs w:val="28"/>
        </w:rPr>
      </w:pPr>
    </w:p>
    <w:p w:rsidR="00BC630D" w:rsidRDefault="00BC630D">
      <w:pPr>
        <w:jc w:val="both"/>
        <w:rPr>
          <w:sz w:val="28"/>
          <w:szCs w:val="28"/>
        </w:rPr>
      </w:pPr>
    </w:p>
    <w:p w:rsidR="00BC630D" w:rsidRDefault="00BC630D">
      <w:pPr>
        <w:jc w:val="both"/>
        <w:rPr>
          <w:sz w:val="28"/>
          <w:szCs w:val="28"/>
        </w:rPr>
      </w:pPr>
    </w:p>
    <w:p w:rsidR="0035671D" w:rsidRDefault="009D675B">
      <w:pPr>
        <w:jc w:val="both"/>
        <w:rPr>
          <w:sz w:val="28"/>
          <w:szCs w:val="28"/>
        </w:rPr>
      </w:pPr>
      <w:r>
        <w:rPr>
          <w:sz w:val="28"/>
          <w:szCs w:val="28"/>
        </w:rPr>
        <w:t>с. Анучино</w:t>
      </w:r>
    </w:p>
    <w:p w:rsidR="0035671D" w:rsidRDefault="004A6E9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 сентября </w:t>
      </w:r>
      <w:r w:rsidR="009D675B">
        <w:rPr>
          <w:sz w:val="28"/>
          <w:szCs w:val="28"/>
        </w:rPr>
        <w:t>2024 года</w:t>
      </w:r>
    </w:p>
    <w:p w:rsidR="004A6E9C" w:rsidRDefault="004A6E9C">
      <w:pPr>
        <w:jc w:val="both"/>
        <w:rPr>
          <w:sz w:val="28"/>
          <w:szCs w:val="28"/>
        </w:rPr>
      </w:pPr>
    </w:p>
    <w:p w:rsidR="0035671D" w:rsidRDefault="008D7BB3">
      <w:pPr>
        <w:jc w:val="both"/>
        <w:rPr>
          <w:sz w:val="28"/>
          <w:szCs w:val="28"/>
        </w:rPr>
      </w:pPr>
      <w:r>
        <w:rPr>
          <w:sz w:val="28"/>
          <w:szCs w:val="28"/>
        </w:rPr>
        <w:t>№ 598</w:t>
      </w:r>
      <w:r w:rsidR="009D675B">
        <w:rPr>
          <w:sz w:val="28"/>
          <w:szCs w:val="28"/>
        </w:rPr>
        <w:t>-НПА</w:t>
      </w:r>
    </w:p>
    <w:sectPr w:rsidR="0035671D" w:rsidSect="0035671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C22BD12"/>
    <w:multiLevelType w:val="singleLevel"/>
    <w:tmpl w:val="EC22BD12"/>
    <w:lvl w:ilvl="0">
      <w:start w:val="1"/>
      <w:numFmt w:val="decimal"/>
      <w:suff w:val="space"/>
      <w:lvlText w:val="%1."/>
      <w:lvlJc w:val="left"/>
      <w:pPr>
        <w:ind w:left="63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92503"/>
    <w:rsid w:val="00012168"/>
    <w:rsid w:val="000133FF"/>
    <w:rsid w:val="00016F8D"/>
    <w:rsid w:val="000254F6"/>
    <w:rsid w:val="000913B5"/>
    <w:rsid w:val="00092245"/>
    <w:rsid w:val="000B0696"/>
    <w:rsid w:val="000B3A0E"/>
    <w:rsid w:val="000D606F"/>
    <w:rsid w:val="000E35B3"/>
    <w:rsid w:val="000E66F4"/>
    <w:rsid w:val="000F3F94"/>
    <w:rsid w:val="001234F2"/>
    <w:rsid w:val="00142729"/>
    <w:rsid w:val="00151B1D"/>
    <w:rsid w:val="00163798"/>
    <w:rsid w:val="00175F63"/>
    <w:rsid w:val="001815D6"/>
    <w:rsid w:val="00181B80"/>
    <w:rsid w:val="001843C6"/>
    <w:rsid w:val="001A30EF"/>
    <w:rsid w:val="001A5CE9"/>
    <w:rsid w:val="001A7E57"/>
    <w:rsid w:val="001C1847"/>
    <w:rsid w:val="001E53D7"/>
    <w:rsid w:val="001F3D97"/>
    <w:rsid w:val="001F4CF0"/>
    <w:rsid w:val="00201BB8"/>
    <w:rsid w:val="00213E93"/>
    <w:rsid w:val="002350E1"/>
    <w:rsid w:val="00262B5B"/>
    <w:rsid w:val="00273C2B"/>
    <w:rsid w:val="0028741E"/>
    <w:rsid w:val="002965AE"/>
    <w:rsid w:val="002A6FBF"/>
    <w:rsid w:val="002B3402"/>
    <w:rsid w:val="002B3D1C"/>
    <w:rsid w:val="002D455B"/>
    <w:rsid w:val="002E1D83"/>
    <w:rsid w:val="002F7432"/>
    <w:rsid w:val="00331323"/>
    <w:rsid w:val="00333C8A"/>
    <w:rsid w:val="0035671D"/>
    <w:rsid w:val="003678D2"/>
    <w:rsid w:val="00381FB3"/>
    <w:rsid w:val="00384AE9"/>
    <w:rsid w:val="003901FF"/>
    <w:rsid w:val="003B5A9E"/>
    <w:rsid w:val="003B776C"/>
    <w:rsid w:val="003C3147"/>
    <w:rsid w:val="003C4113"/>
    <w:rsid w:val="003D62CF"/>
    <w:rsid w:val="003F37DD"/>
    <w:rsid w:val="00434301"/>
    <w:rsid w:val="00456F86"/>
    <w:rsid w:val="004626FE"/>
    <w:rsid w:val="00462870"/>
    <w:rsid w:val="00495587"/>
    <w:rsid w:val="00495854"/>
    <w:rsid w:val="004A3699"/>
    <w:rsid w:val="004A6E9C"/>
    <w:rsid w:val="004C4737"/>
    <w:rsid w:val="004C78AF"/>
    <w:rsid w:val="004D1AFD"/>
    <w:rsid w:val="005032ED"/>
    <w:rsid w:val="00537BB2"/>
    <w:rsid w:val="0056663B"/>
    <w:rsid w:val="005B1FF8"/>
    <w:rsid w:val="005B3DCD"/>
    <w:rsid w:val="005B760B"/>
    <w:rsid w:val="005F3DB9"/>
    <w:rsid w:val="00603938"/>
    <w:rsid w:val="00624571"/>
    <w:rsid w:val="00635E8B"/>
    <w:rsid w:val="00661CE1"/>
    <w:rsid w:val="006624C2"/>
    <w:rsid w:val="00690853"/>
    <w:rsid w:val="006A4797"/>
    <w:rsid w:val="006A4C0C"/>
    <w:rsid w:val="006C5313"/>
    <w:rsid w:val="006F6E2F"/>
    <w:rsid w:val="00711C76"/>
    <w:rsid w:val="007206AC"/>
    <w:rsid w:val="00726162"/>
    <w:rsid w:val="00741EAC"/>
    <w:rsid w:val="0076032E"/>
    <w:rsid w:val="00774853"/>
    <w:rsid w:val="007A6B07"/>
    <w:rsid w:val="007C02FB"/>
    <w:rsid w:val="007C359D"/>
    <w:rsid w:val="007C380F"/>
    <w:rsid w:val="007C4256"/>
    <w:rsid w:val="007D1B7D"/>
    <w:rsid w:val="007E367B"/>
    <w:rsid w:val="007F234E"/>
    <w:rsid w:val="008068B6"/>
    <w:rsid w:val="008104BD"/>
    <w:rsid w:val="00811BCC"/>
    <w:rsid w:val="00837CBD"/>
    <w:rsid w:val="008418A1"/>
    <w:rsid w:val="00854459"/>
    <w:rsid w:val="00863FE8"/>
    <w:rsid w:val="00873FB1"/>
    <w:rsid w:val="0087610C"/>
    <w:rsid w:val="00895F83"/>
    <w:rsid w:val="008D2D78"/>
    <w:rsid w:val="008D4802"/>
    <w:rsid w:val="008D7BB3"/>
    <w:rsid w:val="008E1228"/>
    <w:rsid w:val="008F0E17"/>
    <w:rsid w:val="008F50DA"/>
    <w:rsid w:val="0093040E"/>
    <w:rsid w:val="00930952"/>
    <w:rsid w:val="00934E28"/>
    <w:rsid w:val="00967405"/>
    <w:rsid w:val="009778C4"/>
    <w:rsid w:val="00981CE7"/>
    <w:rsid w:val="009D675B"/>
    <w:rsid w:val="009F7761"/>
    <w:rsid w:val="00A05BCF"/>
    <w:rsid w:val="00A15FC3"/>
    <w:rsid w:val="00A35DE4"/>
    <w:rsid w:val="00A41E03"/>
    <w:rsid w:val="00A45ECB"/>
    <w:rsid w:val="00A84F95"/>
    <w:rsid w:val="00A86ABC"/>
    <w:rsid w:val="00AA7B02"/>
    <w:rsid w:val="00AB1950"/>
    <w:rsid w:val="00AD15EA"/>
    <w:rsid w:val="00AD3DAC"/>
    <w:rsid w:val="00AD71C5"/>
    <w:rsid w:val="00AE70A3"/>
    <w:rsid w:val="00AF1177"/>
    <w:rsid w:val="00B210A0"/>
    <w:rsid w:val="00B21E2C"/>
    <w:rsid w:val="00B51214"/>
    <w:rsid w:val="00B63719"/>
    <w:rsid w:val="00B770B9"/>
    <w:rsid w:val="00B81FD8"/>
    <w:rsid w:val="00B83AF8"/>
    <w:rsid w:val="00BB320F"/>
    <w:rsid w:val="00BC630D"/>
    <w:rsid w:val="00BE4D3D"/>
    <w:rsid w:val="00BF0284"/>
    <w:rsid w:val="00BF75AD"/>
    <w:rsid w:val="00C04BFC"/>
    <w:rsid w:val="00C058F2"/>
    <w:rsid w:val="00C13ED0"/>
    <w:rsid w:val="00C34C18"/>
    <w:rsid w:val="00C92503"/>
    <w:rsid w:val="00C931B0"/>
    <w:rsid w:val="00CA1228"/>
    <w:rsid w:val="00CC3C46"/>
    <w:rsid w:val="00CE7212"/>
    <w:rsid w:val="00D07CB0"/>
    <w:rsid w:val="00D12E5F"/>
    <w:rsid w:val="00D27934"/>
    <w:rsid w:val="00D27AB0"/>
    <w:rsid w:val="00D80171"/>
    <w:rsid w:val="00D9780A"/>
    <w:rsid w:val="00DB1C1E"/>
    <w:rsid w:val="00DB5E69"/>
    <w:rsid w:val="00DD06F9"/>
    <w:rsid w:val="00DD77AE"/>
    <w:rsid w:val="00DE2960"/>
    <w:rsid w:val="00E02AD9"/>
    <w:rsid w:val="00E44CDE"/>
    <w:rsid w:val="00EA6A1F"/>
    <w:rsid w:val="00EB35D5"/>
    <w:rsid w:val="00EC52B5"/>
    <w:rsid w:val="00F052BC"/>
    <w:rsid w:val="00F24A4B"/>
    <w:rsid w:val="00F34505"/>
    <w:rsid w:val="00F45D7D"/>
    <w:rsid w:val="00F46899"/>
    <w:rsid w:val="00F51D35"/>
    <w:rsid w:val="00F60E21"/>
    <w:rsid w:val="00F63731"/>
    <w:rsid w:val="00F760A0"/>
    <w:rsid w:val="00F77F69"/>
    <w:rsid w:val="00F94D87"/>
    <w:rsid w:val="00FC62F4"/>
    <w:rsid w:val="00FE077F"/>
    <w:rsid w:val="00FE3DD7"/>
    <w:rsid w:val="00FE7B24"/>
    <w:rsid w:val="00FF0576"/>
    <w:rsid w:val="03312448"/>
    <w:rsid w:val="15CD54D8"/>
    <w:rsid w:val="1A695C0A"/>
    <w:rsid w:val="40356E79"/>
    <w:rsid w:val="46DD786B"/>
    <w:rsid w:val="49FD12F2"/>
    <w:rsid w:val="52E9404C"/>
    <w:rsid w:val="54DE6E2F"/>
    <w:rsid w:val="7FAD11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semiHidden="0" w:unhideWhenUsed="0" w:qFormat="1"/>
    <w:lsdException w:name="Default Paragraph Font" w:uiPriority="1" w:qFormat="1"/>
    <w:lsdException w:name="Subtitle" w:semiHidden="0" w:unhideWhenUsed="0" w:qFormat="1"/>
    <w:lsdException w:name="Body Text 3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Balloon Text" w:unhideWhenUsed="0"/>
    <w:lsdException w:name="Table Grid" w:locked="1" w:semiHidden="0" w:uiPriority="0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71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5671D"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uiPriority w:val="99"/>
    <w:qFormat/>
    <w:rsid w:val="0035671D"/>
    <w:pPr>
      <w:jc w:val="center"/>
    </w:pPr>
    <w:rPr>
      <w:sz w:val="26"/>
      <w:szCs w:val="20"/>
    </w:rPr>
  </w:style>
  <w:style w:type="paragraph" w:styleId="3">
    <w:name w:val="Body Text 3"/>
    <w:basedOn w:val="a"/>
    <w:link w:val="30"/>
    <w:uiPriority w:val="99"/>
    <w:semiHidden/>
    <w:qFormat/>
    <w:rsid w:val="0035671D"/>
    <w:rPr>
      <w:b/>
      <w:bCs/>
    </w:rPr>
  </w:style>
  <w:style w:type="paragraph" w:styleId="a7">
    <w:name w:val="Subtitle"/>
    <w:basedOn w:val="a"/>
    <w:link w:val="a8"/>
    <w:uiPriority w:val="99"/>
    <w:qFormat/>
    <w:rsid w:val="0035671D"/>
    <w:pPr>
      <w:jc w:val="center"/>
    </w:pPr>
    <w:rPr>
      <w:b/>
      <w:sz w:val="32"/>
      <w:szCs w:val="20"/>
    </w:rPr>
  </w:style>
  <w:style w:type="paragraph" w:customStyle="1" w:styleId="ConsPlusNormal">
    <w:name w:val="ConsPlusNormal"/>
    <w:uiPriority w:val="99"/>
    <w:rsid w:val="0035671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35671D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customStyle="1" w:styleId="a6">
    <w:name w:val="Название Знак"/>
    <w:basedOn w:val="a0"/>
    <w:link w:val="a5"/>
    <w:uiPriority w:val="99"/>
    <w:qFormat/>
    <w:locked/>
    <w:rsid w:val="0035671D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a8">
    <w:name w:val="Подзаголовок Знак"/>
    <w:basedOn w:val="a0"/>
    <w:link w:val="a7"/>
    <w:uiPriority w:val="99"/>
    <w:qFormat/>
    <w:locked/>
    <w:rsid w:val="0035671D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qFormat/>
    <w:locked/>
    <w:rsid w:val="0035671D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35671D"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35671D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Комарова</dc:creator>
  <cp:lastModifiedBy>TishinaGP</cp:lastModifiedBy>
  <cp:revision>115</cp:revision>
  <cp:lastPrinted>2024-09-24T22:36:00Z</cp:lastPrinted>
  <dcterms:created xsi:type="dcterms:W3CDTF">2016-01-28T04:26:00Z</dcterms:created>
  <dcterms:modified xsi:type="dcterms:W3CDTF">2024-09-24T22:38:00Z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BA13569C79C44F80B1152BD8C35B0723_12</vt:lpwstr>
  </property>
</Properties>
</file>