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714D" w14:textId="77777777" w:rsidR="00833ACA" w:rsidRDefault="00833ACA" w:rsidP="00833ACA">
      <w:r>
        <w:t>Предпринимателям — о событиях в налоговой сфере, субсидиях и бесплатных образовательных мероприятиях</w:t>
      </w:r>
    </w:p>
    <w:p w14:paraId="1520F6D6" w14:textId="77777777" w:rsidR="00833ACA" w:rsidRDefault="00833ACA" w:rsidP="00833ACA">
      <w:r>
        <w:t>Здания в историческом центре Владивостока предложат бизнесу под новые проекты</w:t>
      </w:r>
    </w:p>
    <w:p w14:paraId="169FE6D0" w14:textId="77777777" w:rsidR="00833ACA" w:rsidRDefault="00833ACA" w:rsidP="00833ACA">
      <w:r>
        <w:t>Предприниматели могут организовать в помещениях гостиницу или бизнес-центр</w:t>
      </w:r>
    </w:p>
    <w:p w14:paraId="0C8EF922" w14:textId="77777777" w:rsidR="00833ACA" w:rsidRDefault="00833ACA" w:rsidP="00833ACA"/>
    <w:p w14:paraId="63F83B5B" w14:textId="77777777" w:rsidR="00833ACA" w:rsidRDefault="00833ACA" w:rsidP="00833ACA">
      <w:r>
        <w:t>Топ-5 новостей для бизнеса: как применение онлайн-касс может освободить от проверок и зачем подавать данные в налоговую о льготах по имущественному налогу</w:t>
      </w:r>
    </w:p>
    <w:p w14:paraId="450A0021" w14:textId="77777777" w:rsidR="00833ACA" w:rsidRDefault="00833ACA" w:rsidP="00833ACA"/>
    <w:p w14:paraId="2BB3C54F" w14:textId="77777777" w:rsidR="00833ACA" w:rsidRDefault="00833ACA" w:rsidP="00833ACA">
      <w:r>
        <w:t>Центр «Мой бизнес» Приморья совместно с ФНС России подготовил обзор основных новостей за прошедшую неделю в налоговой сфере</w:t>
      </w:r>
    </w:p>
    <w:p w14:paraId="28F6D1AD" w14:textId="77777777" w:rsidR="00833ACA" w:rsidRDefault="00833ACA" w:rsidP="00833ACA">
      <w:r>
        <w:t>Проект «Кадры для бизнеса. Рестораны» объявляет набор студентов</w:t>
      </w:r>
    </w:p>
    <w:p w14:paraId="0714E284" w14:textId="77777777" w:rsidR="00833ACA" w:rsidRDefault="00833ACA" w:rsidP="00833ACA">
      <w:r>
        <w:t>За три месяца участники пройдут бесплатный экспресс-курс, получат новую профессию повара и гарантированную работу в лучших ресторанах</w:t>
      </w:r>
    </w:p>
    <w:p w14:paraId="47428D7D" w14:textId="77777777" w:rsidR="00833ACA" w:rsidRDefault="00833ACA" w:rsidP="00833ACA"/>
    <w:p w14:paraId="3348E142" w14:textId="03F44D52" w:rsidR="00833ACA" w:rsidRDefault="00833ACA" w:rsidP="00833ACA">
      <w:r>
        <w:t xml:space="preserve"> Почти 100 миллионов рублей направят на поддержку хлебопеков в Приморье</w:t>
      </w:r>
    </w:p>
    <w:p w14:paraId="402F1F80" w14:textId="77777777" w:rsidR="00833ACA" w:rsidRDefault="00833ACA" w:rsidP="00833ACA">
      <w:r>
        <w:t>Субсидии хлебопекам позволяют стабилизировать цены на социальные сорта</w:t>
      </w:r>
    </w:p>
    <w:p w14:paraId="6AD84365" w14:textId="77777777" w:rsidR="00833ACA" w:rsidRDefault="00833ACA" w:rsidP="00833ACA"/>
    <w:p w14:paraId="365E76CF" w14:textId="124B8CEC" w:rsidR="00833ACA" w:rsidRDefault="00833ACA" w:rsidP="00833ACA">
      <w:r>
        <w:t xml:space="preserve"> Сотрудники 11 производственных предприятий Приморья проходят обучение на «Фабрике процессов»</w:t>
      </w:r>
    </w:p>
    <w:p w14:paraId="70B7E476" w14:textId="77777777" w:rsidR="00833ACA" w:rsidRDefault="00833ACA" w:rsidP="00833ACA">
      <w:r>
        <w:t>За месяц обучение уже прошли 63 сотрудника из 11 предприятий края</w:t>
      </w:r>
    </w:p>
    <w:p w14:paraId="246FE44E" w14:textId="77777777" w:rsidR="00EA028A" w:rsidRDefault="00EA028A"/>
    <w:sectPr w:rsidR="00EA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A"/>
    <w:rsid w:val="00833ACA"/>
    <w:rsid w:val="00B93784"/>
    <w:rsid w:val="00E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DF75"/>
  <w15:chartTrackingRefBased/>
  <w15:docId w15:val="{0381E7D1-E8C5-4164-9840-6F0C6F9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2021-02-01T06:20:00Z</dcterms:created>
  <dcterms:modified xsi:type="dcterms:W3CDTF">2021-02-01T06:20:00Z</dcterms:modified>
</cp:coreProperties>
</file>