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jc w:val="right"/>
        <w:rPr>
          <w:rFonts w:ascii="Times New Roman" w:hAnsi="Times New Roman" w:eastAsia="Times New Roman" w:cs="Times New Roman"/>
          <w:b/>
          <w:color w:val="000000"/>
          <w:sz w:val="6"/>
          <w:szCs w:val="6"/>
        </w:rPr>
      </w:pPr>
      <w:r>
        <w:rPr>
          <w:rFonts w:ascii="Times New Roman" w:hAnsi="Times New Roman" w:eastAsia="Times New Roman" w:cs="Times New Roman"/>
          <w:color w:val="000000"/>
          <w:sz w:val="18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32385</wp:posOffset>
            </wp:positionV>
            <wp:extent cx="638175" cy="914400"/>
            <wp:effectExtent l="0" t="0" r="9525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color w:val="000000"/>
          <w:sz w:val="18"/>
          <w:szCs w:val="24"/>
        </w:rPr>
        <w:t xml:space="preserve">     </w:t>
      </w:r>
      <w:r>
        <w:rPr>
          <w:rFonts w:ascii="Times New Roman" w:hAnsi="Times New Roman" w:eastAsia="Times New Roman" w:cs="Times New Roman"/>
          <w:color w:val="000000"/>
          <w:sz w:val="18"/>
          <w:szCs w:val="24"/>
        </w:rPr>
        <w:br w:type="textWrapping" w:clear="all"/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pacing w:val="2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pacing w:val="20"/>
          <w:sz w:val="28"/>
          <w:szCs w:val="28"/>
        </w:rPr>
        <w:t>АДМИНИСТРАЦИЯ</w:t>
      </w:r>
    </w:p>
    <w:p>
      <w:pPr>
        <w:keepNext/>
        <w:spacing w:after="0" w:line="240" w:lineRule="auto"/>
        <w:jc w:val="center"/>
        <w:outlineLvl w:val="0"/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АНУЧИНСКОГО МУНИЦИПАЛЬНОГО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val="ru-RU"/>
        </w:rPr>
        <w:t>ОКРУГА</w:t>
      </w: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ru-RU"/>
        </w:rPr>
        <w:t xml:space="preserve"> </w:t>
      </w:r>
    </w:p>
    <w:p>
      <w:pPr>
        <w:keepNext/>
        <w:spacing w:after="0" w:line="240" w:lineRule="auto"/>
        <w:jc w:val="center"/>
        <w:outlineLvl w:val="0"/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ru-RU"/>
        </w:rPr>
        <w:t>ПРИМОРСКОГО КРАЯ</w:t>
      </w:r>
    </w:p>
    <w:p>
      <w:pPr>
        <w:keepNext/>
        <w:shd w:val="clear" w:color="auto" w:fill="FFFFFF"/>
        <w:spacing w:line="240" w:lineRule="auto"/>
        <w:jc w:val="center"/>
        <w:outlineLvl w:val="1"/>
        <w:rPr>
          <w:rFonts w:ascii="Times New Roman" w:hAnsi="Times New Roman" w:eastAsia="Calibri" w:cs="Times New Roman"/>
          <w:b/>
          <w:bCs/>
          <w:color w:val="000000"/>
          <w:sz w:val="28"/>
          <w:szCs w:val="28"/>
        </w:rPr>
      </w:pPr>
    </w:p>
    <w:p>
      <w:pPr>
        <w:keepNext/>
        <w:shd w:val="clear" w:color="auto" w:fill="FFFFFF"/>
        <w:spacing w:line="240" w:lineRule="auto"/>
        <w:jc w:val="center"/>
        <w:outlineLvl w:val="1"/>
        <w:rPr>
          <w:rFonts w:ascii="Times New Roman" w:hAnsi="Times New Roman" w:eastAsia="Calibri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color w:val="000000"/>
          <w:sz w:val="28"/>
          <w:szCs w:val="28"/>
        </w:rPr>
        <w:t>РАСПОРЯЖЕНИЕ</w:t>
      </w:r>
    </w:p>
    <w:p>
      <w:pPr>
        <w:keepNext/>
        <w:shd w:val="clear" w:color="auto" w:fill="FFFFFF"/>
        <w:spacing w:line="240" w:lineRule="auto"/>
        <w:jc w:val="center"/>
        <w:outlineLvl w:val="1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1"/>
        <w:gridCol w:w="4846"/>
        <w:gridCol w:w="561"/>
        <w:gridCol w:w="13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1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u w:val="none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   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u w:val="single"/>
                <w:lang w:val="ru-RU"/>
              </w:rPr>
              <w:t>22.12.2023г</w:t>
            </w:r>
          </w:p>
        </w:tc>
        <w:tc>
          <w:tcPr>
            <w:tcW w:w="4846" w:type="dxa"/>
          </w:tcPr>
          <w:p>
            <w:pPr>
              <w:spacing w:after="0" w:line="240" w:lineRule="auto"/>
              <w:ind w:left="-675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    с. Анучино</w:t>
            </w:r>
          </w:p>
        </w:tc>
        <w:tc>
          <w:tcPr>
            <w:tcW w:w="5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spacing w:after="0" w:line="240" w:lineRule="auto"/>
              <w:ind w:left="0" w:leftChars="0" w:right="-89" w:firstLine="140" w:firstLineChars="50"/>
              <w:jc w:val="both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u w:val="none"/>
                <w:lang w:val="ru-RU"/>
              </w:rPr>
              <w:t>674-р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>
      <w:pPr>
        <w:spacing w:after="0" w:line="240" w:lineRule="auto"/>
        <w:jc w:val="center"/>
        <w:rPr>
          <w:rFonts w:hint="default" w:ascii="Times New Roman" w:hAnsi="Times New Roman" w:cs="Times New Roman"/>
          <w:lang w:val="ru-RU"/>
        </w:rPr>
      </w:pPr>
      <w:bookmarkStart w:id="0" w:name="_GoBack"/>
      <w:r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О</w:t>
      </w:r>
      <w:r>
        <w:rPr>
          <w:rFonts w:hint="default" w:ascii="Times New Roman" w:hAnsi="Times New Roman" w:cs="Times New Roman"/>
          <w:b/>
          <w:spacing w:val="-1"/>
          <w:sz w:val="28"/>
          <w:szCs w:val="28"/>
          <w:lang w:val="ru-RU"/>
        </w:rPr>
        <w:t xml:space="preserve"> внесении изменений в распоряжение администрации Анучинского муниципального района от 10.02.2020г № 84-р «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Об утверждении конкурсной комиссии для проведения</w:t>
      </w:r>
      <w:r>
        <w:rPr>
          <w:rFonts w:hint="default" w:ascii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открытого</w:t>
      </w:r>
      <w:r>
        <w:rPr>
          <w:rFonts w:hint="default" w:ascii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конкурса на право заключения договора управления </w:t>
      </w:r>
      <w:r>
        <w:rPr>
          <w:rFonts w:hint="default" w:ascii="Times New Roman" w:hAnsi="Times New Roman" w:cs="Times New Roman"/>
          <w:b/>
          <w:spacing w:val="-1"/>
          <w:sz w:val="28"/>
          <w:szCs w:val="28"/>
          <w:lang w:val="ru-RU"/>
        </w:rPr>
        <w:t xml:space="preserve"> м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ногоквартирным домом и утверждение порядка работы</w:t>
      </w:r>
      <w:r>
        <w:rPr>
          <w:rFonts w:hint="default" w:ascii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конкурсной комиссии</w:t>
      </w:r>
      <w:r>
        <w:rPr>
          <w:rFonts w:hint="default" w:ascii="Times New Roman" w:hAnsi="Times New Roman" w:cs="Times New Roman"/>
          <w:b/>
          <w:spacing w:val="-1"/>
          <w:sz w:val="28"/>
          <w:szCs w:val="28"/>
          <w:lang w:val="ru-RU"/>
        </w:rPr>
        <w:t>»</w:t>
      </w:r>
      <w:bookmarkEnd w:id="0"/>
    </w:p>
    <w:p>
      <w:pPr>
        <w:jc w:val="both"/>
        <w:rPr>
          <w:rFonts w:ascii="Times New Roman" w:hAnsi="Times New Roman" w:cs="Times New Roman"/>
        </w:rPr>
      </w:pPr>
    </w:p>
    <w:p>
      <w:pPr>
        <w:shd w:val="clear" w:color="auto" w:fill="FFFFFF"/>
        <w:spacing w:line="360" w:lineRule="auto"/>
        <w:ind w:firstLine="708"/>
        <w:jc w:val="both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hint="default" w:ascii="Times New Roman" w:hAnsi="Times New Roman" w:eastAsia="Courier New" w:cs="Times New Roman"/>
          <w:bCs/>
          <w:sz w:val="28"/>
          <w:szCs w:val="28"/>
        </w:rPr>
        <w:t>Законом Приморского края от 16.09.2019г. № 568-КЗ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«Об Анучинском муниципальном </w:t>
      </w:r>
      <w:r>
        <w:rPr>
          <w:rFonts w:hint="default" w:ascii="Times New Roman" w:hAnsi="Times New Roman" w:eastAsia="Courier New" w:cs="Times New Roman"/>
          <w:bCs/>
          <w:sz w:val="28"/>
          <w:szCs w:val="28"/>
        </w:rPr>
        <w:t>округе»</w:t>
      </w:r>
      <w:r>
        <w:rPr>
          <w:rFonts w:hint="default" w:ascii="Times New Roman" w:hAnsi="Times New Roman" w:cs="Times New Roman"/>
          <w:sz w:val="28"/>
          <w:szCs w:val="28"/>
        </w:rPr>
        <w:t>, в целях приведения нормативных правовых актов администрации Анучинского муниципального округа Приморского края в соответствие с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действующим законодательством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:</w:t>
      </w:r>
    </w:p>
    <w:p>
      <w:pPr>
        <w:numPr>
          <w:ilvl w:val="0"/>
          <w:numId w:val="1"/>
        </w:numPr>
        <w:spacing w:after="0" w:line="360" w:lineRule="auto"/>
        <w:jc w:val="both"/>
        <w:rPr>
          <w:rFonts w:hint="default"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Внести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 xml:space="preserve"> изменения в распоряжение администрации Анучинского муниципального района от 10.02.2020г № 84-р </w:t>
      </w:r>
      <w:r>
        <w:rPr>
          <w:rFonts w:ascii="Times New Roman" w:hAnsi="Times New Roman" w:cs="Times New Roman"/>
          <w:b w:val="0"/>
          <w:bCs/>
          <w:spacing w:val="-1"/>
          <w:sz w:val="28"/>
          <w:szCs w:val="28"/>
        </w:rPr>
        <w:t>Об утверждении конкурсной комиссии для проведения открытого конкурса на право заключения договора управления многоквартирным домом и утверждение порядка работы</w:t>
      </w:r>
      <w:r>
        <w:rPr>
          <w:rFonts w:hint="default" w:ascii="Times New Roman" w:hAnsi="Times New Roman" w:cs="Times New Roman"/>
          <w:b w:val="0"/>
          <w:bCs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bCs/>
          <w:spacing w:val="-1"/>
          <w:sz w:val="28"/>
          <w:szCs w:val="28"/>
        </w:rPr>
        <w:t>конкурсной комиссии</w:t>
      </w:r>
      <w:r>
        <w:rPr>
          <w:rFonts w:hint="default" w:ascii="Times New Roman" w:hAnsi="Times New Roman" w:cs="Times New Roman"/>
          <w:b w:val="0"/>
          <w:bCs/>
          <w:spacing w:val="-1"/>
          <w:sz w:val="28"/>
          <w:szCs w:val="28"/>
          <w:lang w:val="ru-RU"/>
        </w:rPr>
        <w:t xml:space="preserve"> (далее-Распоряжение) </w:t>
      </w:r>
      <w:r>
        <w:rPr>
          <w:rFonts w:hint="default" w:ascii="Times New Roman" w:hAnsi="Times New Roman" w:cs="Times New Roman"/>
          <w:bCs/>
          <w:color w:val="000000"/>
          <w:sz w:val="28"/>
          <w:szCs w:val="28"/>
        </w:rPr>
        <w:t>следующие изменения:</w:t>
      </w:r>
    </w:p>
    <w:p>
      <w:pPr>
        <w:numPr>
          <w:ilvl w:val="1"/>
          <w:numId w:val="1"/>
        </w:numPr>
        <w:tabs>
          <w:tab w:val="left" w:pos="8789"/>
        </w:tabs>
        <w:spacing w:line="360" w:lineRule="auto"/>
        <w:ind w:left="0" w:leftChars="0" w:right="-81" w:firstLine="0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Cs/>
          <w:color w:val="000000"/>
          <w:sz w:val="28"/>
          <w:szCs w:val="28"/>
        </w:rPr>
        <w:t xml:space="preserve">Приложение №1 </w:t>
      </w:r>
      <w:r>
        <w:rPr>
          <w:rFonts w:hint="default" w:ascii="Times New Roman" w:hAnsi="Times New Roman" w:cs="Times New Roman"/>
          <w:bCs/>
          <w:color w:val="000000"/>
          <w:sz w:val="28"/>
          <w:szCs w:val="28"/>
          <w:lang w:val="ru-RU"/>
        </w:rPr>
        <w:t>«Состав конкурсной комиссии</w:t>
      </w:r>
      <w:r>
        <w:rPr>
          <w:rFonts w:hint="default" w:ascii="Times New Roman" w:hAnsi="Times New Roman" w:cs="Times New Roman"/>
          <w:b w:val="0"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/>
          <w:color w:val="000000"/>
          <w:sz w:val="28"/>
          <w:szCs w:val="28"/>
        </w:rPr>
        <w:t>для проведения открытого конкурса на право заключения договора управления многоквартирным домом</w:t>
      </w:r>
      <w:r>
        <w:rPr>
          <w:rFonts w:hint="default" w:ascii="Times New Roman" w:hAnsi="Times New Roman" w:cs="Times New Roman"/>
          <w:bCs/>
          <w:color w:val="000000"/>
          <w:sz w:val="28"/>
          <w:szCs w:val="28"/>
          <w:lang w:val="ru-RU"/>
        </w:rPr>
        <w:t xml:space="preserve">» </w:t>
      </w:r>
      <w:r>
        <w:rPr>
          <w:rFonts w:hint="default" w:ascii="Times New Roman" w:hAnsi="Times New Roman" w:cs="Times New Roman"/>
          <w:bCs/>
          <w:color w:val="000000"/>
          <w:sz w:val="28"/>
          <w:szCs w:val="28"/>
        </w:rPr>
        <w:t>к</w:t>
      </w:r>
      <w:r>
        <w:rPr>
          <w:rFonts w:hint="default"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настоящему</w:t>
      </w:r>
      <w:r>
        <w:rPr>
          <w:rFonts w:hint="default"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Cs/>
          <w:color w:val="000000"/>
          <w:sz w:val="28"/>
          <w:szCs w:val="28"/>
          <w:lang w:val="ru-RU"/>
        </w:rPr>
        <w:t>Распоряжению</w:t>
      </w:r>
      <w:r>
        <w:rPr>
          <w:rFonts w:hint="default" w:ascii="Times New Roman" w:hAnsi="Times New Roman" w:cs="Times New Roman"/>
          <w:bCs/>
          <w:color w:val="000000"/>
          <w:sz w:val="28"/>
          <w:szCs w:val="28"/>
        </w:rPr>
        <w:t xml:space="preserve">  изложить в новой редакции  (прилагается).</w:t>
      </w: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1.2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hint="default" w:ascii="Times New Roman" w:hAnsi="Times New Roman" w:cs="Times New Roman"/>
          <w:bCs/>
          <w:color w:val="000000"/>
          <w:sz w:val="28"/>
          <w:szCs w:val="28"/>
        </w:rPr>
        <w:t>Приложение №</w:t>
      </w:r>
      <w:r>
        <w:rPr>
          <w:rFonts w:hint="default" w:ascii="Times New Roman" w:hAnsi="Times New Roman" w:cs="Times New Roman"/>
          <w:bCs/>
          <w:color w:val="000000"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ru-RU"/>
        </w:rPr>
        <w:t>«Порядок работы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 конкурсной комиссии для проведения открытого конкурса на право заключения договора управления многоквартирным домом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ru-RU"/>
        </w:rPr>
        <w:t>»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к </w:t>
      </w:r>
      <w:r>
        <w:rPr>
          <w:rFonts w:hint="default" w:ascii="Times New Roman" w:hAnsi="Times New Roman" w:cs="Times New Roman"/>
          <w:bCs/>
          <w:color w:val="000000"/>
          <w:sz w:val="28"/>
          <w:szCs w:val="28"/>
          <w:lang w:val="ru-RU"/>
        </w:rPr>
        <w:t>Распоряжению</w:t>
      </w:r>
      <w:r>
        <w:rPr>
          <w:rFonts w:hint="default" w:ascii="Times New Roman" w:hAnsi="Times New Roman" w:cs="Times New Roman"/>
          <w:bCs/>
          <w:color w:val="000000"/>
          <w:sz w:val="28"/>
          <w:szCs w:val="28"/>
        </w:rPr>
        <w:t xml:space="preserve">  изложить в новой редакции  (прилагается).</w:t>
      </w:r>
    </w:p>
    <w:p>
      <w:pPr>
        <w:shd w:val="clear" w:color="auto" w:fill="FFFFFF"/>
        <w:spacing w:after="0" w:line="360" w:lineRule="auto"/>
        <w:ind w:left="10" w:firstLine="69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ru-RU"/>
        </w:rPr>
        <w:t>Аппарату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(Бурдейной) </w:t>
      </w:r>
      <w:r>
        <w:rPr>
          <w:rFonts w:ascii="Times New Roman" w:hAnsi="Times New Roman" w:eastAsia="Times New Roman" w:cs="Times New Roman"/>
          <w:sz w:val="28"/>
          <w:szCs w:val="28"/>
        </w:rPr>
        <w:t>опубликовать распоряжение в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Распоряжение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 Контроль за исполнением настоящего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аспоряжения возложить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 заместителя главы администрации Анучинского муниципального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округа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И.В. Дубовцева.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eastAsia="Times New Roman" w:cs="Times New Roman"/>
          <w:sz w:val="26"/>
          <w:szCs w:val="26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eastAsia="Times New Roman" w:cs="Times New Roman"/>
          <w:sz w:val="26"/>
          <w:szCs w:val="26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Глава Анучинского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округа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                                                       С.А. Понуровский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jc w:val="right"/>
        <w:rPr>
          <w:rFonts w:hint="default" w:ascii="Times New Roman" w:hAnsi="Times New Roman" w:cs="Times New Roman"/>
          <w:lang w:val="ru-RU"/>
        </w:rPr>
      </w:pPr>
    </w:p>
    <w:p>
      <w:pPr>
        <w:spacing w:line="240" w:lineRule="auto"/>
        <w:jc w:val="right"/>
        <w:rPr>
          <w:rFonts w:hint="default" w:ascii="Times New Roman" w:hAnsi="Times New Roman" w:cs="Times New Roman"/>
          <w:lang w:val="ru-RU"/>
        </w:rPr>
      </w:pPr>
    </w:p>
    <w:p>
      <w:pPr>
        <w:spacing w:line="240" w:lineRule="auto"/>
        <w:jc w:val="right"/>
        <w:rPr>
          <w:rFonts w:hint="default" w:ascii="Times New Roman" w:hAnsi="Times New Roman" w:cs="Times New Roman"/>
          <w:lang w:val="ru-RU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181" w:beforeLines="50" w:after="10" w:line="240" w:lineRule="auto"/>
        <w:jc w:val="right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181" w:beforeLines="50" w:after="10" w:line="240" w:lineRule="auto"/>
        <w:jc w:val="right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у</w:t>
      </w:r>
      <w:r>
        <w:rPr>
          <w:rFonts w:hint="default" w:ascii="Times New Roman" w:hAnsi="Times New Roman" w:cs="Times New Roman"/>
          <w:sz w:val="28"/>
          <w:szCs w:val="28"/>
        </w:rPr>
        <w:t>тверждено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распоряжением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администрации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181" w:beforeLines="50" w:after="10" w:line="240" w:lineRule="auto"/>
        <w:jc w:val="right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Анучинского муниципального округа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181" w:beforeLines="50" w:after="10" w:line="240" w:lineRule="auto"/>
        <w:jc w:val="right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«</w:t>
      </w: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>10</w:t>
      </w:r>
      <w:r>
        <w:rPr>
          <w:rFonts w:hint="default" w:ascii="Times New Roman" w:hAnsi="Times New Roman" w:cs="Times New Roman"/>
          <w:sz w:val="28"/>
          <w:szCs w:val="28"/>
        </w:rPr>
        <w:t xml:space="preserve">» </w:t>
      </w: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>февраля</w:t>
      </w:r>
      <w:r>
        <w:rPr>
          <w:rFonts w:hint="default" w:ascii="Times New Roman" w:hAnsi="Times New Roman" w:cs="Times New Roman"/>
          <w:sz w:val="28"/>
          <w:szCs w:val="28"/>
        </w:rPr>
        <w:t xml:space="preserve">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</w:t>
      </w:r>
      <w:r>
        <w:rPr>
          <w:rFonts w:hint="default" w:ascii="Times New Roman" w:hAnsi="Times New Roman" w:cs="Times New Roman"/>
          <w:sz w:val="28"/>
          <w:szCs w:val="28"/>
        </w:rPr>
        <w:t xml:space="preserve">г.№ </w:t>
      </w: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>84-р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181" w:beforeLines="50" w:after="10" w:line="240" w:lineRule="auto"/>
        <w:jc w:val="right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(в ред. </w:t>
      </w: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>от 22.12.2023г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№ </w:t>
      </w: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>674-р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)</w:t>
      </w: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8789"/>
        </w:tabs>
        <w:spacing w:line="360" w:lineRule="auto"/>
        <w:ind w:right="-81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КОНКУРСНОЙ КОМИССИИ</w:t>
      </w:r>
    </w:p>
    <w:p>
      <w:pPr>
        <w:tabs>
          <w:tab w:val="left" w:pos="8789"/>
        </w:tabs>
        <w:spacing w:line="240" w:lineRule="auto"/>
        <w:ind w:right="-81" w:firstLine="540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для проведения открытого конкурса на право заключения договора управления многоквартирным домом</w:t>
      </w:r>
    </w:p>
    <w:p>
      <w:pPr>
        <w:tabs>
          <w:tab w:val="left" w:pos="8789"/>
        </w:tabs>
        <w:ind w:right="-81" w:firstLine="540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</w:p>
    <w:tbl>
      <w:tblPr>
        <w:tblStyle w:val="4"/>
        <w:tblW w:w="9866" w:type="dxa"/>
        <w:tblInd w:w="-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8"/>
        <w:gridCol w:w="6698"/>
      </w:tblGrid>
      <w:tr>
        <w:tc>
          <w:tcPr>
            <w:tcW w:w="3168" w:type="dxa"/>
          </w:tcPr>
          <w:p>
            <w:pPr>
              <w:tabs>
                <w:tab w:val="left" w:pos="8789"/>
              </w:tabs>
              <w:ind w:right="300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комиссии,</w:t>
            </w:r>
          </w:p>
          <w:p>
            <w:pPr>
              <w:tabs>
                <w:tab w:val="left" w:pos="8789"/>
              </w:tabs>
              <w:ind w:right="300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комиссии,</w:t>
            </w:r>
          </w:p>
          <w:p>
            <w:pPr>
              <w:tabs>
                <w:tab w:val="left" w:pos="8789"/>
              </w:tabs>
              <w:ind w:right="300"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tabs>
                <w:tab w:val="left" w:pos="8789"/>
              </w:tabs>
              <w:ind w:right="300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комиссии,</w:t>
            </w:r>
          </w:p>
        </w:tc>
        <w:tc>
          <w:tcPr>
            <w:tcW w:w="6698" w:type="dxa"/>
          </w:tcPr>
          <w:p>
            <w:pPr>
              <w:tabs>
                <w:tab w:val="left" w:pos="8789"/>
              </w:tabs>
              <w:ind w:righ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администрации Анучинского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>
            <w:pPr>
              <w:tabs>
                <w:tab w:val="left" w:pos="8789"/>
              </w:tabs>
              <w:ind w:righ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управления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градостроительства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, имущественных и земельных отношений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Анучинского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>
            <w:pPr>
              <w:tabs>
                <w:tab w:val="left" w:pos="8789"/>
              </w:tabs>
              <w:ind w:righ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главный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1-го разряда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жилищно-коммунального хозяйства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жизнеобеспечения администрации Анучинского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tabs>
                <w:tab w:val="left" w:pos="8789"/>
              </w:tabs>
              <w:ind w:right="300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698" w:type="dxa"/>
          </w:tcPr>
          <w:p>
            <w:pPr>
              <w:tabs>
                <w:tab w:val="left" w:pos="8789"/>
              </w:tabs>
              <w:ind w:right="79" w:firstLine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жизнеобеспечения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-начальник отдела жилищно-коммунального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Анучинского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  <w:shd w:val="clear" w:color="auto" w:fill="auto"/>
          </w:tcPr>
          <w:p>
            <w:pPr>
              <w:tabs>
                <w:tab w:val="left" w:pos="8789"/>
              </w:tabs>
              <w:ind w:right="3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8" w:type="dxa"/>
          </w:tcPr>
          <w:p>
            <w:pPr>
              <w:tabs>
                <w:tab w:val="left" w:pos="8789"/>
              </w:tabs>
              <w:ind w:right="79" w:firstLine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депутат Думы Анучинского муниципального района, (по согласованию Савельева Татьяна Юрьевна);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3168" w:type="dxa"/>
          </w:tcPr>
          <w:p>
            <w:pPr>
              <w:tabs>
                <w:tab w:val="left" w:pos="8789"/>
              </w:tabs>
              <w:ind w:right="487" w:firstLine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98" w:type="dxa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789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0" w:line="240" w:lineRule="auto"/>
              <w:ind w:right="79" w:firstLine="45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старший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1-го разряда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жилищно-коммунального хозяйства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жизнеобеспечения администрации Анучинского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0" w:line="240" w:lineRule="auto"/>
              <w:jc w:val="righ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0" w:line="240" w:lineRule="auto"/>
              <w:jc w:val="righ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0" w:line="240" w:lineRule="auto"/>
              <w:jc w:val="right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0" w:line="240" w:lineRule="auto"/>
              <w:jc w:val="righ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утверждено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распоряжением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администрации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0" w:line="240" w:lineRule="auto"/>
              <w:jc w:val="righ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Анучинского муниципального округа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0" w:line="240" w:lineRule="auto"/>
              <w:jc w:val="right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  <w:lang w:val="ru-RU"/>
              </w:rPr>
              <w:t>10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  <w:lang w:val="ru-RU"/>
              </w:rPr>
              <w:t>февраля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г.№ </w:t>
            </w: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  <w:lang w:val="ru-RU"/>
              </w:rPr>
              <w:t>84-р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0" w:line="240" w:lineRule="auto"/>
              <w:jc w:val="right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      (в ред. </w:t>
            </w: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  <w:lang w:val="ru-RU"/>
              </w:rPr>
              <w:t>от 22.12.2023г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 № </w:t>
            </w: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  <w:lang w:val="ru-RU"/>
              </w:rPr>
              <w:t>674-р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0" w:line="240" w:lineRule="auto"/>
              <w:jc w:val="right"/>
              <w:textAlignment w:val="auto"/>
              <w:rPr>
                <w:rFonts w:hint="default" w:ascii="Times New Roman" w:hAnsi="Times New Roman" w:cs="Times New Roman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8789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0" w:line="240" w:lineRule="auto"/>
              <w:ind w:right="79" w:firstLine="45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ПОРЯДОК РАБОТЫ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 конкурсной комиссии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для проведения открытого конкурса на право заключения договора управления многоквартирным домом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 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</w:p>
    <w:p>
      <w:pPr>
        <w:pStyle w:val="15"/>
        <w:numPr>
          <w:ilvl w:val="0"/>
          <w:numId w:val="2"/>
        </w:numPr>
        <w:shd w:val="clear" w:color="auto" w:fill="FFFFFF"/>
        <w:spacing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Общие положения</w:t>
      </w:r>
    </w:p>
    <w:p>
      <w:pPr>
        <w:shd w:val="clear" w:color="auto" w:fill="FFFFFF"/>
        <w:spacing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1.1. Настоящее положение регулирует порядок деятельности конкурсной комиссии (далее - Комиссия) по проведению открытого конкурс на право заключения договора управления многоквартирным домом в соответствии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с Постановлением Правительства Российской Федерации от 06.02.2006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(далее по тексту Постановление № 75).</w:t>
      </w:r>
    </w:p>
    <w:p>
      <w:pPr>
        <w:shd w:val="clear" w:color="auto" w:fill="FFFFFF"/>
        <w:spacing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1.2. Комиссия создана  администрацией Анучинского муниципального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>округа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в соответствии с Постановлением № 75.</w:t>
      </w:r>
    </w:p>
    <w:p>
      <w:pPr>
        <w:shd w:val="clear" w:color="auto" w:fill="FFFFFF"/>
        <w:spacing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1.3. Срок полномочий Комиссии - два года со дня утверждения. </w:t>
      </w:r>
    </w:p>
    <w:p>
      <w:pPr>
        <w:shd w:val="clear" w:color="auto" w:fill="FFFFFF"/>
        <w:spacing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2. Задачи Комиссии </w:t>
      </w:r>
    </w:p>
    <w:p>
      <w:pPr>
        <w:shd w:val="clear" w:color="auto" w:fill="FFFFFF"/>
        <w:spacing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 2.1. Создание для потенциальных участников конкурса равных условий для конкуренции.</w:t>
      </w:r>
    </w:p>
    <w:p>
      <w:pPr>
        <w:shd w:val="clear" w:color="auto" w:fill="FFFFFF"/>
        <w:spacing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 2.2. Обеспечение объективности оценки заявок участников конкурса.</w:t>
      </w:r>
    </w:p>
    <w:p>
      <w:pPr>
        <w:shd w:val="clear" w:color="auto" w:fill="FFFFFF"/>
        <w:spacing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 2.3. Соблюдение принципа гласности в освещении результатов работы Комиссии.</w:t>
      </w:r>
    </w:p>
    <w:p>
      <w:pPr>
        <w:shd w:val="clear" w:color="auto" w:fill="FFFFFF"/>
        <w:spacing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 2.4. Соблюдение конфиденциальности информации, содержащейся в заявках участников конкурса. </w:t>
      </w:r>
    </w:p>
    <w:p>
      <w:pPr>
        <w:shd w:val="clear" w:color="auto" w:fill="FFFFFF"/>
        <w:spacing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3. Состав и регламент работы Комиссии </w:t>
      </w:r>
    </w:p>
    <w:p>
      <w:pPr>
        <w:shd w:val="clear" w:color="auto" w:fill="FFFFFF"/>
        <w:spacing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3.1. Состав Комиссии утверждается  администрацией Анучинского муниципального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>округа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.</w:t>
      </w:r>
    </w:p>
    <w:p>
      <w:pPr>
        <w:shd w:val="clear" w:color="auto" w:fill="FFFFFF"/>
        <w:spacing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3.2. В состав Комиссии входит не менее пяти человек, в том числе председатель комиссии, назначаемый главой администрации Анучинского муниципального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>округа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. Комиссия состоит из числа руководителей, специалистов структурных подразделений администрации Анучинского муниципального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>округа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, депутатов Думы Анучинского муниципального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>округа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.</w:t>
      </w:r>
    </w:p>
    <w:p>
      <w:pPr>
        <w:shd w:val="clear" w:color="auto" w:fill="FFFFFF"/>
        <w:spacing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3.3. Комиссия рассматривает заявки на участие в конкурсе и проводит конкурс.</w:t>
      </w:r>
    </w:p>
    <w:p>
      <w:pPr>
        <w:shd w:val="clear" w:color="auto" w:fill="FFFFFF"/>
        <w:spacing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3.4. Руководство работой Комиссии осуществляет председатель Комиссии, а в его отсутствие - заместитель, назначаемый председателем конкурсной комиссии.</w:t>
      </w:r>
    </w:p>
    <w:p>
      <w:pPr>
        <w:shd w:val="clear" w:color="auto" w:fill="FFFFFF"/>
        <w:spacing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3.5. Комиссия правомочна, если на заседании присутствует не менее половины состава комиссии. Каждый член Комиссии имеет 1 голос.</w:t>
      </w:r>
    </w:p>
    <w:p>
      <w:pPr>
        <w:shd w:val="clear" w:color="auto" w:fill="FFFFFF"/>
        <w:spacing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3.6. Председатель Комиссии вскрывает конверты, объявляет наименования и адреса участников конкурса, представляет документы, подтверждающие соответствие требованиям к участникам конкурса, описание предлагаемых ими работ по управлению многоквартирным домом и другие данные, содержащиеся в предложениях. Указанные сведения заносятся в протокол вскрытия конвертов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>секретарём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  Комиссии. После вскрытия конвертов никакие изменения в заявки не допускаются.     </w:t>
      </w:r>
    </w:p>
    <w:p>
      <w:pPr>
        <w:shd w:val="clear" w:color="auto" w:fill="FFFFFF"/>
        <w:spacing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3.7. Члены Комиссии осуществляют рассмотрение, оценку и сопоставление предложений на основании критериев, изложенных в конкурсной документации.</w:t>
      </w:r>
    </w:p>
    <w:p>
      <w:pPr>
        <w:shd w:val="clear" w:color="auto" w:fill="FFFFFF"/>
        <w:spacing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3.8. Решение Комиссии принимается простым большинством голосов присутствующих на заседании членов Комиссии. </w:t>
      </w:r>
    </w:p>
    <w:p>
      <w:pPr>
        <w:shd w:val="clear" w:color="auto" w:fill="FFFFFF"/>
        <w:spacing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3.9. Победителем конкурса признается участник, заявка которого набрала большинство голосов членов Комиссии. В случае равенства голосов решение принимается председателем Комиссии.</w:t>
      </w:r>
    </w:p>
    <w:p>
      <w:pPr>
        <w:shd w:val="clear" w:color="auto" w:fill="FFFFFF"/>
        <w:spacing w:after="0"/>
        <w:jc w:val="both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3.10. Комиссия в день принятия решений оформляет протокол вскрытия конвертов, протокол рассмотрения заявок, протокол проведения конкурса, который подписывают члены Комиссии, принявшие участие в заседании. Не допускаются заполнение протоколов карандашом и внесение в них исправлений. Результаты конкурса, содержащиеся в протоколе, являются основанием для заключения контракта с победителем.</w:t>
      </w:r>
    </w:p>
    <w:p>
      <w:pPr>
        <w:shd w:val="clear" w:color="auto" w:fill="FFFFFF"/>
        <w:spacing w:after="0"/>
        <w:jc w:val="both"/>
      </w:pPr>
    </w:p>
    <w:sectPr>
      <w:pgSz w:w="11906" w:h="16838"/>
      <w:pgMar w:top="1134" w:right="851" w:bottom="752" w:left="1701" w:header="426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41FA2A"/>
    <w:multiLevelType w:val="multilevel"/>
    <w:tmpl w:val="A841FA2A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abstractNum w:abstractNumId="1">
    <w:nsid w:val="397D2448"/>
    <w:multiLevelType w:val="multilevel"/>
    <w:tmpl w:val="397D244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45"/>
    <w:rsid w:val="00015534"/>
    <w:rsid w:val="00067476"/>
    <w:rsid w:val="000E5A62"/>
    <w:rsid w:val="000F0B36"/>
    <w:rsid w:val="00103C26"/>
    <w:rsid w:val="001068B9"/>
    <w:rsid w:val="0013546D"/>
    <w:rsid w:val="00140C57"/>
    <w:rsid w:val="00161021"/>
    <w:rsid w:val="00167F22"/>
    <w:rsid w:val="00183D64"/>
    <w:rsid w:val="001A3F13"/>
    <w:rsid w:val="001B0FE9"/>
    <w:rsid w:val="001B5FBF"/>
    <w:rsid w:val="001B7965"/>
    <w:rsid w:val="001E2B1B"/>
    <w:rsid w:val="001E3CEA"/>
    <w:rsid w:val="00200AE1"/>
    <w:rsid w:val="00285566"/>
    <w:rsid w:val="00294D70"/>
    <w:rsid w:val="0029633C"/>
    <w:rsid w:val="002E3D92"/>
    <w:rsid w:val="00301A5B"/>
    <w:rsid w:val="00303FE6"/>
    <w:rsid w:val="003210F5"/>
    <w:rsid w:val="003268F2"/>
    <w:rsid w:val="00354B37"/>
    <w:rsid w:val="0036547A"/>
    <w:rsid w:val="003852D2"/>
    <w:rsid w:val="003E71D5"/>
    <w:rsid w:val="00401B82"/>
    <w:rsid w:val="0048565A"/>
    <w:rsid w:val="00494374"/>
    <w:rsid w:val="00497054"/>
    <w:rsid w:val="004A395E"/>
    <w:rsid w:val="004B3E34"/>
    <w:rsid w:val="004C27AD"/>
    <w:rsid w:val="004E78C8"/>
    <w:rsid w:val="005059D3"/>
    <w:rsid w:val="00510B44"/>
    <w:rsid w:val="005123E1"/>
    <w:rsid w:val="00515FBC"/>
    <w:rsid w:val="00521297"/>
    <w:rsid w:val="00535494"/>
    <w:rsid w:val="005562DD"/>
    <w:rsid w:val="005754E8"/>
    <w:rsid w:val="0059179B"/>
    <w:rsid w:val="005B4387"/>
    <w:rsid w:val="00601FC5"/>
    <w:rsid w:val="00643B17"/>
    <w:rsid w:val="0068698A"/>
    <w:rsid w:val="006B0505"/>
    <w:rsid w:val="006F43DD"/>
    <w:rsid w:val="00724EFF"/>
    <w:rsid w:val="00727F82"/>
    <w:rsid w:val="007B607E"/>
    <w:rsid w:val="007C38CF"/>
    <w:rsid w:val="007D525C"/>
    <w:rsid w:val="0080104B"/>
    <w:rsid w:val="0085201B"/>
    <w:rsid w:val="00854EE0"/>
    <w:rsid w:val="0089493D"/>
    <w:rsid w:val="00910299"/>
    <w:rsid w:val="009204F0"/>
    <w:rsid w:val="00925D4C"/>
    <w:rsid w:val="009F754F"/>
    <w:rsid w:val="00A32CDB"/>
    <w:rsid w:val="00A37FC9"/>
    <w:rsid w:val="00A40AF9"/>
    <w:rsid w:val="00A851AD"/>
    <w:rsid w:val="00A947E7"/>
    <w:rsid w:val="00AD7558"/>
    <w:rsid w:val="00B23CAA"/>
    <w:rsid w:val="00B802D5"/>
    <w:rsid w:val="00B95AE2"/>
    <w:rsid w:val="00BD4645"/>
    <w:rsid w:val="00BF433F"/>
    <w:rsid w:val="00C43344"/>
    <w:rsid w:val="00CB381B"/>
    <w:rsid w:val="00CB6B82"/>
    <w:rsid w:val="00CC033A"/>
    <w:rsid w:val="00CD6C56"/>
    <w:rsid w:val="00D3535A"/>
    <w:rsid w:val="00D37533"/>
    <w:rsid w:val="00D55796"/>
    <w:rsid w:val="00D7163D"/>
    <w:rsid w:val="00DF00CC"/>
    <w:rsid w:val="00DF3A18"/>
    <w:rsid w:val="00E000CC"/>
    <w:rsid w:val="00E051F9"/>
    <w:rsid w:val="00E87332"/>
    <w:rsid w:val="00EA0F72"/>
    <w:rsid w:val="00F04E8F"/>
    <w:rsid w:val="00F11F59"/>
    <w:rsid w:val="00F3164A"/>
    <w:rsid w:val="00F50E71"/>
    <w:rsid w:val="00F66A68"/>
    <w:rsid w:val="00FA77F5"/>
    <w:rsid w:val="00FD0B08"/>
    <w:rsid w:val="00FD5F62"/>
    <w:rsid w:val="00FE27AF"/>
    <w:rsid w:val="0A381107"/>
    <w:rsid w:val="21EE4701"/>
    <w:rsid w:val="335E68FD"/>
    <w:rsid w:val="5CB45FEA"/>
    <w:rsid w:val="6E672949"/>
    <w:rsid w:val="73DA1A6E"/>
    <w:rsid w:val="7F905AB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0" w:semiHidden="0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spacing w:after="0" w:line="240" w:lineRule="auto"/>
      <w:jc w:val="both"/>
      <w:outlineLvl w:val="0"/>
    </w:pPr>
    <w:rPr>
      <w:rFonts w:ascii="Times New Roman" w:hAnsi="Times New Roman" w:eastAsia="Times New Roman" w:cs="Times New Roman"/>
      <w:b/>
      <w:sz w:val="24"/>
      <w:szCs w:val="20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qFormat/>
    <w:uiPriority w:val="99"/>
    <w:rPr>
      <w:color w:val="0000FF"/>
      <w:u w:val="single"/>
    </w:rPr>
  </w:style>
  <w:style w:type="paragraph" w:styleId="6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header"/>
    <w:basedOn w:val="1"/>
    <w:link w:val="12"/>
    <w:unhideWhenUsed/>
    <w:qFormat/>
    <w:uiPriority w:val="0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footer"/>
    <w:basedOn w:val="1"/>
    <w:link w:val="13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9">
    <w:name w:val="Body Text Indent 2"/>
    <w:basedOn w:val="1"/>
    <w:link w:val="17"/>
    <w:unhideWhenUsed/>
    <w:qFormat/>
    <w:uiPriority w:val="0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="Times New Roman" w:hAnsi="Times New Roman" w:eastAsia="Times New Roman" w:cs="Times New Roman"/>
      <w:sz w:val="26"/>
      <w:szCs w:val="20"/>
    </w:rPr>
  </w:style>
  <w:style w:type="character" w:customStyle="1" w:styleId="10">
    <w:name w:val="Текст выноски Знак"/>
    <w:basedOn w:val="3"/>
    <w:link w:val="6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1">
    <w:name w:val="ConsPlusTitle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ar-SA"/>
    </w:rPr>
  </w:style>
  <w:style w:type="character" w:customStyle="1" w:styleId="12">
    <w:name w:val="Верхний колонтитул Знак"/>
    <w:basedOn w:val="3"/>
    <w:link w:val="7"/>
    <w:qFormat/>
    <w:uiPriority w:val="0"/>
  </w:style>
  <w:style w:type="character" w:customStyle="1" w:styleId="13">
    <w:name w:val="Нижний колонтитул Знак"/>
    <w:basedOn w:val="3"/>
    <w:link w:val="8"/>
    <w:qFormat/>
    <w:uiPriority w:val="99"/>
  </w:style>
  <w:style w:type="character" w:customStyle="1" w:styleId="14">
    <w:name w:val="Заголовок 1 Знак"/>
    <w:basedOn w:val="3"/>
    <w:link w:val="2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paragraph" w:styleId="15">
    <w:name w:val="List Paragraph"/>
    <w:basedOn w:val="1"/>
    <w:qFormat/>
    <w:uiPriority w:val="34"/>
    <w:pPr>
      <w:ind w:left="720"/>
      <w:contextualSpacing/>
    </w:pPr>
  </w:style>
  <w:style w:type="paragraph" w:customStyle="1" w:styleId="16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sz w:val="28"/>
      <w:szCs w:val="28"/>
      <w:lang w:val="ru-RU" w:eastAsia="ru-RU" w:bidi="ar-SA"/>
    </w:rPr>
  </w:style>
  <w:style w:type="character" w:customStyle="1" w:styleId="17">
    <w:name w:val="Основной текст с отступом 2 Знак"/>
    <w:basedOn w:val="3"/>
    <w:link w:val="9"/>
    <w:qFormat/>
    <w:uiPriority w:val="0"/>
    <w:rPr>
      <w:rFonts w:ascii="Times New Roman" w:hAnsi="Times New Roman" w:eastAsia="Times New Roman" w:cs="Times New Roman"/>
      <w:sz w:val="26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4CBA8-91D8-49C8-8B91-9D4FF33D692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843</Words>
  <Characters>4806</Characters>
  <Lines>40</Lines>
  <Paragraphs>11</Paragraphs>
  <TotalTime>4</TotalTime>
  <ScaleCrop>false</ScaleCrop>
  <LinksUpToDate>false</LinksUpToDate>
  <CharactersWithSpaces>5638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2020-02-11T06:51:00Z</dcterms:created>
  <dc:creator>Лариса В. Обревко</dc:creator>
  <cp:lastModifiedBy>KravchukAV</cp:lastModifiedBy>
  <cp:lastPrinted>2023-12-21T05:38:00Z</cp:lastPrinted>
  <dcterms:modified xsi:type="dcterms:W3CDTF">2023-12-25T23:39:49Z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B0D6269E816D4ACD961F264C77CC18E1_13</vt:lpwstr>
  </property>
</Properties>
</file>