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tabs>
          <w:tab w:val="clear" w:pos="720"/>
          <w:tab w:val="left" w:pos="6127" w:leader="none"/>
        </w:tabs>
        <w:spacing w:lineRule="auto" w:line="240"/>
        <w:ind w:left="0" w:right="0" w:hanging="0"/>
        <w:rPr/>
      </w:pPr>
      <w:r>
        <w:rPr>
          <w:rFonts w:ascii="Times New Roman" w:hAnsi="Times New Roman"/>
          <w:sz w:val="28"/>
          <w:szCs w:val="28"/>
        </w:rPr>
        <w:tab/>
      </w:r>
      <w:bookmarkStart w:id="0" w:name="Par32"/>
      <w:bookmarkEnd w:id="0"/>
      <w:r>
        <w:rPr>
          <w:rFonts w:eastAsia="Times New Roman" w:ascii="Times New Roman" w:hAnsi="Times New Roman"/>
          <w:sz w:val="28"/>
        </w:rPr>
        <w:t xml:space="preserve">    </w:t>
      </w:r>
      <w:r>
        <w:rPr>
          <w:rFonts w:eastAsia="Times New Roman" w:ascii="Times New Roman" w:hAnsi="Times New Roman"/>
          <w:sz w:val="24"/>
          <w:lang w:eastAsia="en-US"/>
        </w:rPr>
        <w:t xml:space="preserve">Утверждено постановлением </w:t>
      </w:r>
    </w:p>
    <w:p>
      <w:pPr>
        <w:pStyle w:val="Normal"/>
        <w:spacing w:lineRule="auto" w:line="240" w:before="0" w:after="0"/>
        <w:ind w:left="0" w:right="0" w:hanging="0"/>
        <w:jc w:val="right"/>
        <w:rPr/>
      </w:pPr>
      <w:r>
        <w:rPr>
          <w:rFonts w:eastAsia="Times New Roman" w:ascii="Times New Roman" w:hAnsi="Times New Roman"/>
          <w:sz w:val="24"/>
          <w:lang w:eastAsia="en-US"/>
        </w:rPr>
        <w:t>администрации Анучинского</w:t>
      </w:r>
    </w:p>
    <w:p>
      <w:pPr>
        <w:pStyle w:val="Normal"/>
        <w:spacing w:lineRule="auto" w:line="240" w:before="0" w:after="0"/>
        <w:ind w:left="0" w:right="0" w:hanging="0"/>
        <w:jc w:val="right"/>
        <w:rPr/>
      </w:pPr>
      <w:r>
        <w:rPr>
          <w:rFonts w:eastAsia="Times New Roman" w:ascii="Times New Roman" w:hAnsi="Times New Roman"/>
          <w:sz w:val="24"/>
          <w:lang w:eastAsia="en-US"/>
        </w:rPr>
        <w:t>муниципального округа</w:t>
      </w:r>
    </w:p>
    <w:p>
      <w:pPr>
        <w:pStyle w:val="Normal"/>
        <w:spacing w:lineRule="auto" w:line="240" w:before="0" w:after="0"/>
        <w:ind w:left="0" w:right="0" w:hanging="0"/>
        <w:jc w:val="right"/>
        <w:rPr/>
      </w:pPr>
      <w:r>
        <w:rPr>
          <w:rFonts w:eastAsia="Times New Roman" w:ascii="Times New Roman" w:hAnsi="Times New Roman"/>
          <w:sz w:val="24"/>
          <w:lang w:eastAsia="en-US"/>
        </w:rPr>
        <w:t xml:space="preserve"> </w:t>
      </w:r>
      <w:r>
        <w:rPr>
          <w:rFonts w:eastAsia="Times New Roman" w:ascii="Times New Roman" w:hAnsi="Times New Roman"/>
          <w:sz w:val="24"/>
          <w:lang w:eastAsia="en-US"/>
        </w:rPr>
        <w:t>от 07.02.2022г</w:t>
      </w:r>
    </w:p>
    <w:p>
      <w:pPr>
        <w:pStyle w:val="Normal"/>
        <w:spacing w:lineRule="auto" w:line="240" w:before="0" w:after="0"/>
        <w:ind w:left="0" w:right="0" w:hanging="0"/>
        <w:jc w:val="right"/>
        <w:rPr/>
      </w:pPr>
      <w:r>
        <w:rPr>
          <w:rFonts w:eastAsia="Times New Roman" w:ascii="Times New Roman" w:hAnsi="Times New Roman"/>
          <w:sz w:val="24"/>
          <w:lang w:eastAsia="en-US"/>
        </w:rPr>
        <w:t xml:space="preserve">№ </w:t>
      </w:r>
      <w:r>
        <w:rPr>
          <w:rFonts w:eastAsia="Times New Roman" w:ascii="Times New Roman" w:hAnsi="Times New Roman"/>
          <w:sz w:val="24"/>
          <w:lang w:eastAsia="en-US"/>
        </w:rPr>
        <w:t>110-НПА</w:t>
      </w:r>
    </w:p>
    <w:p>
      <w:pPr>
        <w:pStyle w:val="Normal"/>
        <w:spacing w:lineRule="auto" w:line="276" w:before="0" w:after="0"/>
        <w:ind w:left="0" w:right="0" w:hanging="0"/>
        <w:jc w:val="center"/>
        <w:rPr/>
      </w:pPr>
      <w:r>
        <w:rPr>
          <w:rFonts w:eastAsia="Times New Roman" w:ascii="Times New Roman" w:hAnsi="Times New Roman"/>
          <w:b/>
          <w:bCs/>
          <w:sz w:val="24"/>
          <w:lang w:eastAsia="en-US"/>
        </w:rPr>
        <w:t xml:space="preserve">Положение </w:t>
      </w:r>
    </w:p>
    <w:p>
      <w:pPr>
        <w:pStyle w:val="Normal"/>
        <w:spacing w:lineRule="auto" w:line="276" w:before="0" w:after="0"/>
        <w:ind w:left="0" w:right="0" w:hanging="0"/>
        <w:jc w:val="center"/>
        <w:rPr/>
      </w:pPr>
      <w:r>
        <w:rPr>
          <w:rFonts w:eastAsia="Times New Roman" w:ascii="Times New Roman" w:hAnsi="Times New Roman"/>
          <w:b/>
          <w:bCs/>
          <w:sz w:val="24"/>
          <w:lang w:eastAsia="en-US"/>
        </w:rPr>
        <w:t xml:space="preserve">«О порядке ведения администрацией Анучинского муниципального </w:t>
      </w:r>
      <w:r>
        <w:rPr>
          <w:rFonts w:eastAsia="Times New Roman" w:ascii="Times New Roman" w:hAnsi="Times New Roman"/>
          <w:b/>
          <w:bCs/>
          <w:sz w:val="24"/>
        </w:rPr>
        <w:t>округа</w:t>
      </w:r>
      <w:r>
        <w:rPr>
          <w:rFonts w:eastAsia="Times New Roman" w:ascii="Times New Roman" w:hAnsi="Times New Roman"/>
          <w:b/>
          <w:bCs/>
          <w:sz w:val="24"/>
          <w:lang w:eastAsia="en-US"/>
        </w:rPr>
        <w:t xml:space="preserve"> учета граждан в качестве нуждающихся в жилых помещениях, предоставляемых по договорам социального найма и предоставлению таким гражданам жилых помещений по договору социального найма на территории Анучинского муниципального </w:t>
      </w:r>
      <w:r>
        <w:rPr>
          <w:rFonts w:eastAsia="Times New Roman" w:ascii="Times New Roman" w:hAnsi="Times New Roman"/>
          <w:b/>
          <w:bCs/>
          <w:sz w:val="24"/>
        </w:rPr>
        <w:t>округа</w:t>
      </w:r>
      <w:r>
        <w:rPr>
          <w:rFonts w:eastAsia="Times New Roman" w:ascii="Times New Roman" w:hAnsi="Times New Roman"/>
          <w:b/>
          <w:bCs/>
          <w:sz w:val="24"/>
          <w:lang w:eastAsia="en-US"/>
        </w:rPr>
        <w:t>»</w:t>
      </w:r>
    </w:p>
    <w:p>
      <w:pPr>
        <w:pStyle w:val="Normal"/>
        <w:spacing w:lineRule="auto" w:line="276" w:before="0" w:after="0"/>
        <w:ind w:left="0" w:right="0" w:hanging="0"/>
        <w:jc w:val="center"/>
        <w:rPr>
          <w:rFonts w:ascii="Times New Roman" w:hAnsi="Times New Roman" w:eastAsia="Times New Roman"/>
          <w:bCs/>
          <w:sz w:val="24"/>
          <w:lang w:eastAsia="en-US"/>
        </w:rPr>
      </w:pPr>
      <w:r>
        <w:rPr>
          <w:rFonts w:eastAsia="Times New Roman" w:ascii="Times New Roman" w:hAnsi="Times New Roman"/>
          <w:bCs/>
          <w:sz w:val="24"/>
          <w:lang w:eastAsia="en-US"/>
        </w:rPr>
      </w:r>
    </w:p>
    <w:p>
      <w:pPr>
        <w:pStyle w:val="Normal"/>
        <w:spacing w:lineRule="auto" w:line="360" w:before="0" w:after="0"/>
        <w:ind w:left="0" w:right="0" w:firstLine="709"/>
        <w:rPr/>
      </w:pPr>
      <w:r>
        <w:rPr>
          <w:rFonts w:eastAsia="Times New Roman" w:ascii="Times New Roman" w:hAnsi="Times New Roman"/>
          <w:sz w:val="24"/>
          <w:lang w:eastAsia="en-US"/>
        </w:rPr>
        <w:t>1. Общие положения</w:t>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Настоящее Положение о порядке ведения администрацией Анучинского муниципального </w:t>
      </w:r>
      <w:r>
        <w:rPr>
          <w:rFonts w:eastAsia="Times New Roman" w:ascii="Times New Roman" w:hAnsi="Times New Roman"/>
          <w:sz w:val="24"/>
        </w:rPr>
        <w:t>округа</w:t>
      </w:r>
      <w:r>
        <w:rPr>
          <w:rFonts w:eastAsia="Times New Roman" w:ascii="Times New Roman" w:hAnsi="Times New Roman"/>
          <w:sz w:val="24"/>
          <w:lang w:eastAsia="en-US"/>
        </w:rPr>
        <w:t xml:space="preserve"> учета граждан в качестве нуждающихся в жилых помещениях, предоставляемых по договорам социального найма и предоставлению таким гражданам жилых помещений по договору социального найма (далее - нуждающиеся в жилых помещениях) разработано в соответствии с Жилищным </w:t>
      </w:r>
      <w:hyperlink r:id="rId2">
        <w:r>
          <w:rPr>
            <w:rFonts w:eastAsia="Times New Roman" w:ascii="Times New Roman" w:hAnsi="Times New Roman"/>
            <w:color w:val="000000"/>
            <w:sz w:val="24"/>
            <w:lang w:eastAsia="en-US"/>
          </w:rPr>
          <w:t>кодексом</w:t>
        </w:r>
      </w:hyperlink>
      <w:r>
        <w:rPr>
          <w:rFonts w:eastAsia="Times New Roman" w:ascii="Times New Roman" w:hAnsi="Times New Roman"/>
          <w:sz w:val="24"/>
          <w:lang w:eastAsia="en-US"/>
        </w:rPr>
        <w:t xml:space="preserve"> Российской Федерации, Федеральным </w:t>
      </w:r>
      <w:hyperlink r:id="rId3">
        <w:r>
          <w:rPr>
            <w:rFonts w:eastAsia="Times New Roman" w:ascii="Times New Roman" w:hAnsi="Times New Roman"/>
            <w:color w:val="000000"/>
            <w:sz w:val="24"/>
            <w:lang w:eastAsia="en-US"/>
          </w:rPr>
          <w:t>законом</w:t>
        </w:r>
      </w:hyperlink>
      <w:r>
        <w:rPr>
          <w:rFonts w:eastAsia="Times New Roman" w:ascii="Times New Roman" w:hAnsi="Times New Roman"/>
          <w:sz w:val="24"/>
          <w:lang w:eastAsia="en-US"/>
        </w:rPr>
        <w:t xml:space="preserve"> от 6 октября 2003 года № 131-ФЗ "Об общих принципах организации местного самоуправления в Российской Федерации", </w:t>
      </w:r>
      <w:hyperlink r:id="rId4">
        <w:r>
          <w:rPr>
            <w:rFonts w:eastAsia="Times New Roman" w:ascii="Times New Roman" w:hAnsi="Times New Roman"/>
            <w:color w:val="000000"/>
            <w:sz w:val="24"/>
            <w:lang w:eastAsia="en-US"/>
          </w:rPr>
          <w:t>Законом</w:t>
        </w:r>
      </w:hyperlink>
      <w:r>
        <w:rPr>
          <w:rFonts w:eastAsia="Times New Roman" w:ascii="Times New Roman" w:hAnsi="Times New Roman"/>
          <w:sz w:val="24"/>
          <w:lang w:eastAsia="en-US"/>
        </w:rPr>
        <w:t xml:space="preserve"> Приморского края от 11 ноября 2005 года №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 </w:t>
      </w:r>
      <w:hyperlink r:id="rId5">
        <w:r>
          <w:rPr>
            <w:rFonts w:eastAsia="Times New Roman" w:ascii="Times New Roman" w:hAnsi="Times New Roman"/>
            <w:color w:val="000000"/>
            <w:sz w:val="24"/>
            <w:lang w:eastAsia="en-US"/>
          </w:rPr>
          <w:t>Уставом</w:t>
        </w:r>
      </w:hyperlink>
      <w:r>
        <w:rPr>
          <w:rFonts w:eastAsia="Times New Roman" w:ascii="Times New Roman" w:hAnsi="Times New Roman"/>
          <w:sz w:val="24"/>
          <w:lang w:eastAsia="en-US"/>
        </w:rPr>
        <w:t xml:space="preserve"> Анучинского муниципального </w:t>
      </w:r>
      <w:r>
        <w:rPr>
          <w:rFonts w:eastAsia="Times New Roman" w:ascii="Times New Roman" w:hAnsi="Times New Roman"/>
          <w:sz w:val="24"/>
        </w:rPr>
        <w:t>округа Приморского края</w:t>
      </w:r>
      <w:r>
        <w:rPr>
          <w:rFonts w:eastAsia="Times New Roman" w:ascii="Times New Roman" w:hAnsi="Times New Roman"/>
          <w:sz w:val="24"/>
          <w:lang w:eastAsia="en-US"/>
        </w:rPr>
        <w:t xml:space="preserve"> и определяет ведение администрацией Анучинского муниципального </w:t>
      </w:r>
      <w:r>
        <w:rPr>
          <w:rFonts w:eastAsia="Times New Roman" w:ascii="Times New Roman" w:hAnsi="Times New Roman"/>
          <w:sz w:val="24"/>
        </w:rPr>
        <w:t>округа</w:t>
      </w:r>
      <w:r>
        <w:rPr>
          <w:rFonts w:eastAsia="Times New Roman" w:ascii="Times New Roman" w:hAnsi="Times New Roman"/>
          <w:sz w:val="24"/>
          <w:lang w:eastAsia="en-US"/>
        </w:rPr>
        <w:t xml:space="preserve"> учета граждан в качестве нуждающихся в жилых помещениях.</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2. Порядок ведения учета граждан в качестве нуждающихся в жилых помещениях</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2.1. В Анучинском муниципальном </w:t>
      </w:r>
      <w:r>
        <w:rPr>
          <w:rFonts w:eastAsia="Times New Roman" w:ascii="Times New Roman" w:hAnsi="Times New Roman"/>
          <w:sz w:val="24"/>
        </w:rPr>
        <w:t>округе</w:t>
      </w:r>
      <w:r>
        <w:rPr>
          <w:rFonts w:eastAsia="Times New Roman" w:ascii="Times New Roman" w:hAnsi="Times New Roman"/>
          <w:sz w:val="24"/>
          <w:lang w:eastAsia="en-US"/>
        </w:rPr>
        <w:t xml:space="preserve"> учет граждан в качестве нуждающихся в жилых помещениях осуществляется администрацией Анучинского муниципального </w:t>
      </w:r>
      <w:r>
        <w:rPr>
          <w:rFonts w:eastAsia="Times New Roman" w:ascii="Times New Roman" w:hAnsi="Times New Roman"/>
          <w:sz w:val="24"/>
        </w:rPr>
        <w:t>округа</w:t>
      </w:r>
      <w:r>
        <w:rPr>
          <w:rFonts w:eastAsia="Times New Roman" w:ascii="Times New Roman" w:hAnsi="Times New Roman"/>
          <w:sz w:val="24"/>
          <w:lang w:eastAsia="en-US"/>
        </w:rPr>
        <w:t>(далее - Администрация).</w:t>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2.2. Администрация ведет учет малоимущих граждан, проживающих на территории Анучинского муниципального </w:t>
      </w:r>
      <w:r>
        <w:rPr>
          <w:rFonts w:eastAsia="Times New Roman" w:ascii="Times New Roman" w:hAnsi="Times New Roman"/>
          <w:sz w:val="24"/>
        </w:rPr>
        <w:t>округа</w:t>
      </w:r>
      <w:r>
        <w:rPr>
          <w:rFonts w:eastAsia="Times New Roman" w:ascii="Times New Roman" w:hAnsi="Times New Roman"/>
          <w:sz w:val="24"/>
          <w:lang w:eastAsia="en-US"/>
        </w:rPr>
        <w:t xml:space="preserve"> и признанных нуждающимися в жилом помещении, предоставляемом по договору социального найма в муниципальном жилищном фонде Анучинского    муниципального </w:t>
      </w:r>
      <w:r>
        <w:rPr>
          <w:rFonts w:eastAsia="Times New Roman" w:ascii="Times New Roman" w:hAnsi="Times New Roman"/>
          <w:sz w:val="24"/>
        </w:rPr>
        <w:t>округа</w:t>
      </w:r>
      <w:r>
        <w:rPr>
          <w:rFonts w:eastAsia="Times New Roman" w:ascii="Times New Roman" w:hAnsi="Times New Roman"/>
          <w:sz w:val="24"/>
          <w:lang w:eastAsia="en-US"/>
        </w:rPr>
        <w:t>, а также иных категорий граждан, имеющих право на получение жилого помещения по договорам социального найма в соответствии с федеральным и краевым законодательством.</w:t>
      </w:r>
    </w:p>
    <w:p>
      <w:pPr>
        <w:pStyle w:val="Normal"/>
        <w:spacing w:lineRule="auto" w:line="276" w:before="0" w:after="0"/>
        <w:ind w:left="0" w:right="0" w:firstLine="720"/>
        <w:jc w:val="both"/>
        <w:rPr/>
      </w:pPr>
      <w:r>
        <w:rPr>
          <w:rFonts w:eastAsia="Times New Roman" w:ascii="Times New Roman" w:hAnsi="Times New Roman"/>
          <w:sz w:val="24"/>
          <w:lang w:eastAsia="en-US"/>
        </w:rPr>
        <w:t>2.3. Малоимущими граждане признаются комиссией о признании гражданина малоимущим при администрации.</w:t>
      </w:r>
    </w:p>
    <w:p>
      <w:pPr>
        <w:pStyle w:val="Normal"/>
        <w:spacing w:lineRule="auto" w:line="276" w:before="0" w:after="0"/>
        <w:ind w:left="0" w:right="0" w:firstLine="720"/>
        <w:jc w:val="both"/>
        <w:rPr/>
      </w:pPr>
      <w:r>
        <w:rPr>
          <w:rFonts w:eastAsia="Times New Roman" w:ascii="Times New Roman" w:hAnsi="Times New Roman"/>
          <w:sz w:val="24"/>
          <w:lang w:eastAsia="en-US"/>
        </w:rPr>
        <w:t>2.4. Принятие на учет граждан в качестве нуждающихся в жилых помещениях осуществляется администрацией на основании заявлений и иных документов, необходимых для принятия на учет, по выбору гражданина:</w:t>
      </w:r>
    </w:p>
    <w:p>
      <w:pPr>
        <w:pStyle w:val="Normal"/>
        <w:spacing w:lineRule="auto" w:line="276" w:before="0" w:after="0"/>
        <w:ind w:left="0" w:right="0" w:firstLine="720"/>
        <w:jc w:val="both"/>
        <w:textAlignment w:val="baseline"/>
        <w:rPr/>
      </w:pPr>
      <w:r>
        <w:rPr>
          <w:rFonts w:eastAsia="Times New Roman" w:ascii="Times New Roman" w:hAnsi="Times New Roman"/>
          <w:sz w:val="24"/>
          <w:lang w:eastAsia="en-US"/>
        </w:rPr>
        <w:t xml:space="preserve">1) поданных в соответствии с </w:t>
      </w:r>
      <w:hyperlink w:anchor="Par69">
        <w:r>
          <w:rPr>
            <w:rFonts w:eastAsia="Times New Roman" w:ascii="Times New Roman" w:hAnsi="Times New Roman"/>
            <w:color w:val="000000"/>
            <w:sz w:val="24"/>
            <w:lang w:eastAsia="en-US"/>
          </w:rPr>
          <w:t>разделом 5</w:t>
        </w:r>
      </w:hyperlink>
      <w:r>
        <w:rPr>
          <w:rFonts w:eastAsia="Times New Roman" w:ascii="Times New Roman" w:hAnsi="Times New Roman"/>
          <w:sz w:val="24"/>
          <w:lang w:eastAsia="en-US"/>
        </w:rPr>
        <w:t xml:space="preserve"> настоящего Положения непосредственно в эти органы либо через многофункциональный центр предоставления государственных и муниципальных услуг (далее - МФЦ), через территориальные обособленные    структурные подразделения (далее ТОСП).    в соответствии с заключенным в установленном Правительством Российской Федерации порядке соглашением о взаимодействии между органом местного самоуправления и МФЦ, ТОСП;</w:t>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2) направленных в эти органы в электронной форме в порядке, установленном </w:t>
      </w:r>
      <w:hyperlink w:anchor="Par89">
        <w:r>
          <w:rPr>
            <w:rFonts w:eastAsia="Times New Roman" w:ascii="Times New Roman" w:hAnsi="Times New Roman"/>
            <w:color w:val="000000"/>
            <w:sz w:val="24"/>
            <w:lang w:eastAsia="en-US"/>
          </w:rPr>
          <w:t>разделом 6</w:t>
        </w:r>
      </w:hyperlink>
      <w:r>
        <w:rPr>
          <w:rFonts w:eastAsia="Times New Roman" w:ascii="Times New Roman" w:hAnsi="Times New Roman"/>
          <w:sz w:val="24"/>
          <w:lang w:eastAsia="en-US"/>
        </w:rPr>
        <w:t xml:space="preserve"> настоящего Положения.</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3. Основания признания граждан нуждающимися в жилых помещениях</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3.1. Гражданами, нуждающимися в жилых помещениях, предоставляемых по договорам социального найма, признаются:</w:t>
      </w:r>
    </w:p>
    <w:p>
      <w:pPr>
        <w:pStyle w:val="Normal"/>
        <w:spacing w:lineRule="auto" w:line="276" w:before="0" w:after="0"/>
        <w:ind w:left="0" w:right="0" w:firstLine="720"/>
        <w:jc w:val="both"/>
        <w:rPr/>
      </w:pPr>
      <w:r>
        <w:rPr>
          <w:rFonts w:eastAsia="Times New Roman" w:ascii="Times New Roman" w:hAnsi="Times New Roman"/>
          <w:sz w:val="24"/>
          <w:lang w:eastAsia="en-US"/>
        </w:rPr>
        <w:t>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Normal"/>
        <w:spacing w:lineRule="auto" w:line="276" w:before="0" w:after="0"/>
        <w:ind w:left="0" w:right="0" w:firstLine="720"/>
        <w:jc w:val="both"/>
        <w:rPr/>
      </w:pPr>
      <w:r>
        <w:rPr>
          <w:rFonts w:eastAsia="Times New Roman" w:ascii="Times New Roman" w:hAnsi="Times New Roman"/>
          <w:sz w:val="24"/>
          <w:lang w:eastAsia="en-US"/>
        </w:rPr>
        <w:t>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Normal"/>
        <w:spacing w:lineRule="auto" w:line="276" w:before="0" w:after="0"/>
        <w:ind w:left="0" w:right="0" w:firstLine="720"/>
        <w:jc w:val="both"/>
        <w:rPr/>
      </w:pPr>
      <w:r>
        <w:rPr>
          <w:rFonts w:eastAsia="Times New Roman" w:ascii="Times New Roman" w:hAnsi="Times New Roman"/>
          <w:sz w:val="24"/>
          <w:lang w:eastAsia="en-US"/>
        </w:rPr>
        <w:t>в) проживающие в помещении, не отвечающем установленным для жилых помещений требованиям;</w:t>
      </w:r>
    </w:p>
    <w:p>
      <w:pPr>
        <w:pStyle w:val="Normal"/>
        <w:spacing w:lineRule="auto" w:line="276" w:before="0" w:after="0"/>
        <w:ind w:left="0" w:right="0" w:firstLine="720"/>
        <w:jc w:val="both"/>
        <w:rPr/>
      </w:pPr>
      <w:r>
        <w:rPr>
          <w:rFonts w:eastAsia="Times New Roman" w:ascii="Times New Roman" w:hAnsi="Times New Roman"/>
          <w:sz w:val="24"/>
          <w:lang w:eastAsia="en-US"/>
        </w:rPr>
        <w:t>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Normal"/>
        <w:spacing w:lineRule="auto" w:line="276" w:before="0" w:after="0"/>
        <w:ind w:left="0" w:right="0" w:firstLine="720"/>
        <w:jc w:val="both"/>
        <w:rPr/>
      </w:pPr>
      <w:r>
        <w:rPr>
          <w:rFonts w:eastAsia="Times New Roman" w:ascii="Times New Roman" w:hAnsi="Times New Roman"/>
          <w:sz w:val="24"/>
          <w:lang w:eastAsia="en-US"/>
        </w:rPr>
        <w:t>3.2.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Normal"/>
        <w:spacing w:lineRule="auto" w:line="276" w:before="0" w:after="0"/>
        <w:ind w:left="0" w:right="0" w:firstLine="720"/>
        <w:jc w:val="both"/>
        <w:rPr/>
      </w:pPr>
      <w:bookmarkStart w:id="1" w:name="Par64"/>
      <w:bookmarkEnd w:id="1"/>
      <w:r>
        <w:rPr>
          <w:rFonts w:eastAsia="Times New Roman" w:ascii="Times New Roman" w:hAnsi="Times New Roman"/>
          <w:sz w:val="24"/>
          <w:lang w:eastAsia="en-US"/>
        </w:rPr>
        <w:t>4. Последствия намеренного ухудшения гражданами своих жилищных условий</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bookmarkStart w:id="2" w:name="Par69"/>
      <w:bookmarkEnd w:id="2"/>
      <w:r>
        <w:rPr>
          <w:rFonts w:eastAsia="Times New Roman" w:ascii="Times New Roman" w:hAnsi="Times New Roman"/>
          <w:sz w:val="24"/>
          <w:lang w:eastAsia="en-US"/>
        </w:rPr>
        <w:t>5. Документы, необходимые для принятия на учет</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5.1. Для принятия на учет в качестве нуждающегося в жилом помещении на условиях социального найма гражданин подает заявление с указанием совместно проживающих с ним членов семьи. Заявление подписывается всеми проживающими совместно с ним дееспособными членами семьи. Заявление о принятии на учет недееспособных граждан подается их законными представителями.</w:t>
      </w:r>
    </w:p>
    <w:p>
      <w:pPr>
        <w:pStyle w:val="Normal"/>
        <w:spacing w:lineRule="auto" w:line="276" w:before="0" w:after="0"/>
        <w:ind w:left="0" w:right="0" w:firstLine="720"/>
        <w:jc w:val="both"/>
        <w:rPr/>
      </w:pPr>
      <w:r>
        <w:rPr>
          <w:rFonts w:eastAsia="Times New Roman" w:ascii="Times New Roman" w:hAnsi="Times New Roman"/>
          <w:sz w:val="24"/>
          <w:lang w:eastAsia="en-US"/>
        </w:rPr>
        <w:t>Заявление о принятии на учет в качестве нуждающегося в жилом помещении подается в администрацию непосредственно либо через МФЦ, ТОСП.</w:t>
      </w:r>
    </w:p>
    <w:p>
      <w:pPr>
        <w:pStyle w:val="Normal"/>
        <w:spacing w:lineRule="auto" w:line="276" w:before="0" w:after="0"/>
        <w:ind w:left="0" w:right="0" w:firstLine="720"/>
        <w:jc w:val="both"/>
        <w:rPr/>
      </w:pPr>
      <w:bookmarkStart w:id="3" w:name="Par73"/>
      <w:bookmarkEnd w:id="3"/>
      <w:r>
        <w:rPr>
          <w:rFonts w:eastAsia="Times New Roman" w:ascii="Times New Roman" w:hAnsi="Times New Roman"/>
          <w:sz w:val="24"/>
          <w:lang w:eastAsia="en-US"/>
        </w:rPr>
        <w:t>5.2. При подаче заявления предъявляется паспорт гражданина Российской Федерации и паспорта членов его семьи или документы, заменяющие паспорт гражданина Российской Федерации.</w:t>
      </w:r>
    </w:p>
    <w:p>
      <w:pPr>
        <w:pStyle w:val="Normal"/>
        <w:spacing w:lineRule="auto" w:line="276" w:before="0" w:after="0"/>
        <w:ind w:left="0" w:right="0" w:firstLine="720"/>
        <w:jc w:val="both"/>
        <w:rPr/>
      </w:pPr>
      <w:bookmarkStart w:id="4" w:name="Par74"/>
      <w:bookmarkEnd w:id="4"/>
      <w:r>
        <w:rPr>
          <w:rFonts w:eastAsia="Times New Roman" w:ascii="Times New Roman" w:hAnsi="Times New Roman"/>
          <w:sz w:val="24"/>
          <w:lang w:eastAsia="en-US"/>
        </w:rPr>
        <w:t>5.3. К заявлению прилагаются:</w:t>
      </w:r>
    </w:p>
    <w:p>
      <w:pPr>
        <w:pStyle w:val="Normal"/>
        <w:spacing w:lineRule="auto" w:line="276" w:before="0" w:after="0"/>
        <w:ind w:left="0" w:right="0" w:firstLine="720"/>
        <w:jc w:val="both"/>
        <w:rPr/>
      </w:pPr>
      <w:r>
        <w:rPr>
          <w:rFonts w:eastAsia="Times New Roman" w:ascii="Times New Roman" w:hAnsi="Times New Roman"/>
          <w:sz w:val="24"/>
          <w:lang w:eastAsia="en-US"/>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pPr>
        <w:pStyle w:val="Normal"/>
        <w:spacing w:lineRule="auto" w:line="276" w:before="0" w:after="0"/>
        <w:ind w:left="0" w:right="0" w:firstLine="720"/>
        <w:jc w:val="both"/>
        <w:rPr/>
      </w:pPr>
      <w:r>
        <w:rPr>
          <w:rFonts w:eastAsia="Times New Roman" w:ascii="Times New Roman" w:hAnsi="Times New Roman"/>
          <w:sz w:val="24"/>
          <w:lang w:eastAsia="en-US"/>
        </w:rPr>
        <w:t>2) решение уполномоченного органа местного самоуправления о признании гражданина малоимущим (при постановке на учет в качестве малоимущего);</w:t>
      </w:r>
    </w:p>
    <w:p>
      <w:pPr>
        <w:pStyle w:val="Normal"/>
        <w:spacing w:lineRule="auto" w:line="276" w:before="0" w:after="0"/>
        <w:ind w:left="0" w:right="0" w:firstLine="720"/>
        <w:jc w:val="both"/>
        <w:rPr/>
      </w:pPr>
      <w:r>
        <w:rPr>
          <w:rFonts w:eastAsia="Times New Roman" w:ascii="Times New Roman" w:hAnsi="Times New Roman"/>
          <w:sz w:val="24"/>
          <w:lang w:eastAsia="en-US"/>
        </w:rPr>
        <w:t>3) документы, подтверждающие право быть признанным нуждающимся в жилом помещении, а именно:</w:t>
      </w:r>
    </w:p>
    <w:p>
      <w:pPr>
        <w:pStyle w:val="Normal"/>
        <w:spacing w:lineRule="auto" w:line="276" w:before="0" w:after="0"/>
        <w:ind w:left="0" w:right="0" w:firstLine="720"/>
        <w:jc w:val="both"/>
        <w:rPr/>
      </w:pPr>
      <w:r>
        <w:rPr>
          <w:rFonts w:eastAsia="Times New Roman" w:ascii="Times New Roman" w:hAnsi="Times New Roman"/>
          <w:sz w:val="24"/>
          <w:lang w:eastAsia="en-US"/>
        </w:rPr>
        <w:t>а) выписка из поквартирной карточки или домовой (поквартирной) книги;</w:t>
      </w:r>
    </w:p>
    <w:p>
      <w:pPr>
        <w:pStyle w:val="Normal"/>
        <w:spacing w:lineRule="auto" w:line="276" w:before="0" w:after="0"/>
        <w:ind w:left="0" w:right="0" w:firstLine="720"/>
        <w:jc w:val="both"/>
        <w:rPr/>
      </w:pPr>
      <w:r>
        <w:rPr>
          <w:rFonts w:eastAsia="Times New Roman" w:ascii="Times New Roman" w:hAnsi="Times New Roman"/>
          <w:sz w:val="24"/>
          <w:lang w:eastAsia="en-US"/>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pPr>
        <w:pStyle w:val="Normal"/>
        <w:spacing w:lineRule="auto" w:line="276" w:before="0" w:after="0"/>
        <w:ind w:left="0" w:right="0" w:firstLine="720"/>
        <w:jc w:val="both"/>
        <w:rPr/>
      </w:pPr>
      <w:r>
        <w:rPr>
          <w:rFonts w:eastAsia="Times New Roman" w:ascii="Times New Roman" w:hAnsi="Times New Roman"/>
          <w:sz w:val="24"/>
          <w:lang w:eastAsia="en-US"/>
        </w:rPr>
        <w:t>в) выписка из финансового лицевого счета на оплату жилого помещения и коммунальных услуг, выданная уполномоченной организацией;</w:t>
      </w:r>
    </w:p>
    <w:p>
      <w:pPr>
        <w:pStyle w:val="Normal"/>
        <w:spacing w:lineRule="auto" w:line="276" w:before="0" w:after="0"/>
        <w:ind w:left="0" w:right="0" w:firstLine="720"/>
        <w:jc w:val="both"/>
        <w:rPr/>
      </w:pPr>
      <w:r>
        <w:rPr>
          <w:rFonts w:eastAsia="Times New Roman" w:ascii="Times New Roman" w:hAnsi="Times New Roman"/>
          <w:sz w:val="24"/>
          <w:lang w:eastAsia="en-US"/>
        </w:rPr>
        <w:t>г) копия технического паспорта занимаемого жилого помещения, выданная филиалом акционерного общества "Ростехинвентаризация - Федеральное БТИ" по Приморскому краю или иными специализированными муниципальными организациями технической инвентаризации, либо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с поэтажным планом (при наличии) и экспликацией или кадастровый паспорт занимаемого жилого помещения. В случае регистрации гражданина (заявителя) и членов его семьи по различным адресам вышеперечисленные документы предоставляются с места их регистрации;</w:t>
      </w:r>
    </w:p>
    <w:p>
      <w:pPr>
        <w:pStyle w:val="Normal"/>
        <w:spacing w:lineRule="auto" w:line="276" w:before="0" w:after="0"/>
        <w:ind w:left="0" w:right="0" w:firstLine="720"/>
        <w:jc w:val="both"/>
        <w:rPr/>
      </w:pPr>
      <w:r>
        <w:rPr>
          <w:rFonts w:eastAsia="Times New Roman" w:ascii="Times New Roman" w:hAnsi="Times New Roman"/>
          <w:sz w:val="24"/>
          <w:lang w:eastAsia="en-US"/>
        </w:rPr>
        <w:t>д) выписка из Единого государственного реестра недвижимости о правах отдельного лица (гражданина и (или) членов его семьи) на имевшиеся (имеющиеся) объекты недвижимости;</w:t>
      </w:r>
    </w:p>
    <w:p>
      <w:pPr>
        <w:pStyle w:val="Normal"/>
        <w:spacing w:lineRule="auto" w:line="276" w:before="0" w:after="0"/>
        <w:ind w:left="0" w:right="0" w:firstLine="720"/>
        <w:jc w:val="both"/>
        <w:rPr/>
      </w:pPr>
      <w:r>
        <w:rPr>
          <w:rFonts w:eastAsia="Times New Roman" w:ascii="Times New Roman" w:hAnsi="Times New Roman"/>
          <w:sz w:val="24"/>
          <w:lang w:eastAsia="en-US"/>
        </w:rPr>
        <w:t>е)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pPr>
        <w:pStyle w:val="Normal"/>
        <w:spacing w:lineRule="auto" w:line="276" w:before="0" w:after="0"/>
        <w:ind w:left="0" w:right="0" w:firstLine="720"/>
        <w:jc w:val="both"/>
        <w:rPr/>
      </w:pPr>
      <w:r>
        <w:rPr>
          <w:rFonts w:eastAsia="Times New Roman" w:ascii="Times New Roman" w:hAnsi="Times New Roman"/>
          <w:sz w:val="24"/>
          <w:lang w:eastAsia="en-US"/>
        </w:rPr>
        <w:t>4)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Приморского края (при постановке на учет в случаях, предусмотренных законодательством).</w:t>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5.4. Администрация самостоятельно запрашивает, в том числе посредством системы межведомственного информационного взаимодействия, в органах государственной власти, органах местного самоуправления, подведомственных государственным органам и органам местного самоуправления организациях документы, указанные в </w:t>
      </w:r>
      <w:hyperlink w:anchor="Par73">
        <w:r>
          <w:rPr>
            <w:rFonts w:eastAsia="Times New Roman" w:ascii="Times New Roman" w:hAnsi="Times New Roman"/>
            <w:color w:val="000000"/>
            <w:sz w:val="24"/>
            <w:lang w:eastAsia="en-US"/>
          </w:rPr>
          <w:t>пункте п.п.2 п.</w:t>
        </w:r>
      </w:hyperlink>
      <w:r>
        <w:rPr>
          <w:rFonts w:eastAsia="Times New Roman" w:ascii="Times New Roman" w:hAnsi="Times New Roman"/>
          <w:sz w:val="24"/>
          <w:lang w:eastAsia="en-US"/>
        </w:rPr>
        <w:t>5.3 части 5</w:t>
      </w:r>
      <w:r>
        <w:rPr>
          <w:rFonts w:eastAsia="Times New Roman" w:ascii="Times New Roman" w:hAnsi="Times New Roman"/>
          <w:color w:val="000000"/>
          <w:sz w:val="24"/>
          <w:lang w:eastAsia="en-US"/>
        </w:rPr>
        <w:t xml:space="preserve">, </w:t>
      </w:r>
      <w:hyperlink w:anchor="Par78">
        <w:r>
          <w:rPr>
            <w:rFonts w:eastAsia="Times New Roman" w:ascii="Times New Roman" w:hAnsi="Times New Roman"/>
            <w:color w:val="000000"/>
            <w:sz w:val="24"/>
            <w:lang w:eastAsia="en-US"/>
          </w:rPr>
          <w:t>подпунктах "а-</w:t>
        </w:r>
        <w:r>
          <w:rPr>
            <w:rFonts w:eastAsia="Times New Roman" w:ascii="Times New Roman" w:hAnsi="Times New Roman"/>
            <w:color w:val="000000"/>
            <w:sz w:val="24"/>
            <w:lang w:val="en-US" w:eastAsia="en-US"/>
          </w:rPr>
          <w:t>e</w:t>
        </w:r>
        <w:r>
          <w:rPr>
            <w:rFonts w:eastAsia="Times New Roman" w:ascii="Times New Roman" w:hAnsi="Times New Roman"/>
            <w:color w:val="000000"/>
            <w:sz w:val="24"/>
            <w:lang w:eastAsia="en-US"/>
          </w:rPr>
          <w:t>"</w:t>
        </w:r>
      </w:hyperlink>
      <w:r>
        <w:rPr>
          <w:rFonts w:eastAsia="Times New Roman" w:ascii="Times New Roman" w:hAnsi="Times New Roman"/>
          <w:color w:val="000000"/>
          <w:sz w:val="24"/>
          <w:lang w:eastAsia="en-US"/>
        </w:rPr>
        <w:t>,</w:t>
      </w:r>
      <w:hyperlink w:anchor="Par82">
        <w:r>
          <w:rPr>
            <w:rFonts w:eastAsia="Times New Roman" w:ascii="Times New Roman" w:hAnsi="Times New Roman"/>
            <w:color w:val="000000"/>
            <w:sz w:val="24"/>
            <w:lang w:eastAsia="en-US"/>
          </w:rPr>
          <w:t xml:space="preserve"> п.п.3 п.5.3 части 5</w:t>
        </w:r>
      </w:hyperlink>
      <w:r>
        <w:rPr>
          <w:rFonts w:eastAsia="Times New Roman" w:ascii="Times New Roman" w:hAnsi="Times New Roman"/>
          <w:sz w:val="24"/>
          <w:lang w:eastAsia="en-US"/>
        </w:rPr>
        <w:t xml:space="preserve"> настоящего Положения, если такие документы не были представлены гражданином (заявителем) по собственной инициативе.</w:t>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В случае отсутствия запрашиваемых документов (их копий или содержащихся в них сведений) в распоряжении указанных органов и подведомственных им организаций гражданин (заявитель) предоставляет указанные в </w:t>
      </w:r>
      <w:hyperlink w:anchor="Par74">
        <w:r>
          <w:rPr>
            <w:rFonts w:eastAsia="Times New Roman" w:ascii="Times New Roman" w:hAnsi="Times New Roman"/>
            <w:color w:val="000000"/>
            <w:sz w:val="24"/>
            <w:lang w:eastAsia="en-US"/>
          </w:rPr>
          <w:t>части 3</w:t>
        </w:r>
      </w:hyperlink>
      <w:r>
        <w:rPr>
          <w:rFonts w:eastAsia="Times New Roman" w:ascii="Times New Roman" w:hAnsi="Times New Roman"/>
          <w:color w:val="000000"/>
          <w:sz w:val="24"/>
          <w:lang w:eastAsia="en-US"/>
        </w:rPr>
        <w:t xml:space="preserve"> </w:t>
      </w:r>
      <w:r>
        <w:rPr>
          <w:rFonts w:eastAsia="Times New Roman" w:ascii="Times New Roman" w:hAnsi="Times New Roman"/>
          <w:sz w:val="24"/>
          <w:lang w:eastAsia="en-US"/>
        </w:rPr>
        <w:t>настоящей статьи документы самостоятельно.</w:t>
      </w:r>
    </w:p>
    <w:p>
      <w:pPr>
        <w:pStyle w:val="Normal"/>
        <w:spacing w:lineRule="auto" w:line="276" w:before="0" w:after="0"/>
        <w:ind w:left="0" w:right="0" w:firstLine="720"/>
        <w:jc w:val="both"/>
        <w:rPr/>
      </w:pPr>
      <w:r>
        <w:rPr>
          <w:rFonts w:eastAsia="Times New Roman" w:ascii="Times New Roman" w:hAnsi="Times New Roman"/>
          <w:sz w:val="24"/>
          <w:lang w:eastAsia="en-US"/>
        </w:rPr>
        <w:t>5.5. 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документов возвращаются гражданину лицом, принимающим документы.</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bookmarkStart w:id="5" w:name="Par89"/>
      <w:bookmarkEnd w:id="5"/>
      <w:r>
        <w:rPr>
          <w:rFonts w:eastAsia="Times New Roman" w:ascii="Times New Roman" w:hAnsi="Times New Roman"/>
          <w:sz w:val="24"/>
          <w:lang w:eastAsia="en-US"/>
        </w:rPr>
        <w:t>6. Порядок подачи заявления и документов, необходимых для принятия на учет, в электронной форме</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6.1. Для принятия на учет в качестве нуждающегося в жилом помещении на условиях социального найма гражданин вправе подать заявление и иные документы, необходимые для принятия на учет, в форме электронного документа. Заявление о принятии на учет в форме электронного документа подается с использованием федеральной государственной информационной системы "Единый портал государственных и муниципальных услуг (функций)".</w:t>
      </w:r>
    </w:p>
    <w:p>
      <w:pPr>
        <w:pStyle w:val="Normal"/>
        <w:spacing w:lineRule="auto" w:line="276" w:before="0" w:after="0"/>
        <w:ind w:left="0" w:right="0" w:firstLine="720"/>
        <w:jc w:val="both"/>
        <w:rPr/>
      </w:pPr>
      <w:r>
        <w:rPr>
          <w:rFonts w:eastAsia="Times New Roman" w:ascii="Times New Roman" w:hAnsi="Times New Roman"/>
          <w:sz w:val="24"/>
          <w:lang w:eastAsia="en-US"/>
        </w:rPr>
        <w:t>6.2. Заявление о принятии на учет подписывается заявителем и всеми проживающими совместно с ним дееспособными членами семьи. Заявление о принятии на учет недееспособных граждан подается их законными представителями и заверяется подписями законных представителей.</w:t>
      </w:r>
    </w:p>
    <w:p>
      <w:pPr>
        <w:pStyle w:val="Normal"/>
        <w:spacing w:lineRule="auto" w:line="276" w:before="0" w:after="0"/>
        <w:ind w:left="0" w:right="0" w:firstLine="720"/>
        <w:jc w:val="both"/>
        <w:rPr/>
      </w:pPr>
      <w:r>
        <w:rPr>
          <w:rFonts w:eastAsia="Times New Roman" w:ascii="Times New Roman" w:hAnsi="Times New Roman"/>
          <w:sz w:val="24"/>
          <w:lang w:eastAsia="en-US"/>
        </w:rPr>
        <w:t>Заявитель создает электронную копию (электронный образ) заявления о принятии на учет, которое заверяет своей электронной подписью в соответствии с федеральным законодательством, подтверждая его достоверность.</w:t>
      </w:r>
    </w:p>
    <w:p>
      <w:pPr>
        <w:pStyle w:val="Normal"/>
        <w:spacing w:lineRule="auto" w:line="276" w:before="0" w:after="0"/>
        <w:ind w:left="0" w:right="0" w:firstLine="720"/>
        <w:jc w:val="both"/>
        <w:rPr/>
      </w:pPr>
      <w:r>
        <w:rPr>
          <w:rFonts w:eastAsia="Times New Roman" w:ascii="Times New Roman" w:hAnsi="Times New Roman"/>
          <w:sz w:val="24"/>
          <w:lang w:eastAsia="en-US"/>
        </w:rPr>
        <w:t>6.3. Заявитель и дееспособные члены семьи заявителя в обязательном порядке дают свое согласие на обработку персональных данных. За недееспособных и несовершеннолетних членов семьи согласие на обработку персональных данных дают их законные представители.</w:t>
      </w:r>
    </w:p>
    <w:p>
      <w:pPr>
        <w:pStyle w:val="Normal"/>
        <w:spacing w:lineRule="auto" w:line="276" w:before="0" w:after="0"/>
        <w:ind w:left="0" w:right="0" w:firstLine="720"/>
        <w:jc w:val="both"/>
        <w:rPr/>
      </w:pPr>
      <w:r>
        <w:rPr>
          <w:rFonts w:eastAsia="Times New Roman" w:ascii="Times New Roman" w:hAnsi="Times New Roman"/>
          <w:sz w:val="24"/>
          <w:lang w:eastAsia="en-US"/>
        </w:rPr>
        <w:t>6.4. Заявитель создает электронные копии (электронные образы) документов, необходимых для принятия на учет, которые заверяет своей электронной подписью в соответствии с федеральным законодательством, подтверждая их достоверность, и прилагает данные документы к заявлению о принятии на учет.</w:t>
      </w:r>
    </w:p>
    <w:p>
      <w:pPr>
        <w:pStyle w:val="Normal"/>
        <w:spacing w:lineRule="auto" w:line="276" w:before="0" w:after="0"/>
        <w:ind w:left="0" w:right="0" w:firstLine="720"/>
        <w:jc w:val="both"/>
        <w:rPr/>
      </w:pPr>
      <w:r>
        <w:rPr>
          <w:rFonts w:eastAsia="Times New Roman" w:ascii="Times New Roman" w:hAnsi="Times New Roman"/>
          <w:sz w:val="24"/>
          <w:lang w:eastAsia="en-US"/>
        </w:rPr>
        <w:t>6.5. Заявитель несет ответственность в соответствии с федеральным законодательством за представление недостоверных сведений и документов.</w:t>
      </w:r>
    </w:p>
    <w:p>
      <w:pPr>
        <w:pStyle w:val="Normal"/>
        <w:spacing w:lineRule="auto" w:line="276" w:before="0" w:after="0"/>
        <w:ind w:left="0" w:right="0" w:firstLine="720"/>
        <w:jc w:val="both"/>
        <w:rPr/>
      </w:pPr>
      <w:r>
        <w:rPr>
          <w:rFonts w:eastAsia="Times New Roman" w:ascii="Times New Roman" w:hAnsi="Times New Roman"/>
          <w:sz w:val="24"/>
          <w:lang w:eastAsia="en-US"/>
        </w:rPr>
        <w:t>6.6. Администрация осуществляет проверку представленных сведений и документов при наличии информации, свидетельствующей об их недостоверности, и запрашивает у заявителя для сверки оригиналы заявления о принятии на учет и приложенных к заявлению документов, которые заявитель обязан представить по требованию администрации в течение трех дней с момента получения запроса.</w:t>
      </w:r>
    </w:p>
    <w:p>
      <w:pPr>
        <w:pStyle w:val="Normal"/>
        <w:spacing w:lineRule="auto" w:line="276" w:before="0" w:after="0"/>
        <w:ind w:left="0" w:right="0" w:firstLine="720"/>
        <w:jc w:val="both"/>
        <w:rPr/>
      </w:pPr>
      <w:r>
        <w:rPr>
          <w:rFonts w:eastAsia="Times New Roman" w:ascii="Times New Roman" w:hAnsi="Times New Roman"/>
          <w:sz w:val="24"/>
          <w:lang w:eastAsia="en-US"/>
        </w:rPr>
        <w:t>6.7. Администрация отказывает в принятии к рассмотрению заявления о принятии на учет, поданного в форме электронного документа, в следующих случаях:</w:t>
      </w:r>
    </w:p>
    <w:p>
      <w:pPr>
        <w:pStyle w:val="Normal"/>
        <w:spacing w:lineRule="auto" w:line="276" w:before="0" w:after="0"/>
        <w:ind w:left="0" w:right="0" w:firstLine="720"/>
        <w:jc w:val="both"/>
        <w:rPr/>
      </w:pPr>
      <w:r>
        <w:rPr>
          <w:rFonts w:eastAsia="Times New Roman" w:ascii="Times New Roman" w:hAnsi="Times New Roman"/>
          <w:sz w:val="24"/>
          <w:lang w:eastAsia="en-US"/>
        </w:rPr>
        <w:t>1) отсутствие электронной подписи заявителя на заявлении о принятии на учет и документах, необходимых для принятия на учет, или несоответствие электронной подписи требованиям федерального законодательства;</w:t>
      </w:r>
    </w:p>
    <w:p>
      <w:pPr>
        <w:pStyle w:val="Normal"/>
        <w:spacing w:lineRule="auto" w:line="276" w:before="0" w:after="0"/>
        <w:ind w:left="0" w:right="0" w:firstLine="720"/>
        <w:jc w:val="both"/>
        <w:rPr/>
      </w:pPr>
      <w:r>
        <w:rPr>
          <w:rFonts w:eastAsia="Times New Roman" w:ascii="Times New Roman" w:hAnsi="Times New Roman"/>
          <w:sz w:val="24"/>
          <w:lang w:eastAsia="en-US"/>
        </w:rPr>
        <w:t>2) отсутствие согласия на обработку персональных данных заявителя, всех дееспособных членов семьи заявителя, законных представителей недееспособных и несовершеннолетних членов семьи заявителя;</w:t>
      </w:r>
    </w:p>
    <w:p>
      <w:pPr>
        <w:pStyle w:val="Normal"/>
        <w:spacing w:lineRule="auto" w:line="276" w:before="0" w:after="0"/>
        <w:ind w:left="0" w:right="0" w:firstLine="720"/>
        <w:jc w:val="both"/>
        <w:rPr/>
      </w:pPr>
      <w:r>
        <w:rPr>
          <w:rFonts w:eastAsia="Times New Roman" w:ascii="Times New Roman" w:hAnsi="Times New Roman"/>
          <w:sz w:val="24"/>
          <w:lang w:eastAsia="en-US"/>
        </w:rPr>
        <w:t>3) непредставление заявителем в установленный срок всех запрошенных органом местного самоуправления оригиналов документов.</w:t>
      </w:r>
    </w:p>
    <w:p>
      <w:pPr>
        <w:pStyle w:val="Normal"/>
        <w:spacing w:lineRule="auto" w:line="276" w:before="0" w:after="0"/>
        <w:ind w:left="0" w:right="0" w:firstLine="720"/>
        <w:jc w:val="both"/>
        <w:rPr/>
      </w:pPr>
      <w:r>
        <w:rPr>
          <w:rFonts w:eastAsia="Times New Roman" w:ascii="Times New Roman" w:hAnsi="Times New Roman"/>
          <w:sz w:val="24"/>
          <w:lang w:eastAsia="en-US"/>
        </w:rPr>
        <w:t>Решение об отказе в принятии к рассмотрению заявления направляется заявителю в электронной форме в течение пяти дней с момента его подачи.</w:t>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6.8. При подаче заявления и документов, необходимых для принятия на учет, в электронной форме положения </w:t>
      </w:r>
      <w:hyperlink w:anchor="Par69">
        <w:r>
          <w:rPr>
            <w:rFonts w:eastAsia="Times New Roman" w:ascii="Times New Roman" w:hAnsi="Times New Roman"/>
            <w:color w:val="000000"/>
            <w:sz w:val="24"/>
            <w:lang w:eastAsia="en-US"/>
          </w:rPr>
          <w:t>раздела 5</w:t>
        </w:r>
      </w:hyperlink>
      <w:r>
        <w:rPr>
          <w:rFonts w:eastAsia="Times New Roman" w:ascii="Times New Roman" w:hAnsi="Times New Roman"/>
          <w:sz w:val="24"/>
          <w:lang w:eastAsia="en-US"/>
        </w:rPr>
        <w:t xml:space="preserve"> настоящего положения применяются в части, не противоречащей настоящему пункту, </w:t>
      </w:r>
      <w:hyperlink w:anchor="Par110">
        <w:r>
          <w:rPr>
            <w:rFonts w:eastAsia="Times New Roman" w:ascii="Times New Roman" w:hAnsi="Times New Roman"/>
            <w:color w:val="000000"/>
            <w:sz w:val="24"/>
            <w:lang w:eastAsia="en-US"/>
          </w:rPr>
          <w:t>пункт 7.2 раздела 7</w:t>
        </w:r>
      </w:hyperlink>
      <w:r>
        <w:rPr>
          <w:rFonts w:eastAsia="Times New Roman" w:ascii="Times New Roman" w:hAnsi="Times New Roman"/>
          <w:sz w:val="24"/>
          <w:lang w:eastAsia="en-US"/>
        </w:rPr>
        <w:t xml:space="preserve"> настоящего Положения не применяется.</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7. Принятие граждан на учет в качестве нуждающихся в жилых помещениях</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7.1. Заявление гражданина регистрируется в книге регистрации заявлений граждан о принятии на учет в качестве нуждающихся в жилых помещениях, предоставляемых по договору социального найма (далее - книга регистрации) (Приложение №1 настоящего Положения).</w:t>
      </w:r>
    </w:p>
    <w:p>
      <w:pPr>
        <w:pStyle w:val="Normal"/>
        <w:spacing w:lineRule="auto" w:line="276" w:before="0" w:after="0"/>
        <w:ind w:left="0" w:right="0" w:firstLine="720"/>
        <w:jc w:val="both"/>
        <w:rPr/>
      </w:pPr>
      <w:bookmarkStart w:id="6" w:name="Par110"/>
      <w:bookmarkEnd w:id="6"/>
      <w:r>
        <w:rPr>
          <w:rFonts w:eastAsia="Times New Roman" w:ascii="Times New Roman" w:hAnsi="Times New Roman"/>
          <w:sz w:val="24"/>
          <w:lang w:eastAsia="en-US"/>
        </w:rPr>
        <w:t>7.2. Гражданину, подавшему заявление о принятии на учет в качестве нуждающегося в жилом помещении, выдается расписка в получении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pPr>
        <w:pStyle w:val="Normal"/>
        <w:spacing w:lineRule="auto" w:line="276" w:before="0" w:after="0"/>
        <w:ind w:left="0" w:right="0" w:firstLine="720"/>
        <w:jc w:val="both"/>
        <w:rPr/>
      </w:pPr>
      <w:r>
        <w:rPr>
          <w:rFonts w:eastAsia="Times New Roman" w:ascii="Times New Roman" w:hAnsi="Times New Roman"/>
          <w:sz w:val="24"/>
          <w:lang w:eastAsia="en-US"/>
        </w:rPr>
        <w:t>7.3. Заявление гражданина о принятии на учет в качестве нуждающегося в жилом помещении и приложенные к нему документы передаются на рассмотрение жилищной комиссии при администрации (далее - жилищная комиссия), которая по результатам их рассмотрения принимает решение о принятии гражданина на учет либо об отказе в этом.</w:t>
      </w:r>
    </w:p>
    <w:p>
      <w:pPr>
        <w:pStyle w:val="Normal"/>
        <w:spacing w:lineRule="auto" w:line="276" w:before="0" w:after="0"/>
        <w:ind w:left="0" w:right="0" w:firstLine="720"/>
        <w:jc w:val="both"/>
        <w:rPr/>
      </w:pPr>
      <w:r>
        <w:rPr>
          <w:rFonts w:eastAsia="Times New Roman" w:ascii="Times New Roman" w:hAnsi="Times New Roman"/>
          <w:sz w:val="24"/>
          <w:lang w:eastAsia="en-US"/>
        </w:rPr>
        <w:t>7.4. Решение о принятии на учет гражданина и совместно проживающих с ним членов семьи или об отказе в принятии на учет принимается по результатам рассмотрения заявления о принятии на учет и иных документов, представленных заявителем или полученных по межведомственным запросам жилищной комиссией не позднее, чем через 30 рабочих дней со дня представления заявления и всех необходимых документов.</w:t>
      </w:r>
    </w:p>
    <w:p>
      <w:pPr>
        <w:pStyle w:val="Normal"/>
        <w:spacing w:lineRule="auto" w:line="276" w:before="0" w:after="0"/>
        <w:ind w:left="0" w:right="0" w:firstLine="720"/>
        <w:jc w:val="both"/>
        <w:rPr/>
      </w:pPr>
      <w:r>
        <w:rPr>
          <w:rFonts w:eastAsia="Times New Roman" w:ascii="Times New Roman" w:hAnsi="Times New Roman"/>
          <w:sz w:val="24"/>
          <w:lang w:eastAsia="en-US"/>
        </w:rPr>
        <w:t>В случае представления гражданином заявления о принятии на учет через МФЦ,ТОСП,    срок принятия решения о принятии на учет или об отказе в принятии на учет исчисляется со дня передачи МФЦ, ТОСП такого заявления в орган, осуществляющий принятие на учет.</w:t>
      </w:r>
    </w:p>
    <w:p>
      <w:pPr>
        <w:pStyle w:val="Normal"/>
        <w:spacing w:lineRule="auto" w:line="276" w:before="0" w:after="0"/>
        <w:ind w:left="0" w:right="0" w:firstLine="720"/>
        <w:jc w:val="both"/>
        <w:rPr/>
      </w:pPr>
      <w:r>
        <w:rPr>
          <w:rFonts w:eastAsia="Times New Roman" w:ascii="Times New Roman" w:hAnsi="Times New Roman"/>
          <w:sz w:val="24"/>
          <w:lang w:eastAsia="en-US"/>
        </w:rPr>
        <w:t>7.5. Администрация не позднее чем через три рабочих дня со дня принятия решения о принятии на учет выдает или направляет гражданину, подавшему соответствующее заявление, уведомление о принятии на учет в качестве нуждающегося в жилом помещении.</w:t>
      </w:r>
    </w:p>
    <w:p>
      <w:pPr>
        <w:pStyle w:val="Normal"/>
        <w:spacing w:lineRule="auto" w:line="276" w:before="0" w:after="0"/>
        <w:ind w:left="0" w:right="0" w:firstLine="720"/>
        <w:jc w:val="both"/>
        <w:rPr/>
      </w:pPr>
      <w:r>
        <w:rPr>
          <w:rFonts w:eastAsia="Times New Roman" w:ascii="Times New Roman" w:hAnsi="Times New Roman"/>
          <w:sz w:val="24"/>
          <w:lang w:eastAsia="en-US"/>
        </w:rPr>
        <w:t>В случае представления гражданином заявления о принятии на учет через МФЦ, ТОСП документ, подтверждающий принятие решения, направляется в МФЦ, ТОСП, если иной способ получения не указан заявителем.</w:t>
      </w:r>
    </w:p>
    <w:p>
      <w:pPr>
        <w:pStyle w:val="Normal"/>
        <w:spacing w:lineRule="auto" w:line="276" w:before="0" w:after="0"/>
        <w:ind w:left="0" w:right="0" w:firstLine="720"/>
        <w:jc w:val="both"/>
        <w:rPr/>
      </w:pPr>
      <w:r>
        <w:rPr>
          <w:rFonts w:eastAsia="Times New Roman" w:ascii="Times New Roman" w:hAnsi="Times New Roman"/>
          <w:sz w:val="24"/>
          <w:lang w:eastAsia="en-US"/>
        </w:rPr>
        <w:t>7.6. Гражданин и совместно проживающие с ним члены семьи считаются принятыми на учет в качестве нуждающихся в жилом помещении со дня принятия соответствующего решения жилищной комиссией.</w:t>
      </w:r>
    </w:p>
    <w:p>
      <w:pPr>
        <w:pStyle w:val="Normal"/>
        <w:spacing w:lineRule="auto" w:line="276" w:before="0" w:after="0"/>
        <w:ind w:left="0" w:right="0" w:firstLine="720"/>
        <w:jc w:val="both"/>
        <w:rPr/>
      </w:pPr>
      <w:r>
        <w:rPr>
          <w:rFonts w:eastAsia="Times New Roman" w:ascii="Times New Roman" w:hAnsi="Times New Roman"/>
          <w:sz w:val="24"/>
          <w:lang w:eastAsia="en-US"/>
        </w:rPr>
        <w:t>7.7.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8. Отказ в принятии граждан на учет в качестве нуждающихся в жилых помещениях</w:t>
      </w:r>
    </w:p>
    <w:p>
      <w:pPr>
        <w:pStyle w:val="Normal"/>
        <w:spacing w:lineRule="auto" w:line="276" w:before="0" w:after="0"/>
        <w:ind w:left="0" w:right="0" w:firstLine="720"/>
        <w:jc w:val="both"/>
        <w:rPr/>
      </w:pPr>
      <w:r>
        <w:rPr>
          <w:rFonts w:eastAsia="Times New Roman" w:ascii="Times New Roman" w:hAnsi="Times New Roman"/>
          <w:sz w:val="24"/>
          <w:lang w:eastAsia="en-US"/>
        </w:rPr>
        <w:t>8.1. Отказ в принятии гражданина на учет в качестве нуждающегося в жилом помещении допускается в случаях, когда:</w:t>
      </w:r>
    </w:p>
    <w:p>
      <w:pPr>
        <w:pStyle w:val="Normal"/>
        <w:spacing w:lineRule="auto" w:line="276" w:before="0" w:after="0"/>
        <w:ind w:left="0" w:right="0" w:firstLine="720"/>
        <w:jc w:val="both"/>
        <w:rPr/>
      </w:pPr>
      <w:r>
        <w:rPr>
          <w:rFonts w:eastAsia="Times New Roman" w:ascii="Times New Roman" w:hAnsi="Times New Roman"/>
          <w:sz w:val="24"/>
          <w:lang w:eastAsia="en-US"/>
        </w:rPr>
        <w:t>1) не представлены все необходимые для принятия на учет документы;</w:t>
      </w:r>
    </w:p>
    <w:p>
      <w:pPr>
        <w:pStyle w:val="Normal"/>
        <w:spacing w:lineRule="auto" w:line="276" w:before="0" w:after="0"/>
        <w:ind w:left="0" w:right="0" w:firstLine="720"/>
        <w:jc w:val="both"/>
        <w:rPr/>
      </w:pPr>
      <w:r>
        <w:rPr>
          <w:rFonts w:eastAsia="Times New Roman" w:ascii="Times New Roman" w:hAnsi="Times New Roman"/>
          <w:sz w:val="24"/>
          <w:lang w:eastAsia="en-US"/>
        </w:rPr>
        <w:t>2) представлены документы, на основании которых гражданин не может быть признан нуждающимся в жилом помещении;</w:t>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3) не истек срок, предусмотренный </w:t>
      </w:r>
      <w:hyperlink w:anchor="Par64">
        <w:r>
          <w:rPr>
            <w:rFonts w:eastAsia="Times New Roman" w:ascii="Times New Roman" w:hAnsi="Times New Roman"/>
            <w:color w:val="000000"/>
            <w:sz w:val="24"/>
            <w:lang w:eastAsia="en-US"/>
          </w:rPr>
          <w:t>разделом 4</w:t>
        </w:r>
      </w:hyperlink>
      <w:r>
        <w:rPr>
          <w:rFonts w:eastAsia="Times New Roman" w:ascii="Times New Roman" w:hAnsi="Times New Roman"/>
          <w:color w:val="000000"/>
          <w:sz w:val="24"/>
          <w:lang w:eastAsia="en-US"/>
        </w:rPr>
        <w:t xml:space="preserve"> </w:t>
      </w:r>
      <w:r>
        <w:rPr>
          <w:rFonts w:eastAsia="Times New Roman" w:ascii="Times New Roman" w:hAnsi="Times New Roman"/>
          <w:sz w:val="24"/>
          <w:lang w:eastAsia="en-US"/>
        </w:rPr>
        <w:t>настоящего Положения.</w:t>
      </w:r>
    </w:p>
    <w:p>
      <w:pPr>
        <w:pStyle w:val="Normal"/>
        <w:spacing w:lineRule="auto" w:line="276" w:before="0" w:after="0"/>
        <w:ind w:left="0" w:right="0" w:firstLine="720"/>
        <w:jc w:val="both"/>
        <w:rPr/>
      </w:pPr>
      <w:r>
        <w:rPr>
          <w:rFonts w:eastAsia="Times New Roman" w:ascii="Times New Roman" w:hAnsi="Times New Roman"/>
          <w:sz w:val="24"/>
          <w:lang w:eastAsia="en-US"/>
        </w:rPr>
        <w:t>8.2. Решение об отказе в принятии на учет выдается или направляется гражданину, подавшему соответствующее заявление, не позднее чем через три рабочих дня со дня принятия такого решения.</w:t>
      </w:r>
    </w:p>
    <w:p>
      <w:pPr>
        <w:pStyle w:val="Normal"/>
        <w:spacing w:lineRule="auto" w:line="276" w:before="0" w:after="0"/>
        <w:ind w:left="0" w:right="0" w:firstLine="720"/>
        <w:jc w:val="both"/>
        <w:rPr/>
      </w:pPr>
      <w:r>
        <w:rPr>
          <w:rFonts w:eastAsia="Times New Roman" w:ascii="Times New Roman" w:hAnsi="Times New Roman"/>
          <w:sz w:val="24"/>
          <w:lang w:eastAsia="en-US"/>
        </w:rPr>
        <w:t>В случае представления гражданином заявления о принятии на учет через МФЦ, ТОСП решение об отказе в принятии на учет направляется в МФЦ, ТОСП, если иной способ получения не указан заявителем.</w:t>
      </w:r>
    </w:p>
    <w:p>
      <w:pPr>
        <w:pStyle w:val="Normal"/>
        <w:spacing w:lineRule="auto" w:line="276" w:before="0" w:after="0"/>
        <w:ind w:left="0" w:right="0" w:firstLine="720"/>
        <w:jc w:val="both"/>
        <w:rPr/>
      </w:pPr>
      <w:r>
        <w:rPr>
          <w:rFonts w:eastAsia="Times New Roman" w:ascii="Times New Roman" w:hAnsi="Times New Roman"/>
          <w:sz w:val="24"/>
          <w:lang w:eastAsia="en-US"/>
        </w:rPr>
        <w:t>8.3. Отказ в принятии на учет может быть обжалован гражданином в порядке, установленном федеральным законодательством.</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9. Регистрация граждан, принятых на учет. Учетное дело</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9.1. Принятые на учет граждане регистрируются в книге учета граждан в качестве нуждающихся в жилых помещениях, предоставляемых по договору социального найма (далее - книга учета) (приложение №2 к Положению).</w:t>
      </w:r>
    </w:p>
    <w:p>
      <w:pPr>
        <w:pStyle w:val="Normal"/>
        <w:spacing w:lineRule="auto" w:line="276" w:before="0" w:after="0"/>
        <w:ind w:left="0" w:right="0" w:firstLine="720"/>
        <w:jc w:val="both"/>
        <w:rPr/>
      </w:pPr>
      <w:r>
        <w:rPr>
          <w:rFonts w:eastAsia="Times New Roman" w:ascii="Times New Roman" w:hAnsi="Times New Roman"/>
          <w:sz w:val="24"/>
          <w:lang w:eastAsia="en-US"/>
        </w:rPr>
        <w:t>9.2. Учет граждан в зависимости от оснований их принятия на учет производится администрацией в следующих книгах учета, составляемых отдельно по каждой из следующих категорий граждан:</w:t>
      </w:r>
    </w:p>
    <w:p>
      <w:pPr>
        <w:pStyle w:val="Normal"/>
        <w:spacing w:lineRule="auto" w:line="276" w:before="0" w:after="0"/>
        <w:ind w:left="0" w:right="0" w:firstLine="720"/>
        <w:jc w:val="both"/>
        <w:rPr/>
      </w:pPr>
      <w:r>
        <w:rPr>
          <w:rFonts w:eastAsia="Times New Roman" w:ascii="Times New Roman" w:hAnsi="Times New Roman"/>
          <w:sz w:val="24"/>
          <w:lang w:eastAsia="en-US"/>
        </w:rPr>
        <w:t>1) малоимущие граждане, имеющие право на предоставление жилых помещений по договорам социального найма из муниципального жилищного фонда;</w:t>
      </w:r>
    </w:p>
    <w:p>
      <w:pPr>
        <w:pStyle w:val="Normal"/>
        <w:spacing w:lineRule="auto" w:line="276" w:before="0" w:after="0"/>
        <w:ind w:left="0" w:right="0" w:firstLine="720"/>
        <w:jc w:val="both"/>
        <w:rPr/>
      </w:pPr>
      <w:r>
        <w:rPr>
          <w:rFonts w:eastAsia="Times New Roman" w:ascii="Times New Roman" w:hAnsi="Times New Roman"/>
          <w:sz w:val="24"/>
          <w:lang w:eastAsia="en-US"/>
        </w:rPr>
        <w:t>2)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pPr>
        <w:pStyle w:val="Normal"/>
        <w:spacing w:lineRule="auto" w:line="276" w:before="0" w:after="0"/>
        <w:ind w:left="0" w:right="0" w:firstLine="720"/>
        <w:jc w:val="both"/>
        <w:rPr/>
      </w:pPr>
      <w:r>
        <w:rPr>
          <w:rFonts w:eastAsia="Times New Roman" w:ascii="Times New Roman" w:hAnsi="Times New Roman"/>
          <w:sz w:val="24"/>
          <w:lang w:eastAsia="en-US"/>
        </w:rPr>
        <w:t>3) иные категории граждан в соответствии с действующим законодательством.</w:t>
      </w:r>
    </w:p>
    <w:p>
      <w:pPr>
        <w:pStyle w:val="Normal"/>
        <w:spacing w:lineRule="auto" w:line="276" w:before="0" w:after="0"/>
        <w:ind w:left="0" w:right="0" w:firstLine="720"/>
        <w:jc w:val="both"/>
        <w:rPr/>
      </w:pPr>
      <w:r>
        <w:rPr>
          <w:rFonts w:eastAsia="Times New Roman" w:ascii="Times New Roman" w:hAnsi="Times New Roman"/>
          <w:sz w:val="24"/>
          <w:lang w:eastAsia="en-US"/>
        </w:rPr>
        <w:t>Граждане, принятые на учет, имеющие право на предоставление жилых помещений по договору социального найма, включаются в отдельные списки, согласно категориям граждан, указанным в настоящем разделе.</w:t>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9.3. Книги учета должны быть пронумерованы, прошнурованы, скреплены печатью администрации Анучинского    муниципального </w:t>
      </w:r>
      <w:r>
        <w:rPr>
          <w:rFonts w:eastAsia="Times New Roman" w:ascii="Times New Roman" w:hAnsi="Times New Roman"/>
          <w:sz w:val="24"/>
        </w:rPr>
        <w:t>округа</w:t>
      </w:r>
      <w:r>
        <w:rPr>
          <w:rFonts w:eastAsia="Times New Roman" w:ascii="Times New Roman" w:hAnsi="Times New Roman"/>
          <w:sz w:val="24"/>
          <w:lang w:eastAsia="en-US"/>
        </w:rPr>
        <w:t xml:space="preserve">. Подчистки, приписки и иные не оговоренные исправления в книгах учета не допускаются. Внесенные в книгу учета изменения и дополнения заверяются должностным лицом, на которое возложена ответственность за ведение учета, и скрепляются печатью администрации Анучинского    муниципального </w:t>
      </w:r>
      <w:r>
        <w:rPr>
          <w:rFonts w:eastAsia="Times New Roman" w:ascii="Times New Roman" w:hAnsi="Times New Roman"/>
          <w:sz w:val="24"/>
        </w:rPr>
        <w:t>округа</w:t>
      </w:r>
      <w:r>
        <w:rPr>
          <w:rFonts w:eastAsia="Times New Roman" w:ascii="Times New Roman" w:hAnsi="Times New Roman"/>
          <w:sz w:val="24"/>
          <w:lang w:eastAsia="en-US"/>
        </w:rPr>
        <w:t>.</w:t>
      </w:r>
    </w:p>
    <w:p>
      <w:pPr>
        <w:pStyle w:val="Normal"/>
        <w:spacing w:lineRule="auto" w:line="276" w:before="0" w:after="0"/>
        <w:ind w:left="0" w:right="0" w:firstLine="720"/>
        <w:jc w:val="both"/>
        <w:rPr/>
      </w:pPr>
      <w:r>
        <w:rPr>
          <w:rFonts w:eastAsia="Times New Roman" w:ascii="Times New Roman" w:hAnsi="Times New Roman"/>
          <w:sz w:val="24"/>
          <w:lang w:eastAsia="en-US"/>
        </w:rPr>
        <w:t>9.4. При регистрации граждан в книге учета их очередность определяется в зависимости от даты подачи заявления и присвоенного ему регистрационного номера в книге регистрации.</w:t>
      </w:r>
    </w:p>
    <w:p>
      <w:pPr>
        <w:pStyle w:val="Normal"/>
        <w:spacing w:lineRule="auto" w:line="276" w:before="0" w:after="0"/>
        <w:ind w:left="0" w:right="0" w:firstLine="720"/>
        <w:jc w:val="both"/>
        <w:rPr/>
      </w:pPr>
      <w:r>
        <w:rPr>
          <w:rFonts w:eastAsia="Times New Roman" w:ascii="Times New Roman" w:hAnsi="Times New Roman"/>
          <w:sz w:val="24"/>
          <w:lang w:eastAsia="en-US"/>
        </w:rPr>
        <w:t>9.5. На каждого гражданина, принятого на учет в качестве нуждающегося в жилом помещении, заводится учетное дело, в котором содержатся все предоставленные им необходимые документы. Учетному делу присваивается номер, соответствующий номеру в книге учета.</w:t>
      </w:r>
    </w:p>
    <w:p>
      <w:pPr>
        <w:pStyle w:val="Normal"/>
        <w:spacing w:lineRule="auto" w:line="276" w:before="0" w:after="0"/>
        <w:ind w:left="0" w:right="0" w:firstLine="720"/>
        <w:jc w:val="both"/>
        <w:rPr/>
      </w:pPr>
      <w:r>
        <w:rPr>
          <w:rFonts w:eastAsia="Times New Roman" w:ascii="Times New Roman" w:hAnsi="Times New Roman"/>
          <w:sz w:val="24"/>
          <w:lang w:eastAsia="en-US"/>
        </w:rPr>
        <w:t>9.6. Администрация обеспечивает надлежащее хранение книг учета, в том числе списков очередников и учетных дел граждан, состоящих на учете в качестве нуждающихся в жилом помещении.</w:t>
      </w:r>
    </w:p>
    <w:p>
      <w:pPr>
        <w:pStyle w:val="Normal"/>
        <w:spacing w:lineRule="auto" w:line="276" w:before="0" w:after="0"/>
        <w:ind w:left="0" w:right="0" w:firstLine="720"/>
        <w:jc w:val="both"/>
        <w:rPr/>
      </w:pPr>
      <w:r>
        <w:rPr>
          <w:rFonts w:eastAsia="Times New Roman" w:ascii="Times New Roman" w:hAnsi="Times New Roman"/>
          <w:sz w:val="24"/>
          <w:lang w:eastAsia="en-US"/>
        </w:rPr>
        <w:t>Книги учета, списки граждан, нуждающихся в жилом помещении, и их учетные дела хранятся 10 лет после предоставления жилого помещения.</w:t>
      </w:r>
    </w:p>
    <w:p>
      <w:pPr>
        <w:pStyle w:val="Normal"/>
        <w:spacing w:lineRule="auto" w:line="276" w:before="0" w:after="0"/>
        <w:ind w:left="0" w:right="0" w:firstLine="720"/>
        <w:jc w:val="both"/>
        <w:rPr/>
      </w:pPr>
      <w:r>
        <w:rPr>
          <w:rFonts w:eastAsia="Times New Roman" w:ascii="Times New Roman" w:hAnsi="Times New Roman"/>
          <w:sz w:val="24"/>
          <w:lang w:eastAsia="en-US"/>
        </w:rPr>
        <w:t>9.7.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10. Перерегистрация очереди граждан, состоящих на учете в качестве нуждающихся в жилых помещениях</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bookmarkStart w:id="7" w:name="Par148"/>
      <w:bookmarkEnd w:id="7"/>
      <w:r>
        <w:rPr>
          <w:rFonts w:eastAsia="Times New Roman" w:ascii="Times New Roman" w:hAnsi="Times New Roman"/>
          <w:sz w:val="24"/>
          <w:lang w:eastAsia="en-US"/>
        </w:rPr>
        <w:t>10.1. Администрация ежегодно с 1 августа по 30 октября проводит перерегистрацию граждан, состоящих на учете в качестве нуждающихся в жилом помещении, с утверждением списков очередников.</w:t>
      </w:r>
    </w:p>
    <w:p>
      <w:pPr>
        <w:pStyle w:val="Normal"/>
        <w:spacing w:lineRule="auto" w:line="276" w:before="0" w:after="0"/>
        <w:ind w:left="0" w:right="0" w:firstLine="720"/>
        <w:jc w:val="both"/>
        <w:rPr/>
      </w:pPr>
      <w:r>
        <w:rPr>
          <w:rFonts w:eastAsia="Times New Roman" w:ascii="Times New Roman" w:hAnsi="Times New Roman"/>
          <w:sz w:val="24"/>
          <w:lang w:eastAsia="en-US"/>
        </w:rPr>
        <w:t>10.2. Для прохождения перерегистрации гражданин обязан предоставить в администрацию сведения, подтверждающие его статус нуждающегося в жилом помещении. Порядок подтверждения сведений следующий:</w:t>
      </w:r>
    </w:p>
    <w:p>
      <w:pPr>
        <w:pStyle w:val="Normal"/>
        <w:spacing w:lineRule="auto" w:line="276" w:before="0" w:after="0"/>
        <w:ind w:left="0" w:right="0" w:firstLine="720"/>
        <w:jc w:val="both"/>
        <w:rPr/>
      </w:pPr>
      <w:r>
        <w:rPr>
          <w:rFonts w:eastAsia="Times New Roman" w:ascii="Times New Roman" w:hAnsi="Times New Roman"/>
          <w:sz w:val="24"/>
          <w:lang w:eastAsia="en-US"/>
        </w:rPr>
        <w:t>1)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предоставленных им сведений;</w:t>
      </w:r>
    </w:p>
    <w:p>
      <w:pPr>
        <w:pStyle w:val="Normal"/>
        <w:spacing w:lineRule="auto" w:line="276" w:before="0" w:after="0"/>
        <w:ind w:left="0" w:right="0" w:firstLine="720"/>
        <w:jc w:val="both"/>
        <w:rPr/>
      </w:pPr>
      <w:r>
        <w:rPr>
          <w:rFonts w:eastAsia="Times New Roman" w:ascii="Times New Roman" w:hAnsi="Times New Roman"/>
          <w:sz w:val="24"/>
          <w:lang w:eastAsia="en-US"/>
        </w:rPr>
        <w:t>2) в случае, если в составе сведений о гражданине произошли изменения, гражданин обязан предоставить новые документы, подтверждающие произошедшие изменения. В этом случае администрация должна осуществить проверку обоснованности отнесения гражданина к нуждающемуся в жилом помещении с учетом новых предоставленных документов, в том числе и полученных по межведомственным запросам.</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11. Снятие с учета граждан</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11.1. Граждане снимаются с учета в качестве нуждающихся в жилых помещениях по договору социального найма по решению жилищной комиссии в случае:</w:t>
      </w:r>
    </w:p>
    <w:p>
      <w:pPr>
        <w:pStyle w:val="Normal"/>
        <w:spacing w:lineRule="auto" w:line="276" w:before="0" w:after="0"/>
        <w:ind w:left="0" w:right="0" w:firstLine="720"/>
        <w:jc w:val="both"/>
        <w:rPr/>
      </w:pPr>
      <w:r>
        <w:rPr>
          <w:rFonts w:eastAsia="Times New Roman" w:ascii="Times New Roman" w:hAnsi="Times New Roman"/>
          <w:sz w:val="24"/>
          <w:lang w:eastAsia="en-US"/>
        </w:rPr>
        <w:t>1) подачи ими по месту учета заявления о снятии с учета;</w:t>
      </w:r>
    </w:p>
    <w:p>
      <w:pPr>
        <w:pStyle w:val="Normal"/>
        <w:spacing w:lineRule="auto" w:line="276" w:before="0" w:after="0"/>
        <w:ind w:left="0" w:right="0" w:firstLine="720"/>
        <w:jc w:val="both"/>
        <w:rPr/>
      </w:pPr>
      <w:r>
        <w:rPr>
          <w:rFonts w:eastAsia="Times New Roman" w:ascii="Times New Roman" w:hAnsi="Times New Roman"/>
          <w:sz w:val="24"/>
          <w:lang w:eastAsia="en-US"/>
        </w:rPr>
        <w:t>2) утраты ими оснований, дающих право на получение жилого помещения по договору социального найма;</w:t>
      </w:r>
    </w:p>
    <w:p>
      <w:pPr>
        <w:pStyle w:val="Normal"/>
        <w:spacing w:lineRule="auto" w:line="276" w:before="0" w:after="0"/>
        <w:ind w:left="0" w:right="0" w:firstLine="720"/>
        <w:jc w:val="both"/>
        <w:rPr/>
      </w:pPr>
      <w:r>
        <w:rPr>
          <w:rFonts w:eastAsia="Times New Roman" w:ascii="Times New Roman" w:hAnsi="Times New Roman"/>
          <w:sz w:val="24"/>
          <w:lang w:eastAsia="en-US"/>
        </w:rPr>
        <w:t>3) их выезда в другое муниципальное образование на постоянное место жительства;</w:t>
      </w:r>
    </w:p>
    <w:p>
      <w:pPr>
        <w:pStyle w:val="Normal"/>
        <w:spacing w:lineRule="auto" w:line="276" w:before="0" w:after="0"/>
        <w:ind w:left="0" w:right="0" w:firstLine="720"/>
        <w:jc w:val="both"/>
        <w:rPr/>
      </w:pPr>
      <w:r>
        <w:rPr>
          <w:rFonts w:eastAsia="Times New Roman" w:ascii="Times New Roman" w:hAnsi="Times New Roman"/>
          <w:sz w:val="24"/>
          <w:lang w:eastAsia="en-US"/>
        </w:rPr>
        <w:t>4) 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считается дата государственной регистрации права собственности на недвижимое имущество;</w:t>
      </w:r>
    </w:p>
    <w:p>
      <w:pPr>
        <w:pStyle w:val="Normal"/>
        <w:spacing w:lineRule="auto" w:line="276" w:before="0" w:after="0"/>
        <w:ind w:left="0" w:right="0" w:firstLine="720"/>
        <w:jc w:val="both"/>
        <w:rPr/>
      </w:pPr>
      <w:r>
        <w:rPr>
          <w:rFonts w:eastAsia="Times New Roman" w:ascii="Times New Roman" w:hAnsi="Times New Roman"/>
          <w:sz w:val="24"/>
          <w:lang w:eastAsia="en-US"/>
        </w:rPr>
        <w:t>5)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Normal"/>
        <w:spacing w:lineRule="auto" w:line="276" w:before="0" w:after="0"/>
        <w:ind w:left="0" w:right="0" w:firstLine="720"/>
        <w:jc w:val="both"/>
        <w:rPr/>
      </w:pPr>
      <w:r>
        <w:rPr>
          <w:rFonts w:eastAsia="Times New Roman" w:ascii="Times New Roman" w:hAnsi="Times New Roman"/>
          <w:sz w:val="24"/>
          <w:lang w:eastAsia="en-US"/>
        </w:rPr>
        <w:t>6)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7) выявления в представленных ими документах в администрацию Анучинского    муниципального </w:t>
      </w:r>
      <w:r>
        <w:rPr>
          <w:rFonts w:eastAsia="Times New Roman" w:ascii="Times New Roman" w:hAnsi="Times New Roman"/>
          <w:sz w:val="24"/>
        </w:rPr>
        <w:t>округа</w:t>
      </w:r>
      <w:r>
        <w:rPr>
          <w:rFonts w:eastAsia="Times New Roman" w:ascii="Times New Roman" w:hAnsi="Times New Roman"/>
          <w:sz w:val="24"/>
          <w:lang w:eastAsia="en-US"/>
        </w:rPr>
        <w:t>, осуществляющую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администрации или членов жилищной комиссии, при решении вопроса о принятии на учет.</w:t>
      </w:r>
    </w:p>
    <w:p>
      <w:pPr>
        <w:pStyle w:val="Normal"/>
        <w:spacing w:lineRule="auto" w:line="276" w:before="0" w:after="0"/>
        <w:ind w:left="0" w:right="0" w:firstLine="720"/>
        <w:jc w:val="both"/>
        <w:rPr/>
      </w:pPr>
      <w:r>
        <w:rPr>
          <w:rFonts w:eastAsia="Times New Roman" w:ascii="Times New Roman" w:hAnsi="Times New Roman"/>
          <w:sz w:val="24"/>
          <w:lang w:eastAsia="en-US"/>
        </w:rPr>
        <w:t>11.2. Решение о снятии с учета граждан в качестве нуждающихся в жилых помещениях должно быть принято органом, на основании решения которого такие граждане были приняты на данный учет, не позднее 30 рабочих дней со дня выявления обстоятельств, являющихся основанием принятия таких решений.</w:t>
      </w:r>
    </w:p>
    <w:p>
      <w:pPr>
        <w:pStyle w:val="Normal"/>
        <w:spacing w:lineRule="auto" w:line="276" w:before="0" w:after="0"/>
        <w:ind w:left="0" w:right="0" w:firstLine="720"/>
        <w:jc w:val="both"/>
        <w:rPr/>
      </w:pPr>
      <w:r>
        <w:rPr>
          <w:rFonts w:eastAsia="Times New Roman" w:ascii="Times New Roman" w:hAnsi="Times New Roman"/>
          <w:sz w:val="24"/>
          <w:lang w:eastAsia="en-US"/>
        </w:rPr>
        <w:t>Решения о снятии с учета гражданина, в качестве нуждающегося в жилом помещении, должны содержать основания снятия с такого учета.</w:t>
      </w:r>
    </w:p>
    <w:p>
      <w:pPr>
        <w:pStyle w:val="Normal"/>
        <w:spacing w:lineRule="auto" w:line="276" w:before="0" w:after="0"/>
        <w:ind w:left="0" w:right="0" w:firstLine="720"/>
        <w:jc w:val="both"/>
        <w:rPr/>
      </w:pPr>
      <w:r>
        <w:rPr>
          <w:rFonts w:eastAsia="Times New Roman" w:ascii="Times New Roman" w:hAnsi="Times New Roman"/>
          <w:sz w:val="24"/>
          <w:lang w:eastAsia="en-US"/>
        </w:rPr>
        <w:t>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11.3. Если после снятия с учета по основаниям, предусмотренным в </w:t>
      </w:r>
      <w:hyperlink w:anchor="Par148">
        <w:r>
          <w:rPr>
            <w:rFonts w:eastAsia="Times New Roman" w:ascii="Times New Roman" w:hAnsi="Times New Roman"/>
            <w:color w:val="000000"/>
            <w:sz w:val="24"/>
            <w:lang w:eastAsia="en-US"/>
          </w:rPr>
          <w:t>пункте 10.1</w:t>
        </w:r>
      </w:hyperlink>
      <w:r>
        <w:rPr>
          <w:rFonts w:eastAsia="Times New Roman" w:ascii="Times New Roman" w:hAnsi="Times New Roman"/>
          <w:sz w:val="24"/>
          <w:lang w:eastAsia="en-US"/>
        </w:rPr>
        <w:t xml:space="preserve"> настоящего раздела, у гражданина вновь возникло право принятия на учет в качестве нуждающегося в получении жилого помещения, то принятие на учет производится по общим основаниям.</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12. Особые условия предоставления жилого помещения по договорам социального найма</w:t>
      </w:r>
    </w:p>
    <w:p>
      <w:pPr>
        <w:pStyle w:val="Normal"/>
        <w:spacing w:lineRule="auto" w:line="276" w:before="0" w:after="0"/>
        <w:ind w:left="0" w:right="0" w:firstLine="720"/>
        <w:jc w:val="both"/>
        <w:rPr/>
      </w:pPr>
      <w:r>
        <w:rPr>
          <w:rFonts w:eastAsia="Times New Roman" w:ascii="Times New Roman" w:hAnsi="Times New Roman"/>
          <w:sz w:val="24"/>
          <w:lang w:eastAsia="en-US"/>
        </w:rPr>
        <w:t>12.1. При предоставлении гражданину жилого помещения по договорам социального найма в муниципальном жилищном фонде учитываются гражданско-правовые сделки с жилыми помещениями, совершение которых привело к уменьшению размера занимаемых гражданами жилых помещений или к их отчуждению. Указанные гражданско-правовые сделки учитываются за период пять лет перед предоставлением гражданам жилого помещения по договорам социального найма.</w:t>
      </w:r>
    </w:p>
    <w:p>
      <w:pPr>
        <w:pStyle w:val="Normal"/>
        <w:spacing w:lineRule="auto" w:line="276" w:before="0" w:after="0"/>
        <w:ind w:left="0" w:right="0" w:firstLine="720"/>
        <w:jc w:val="both"/>
        <w:rPr/>
      </w:pPr>
      <w:r>
        <w:rPr>
          <w:rFonts w:eastAsia="Times New Roman" w:ascii="Times New Roman" w:hAnsi="Times New Roman"/>
          <w:sz w:val="24"/>
          <w:lang w:eastAsia="en-US"/>
        </w:rPr>
        <w:t>12.2. При исчислении общей площади предоставляемого жилого помещения в случае, если гражданами были произведены умышленные действия, приведшие к уменьшению занимаемой жилой площади или к отчуждению жилого помещения (указанные в части первой настоящей статьи), размер общей площади предоставляемого жилого помещения уменьшается на одну вторую часть отчужденной площади.</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13. Порядок предоставления жилых помещений по договору социального найма</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13.1. Малоимущим гражданам, состоящим на учете в качестве нуждающихся в жилых помещениях, предоставляемых по договору социального найма, жилые помещения предоставляются в порядке очередности, исходя из времени постановки на учет.</w:t>
      </w:r>
    </w:p>
    <w:p>
      <w:pPr>
        <w:pStyle w:val="Normal"/>
        <w:spacing w:lineRule="auto" w:line="276" w:before="0" w:after="0"/>
        <w:ind w:left="0" w:right="0" w:firstLine="720"/>
        <w:jc w:val="both"/>
        <w:rPr/>
      </w:pPr>
      <w:r>
        <w:rPr>
          <w:rFonts w:eastAsia="Times New Roman" w:ascii="Times New Roman" w:hAnsi="Times New Roman"/>
          <w:sz w:val="24"/>
          <w:lang w:eastAsia="en-US"/>
        </w:rPr>
        <w:t>13.2. Вне очереди жилые помещения по договорам социального найма предоставляются:</w:t>
      </w:r>
    </w:p>
    <w:p>
      <w:pPr>
        <w:pStyle w:val="Normal"/>
        <w:spacing w:lineRule="auto" w:line="276" w:before="0" w:after="0"/>
        <w:ind w:left="0" w:right="0" w:firstLine="720"/>
        <w:jc w:val="both"/>
        <w:rPr/>
      </w:pPr>
      <w:r>
        <w:rPr>
          <w:rFonts w:eastAsia="Times New Roman" w:ascii="Times New Roman" w:hAnsi="Times New Roman"/>
          <w:sz w:val="24"/>
          <w:lang w:eastAsia="en-US"/>
        </w:rPr>
        <w:t>1) гражданам, жилые помещения которых признаны в установленном порядке непригодными для проживания и ремонту или реконструкции не подлежит;</w:t>
      </w:r>
    </w:p>
    <w:p>
      <w:pPr>
        <w:pStyle w:val="Normal"/>
        <w:spacing w:lineRule="auto" w:line="276" w:before="0" w:after="0"/>
        <w:ind w:left="0" w:right="0" w:firstLine="720"/>
        <w:jc w:val="both"/>
        <w:rPr/>
      </w:pPr>
      <w:r>
        <w:rPr>
          <w:rFonts w:eastAsia="Times New Roman" w:ascii="Times New Roman" w:hAnsi="Times New Roman"/>
          <w:sz w:val="24"/>
          <w:lang w:eastAsia="en-US"/>
        </w:rPr>
        <w:t>2) гражданам, страдающим тяжелыми формами хронических заболеваний, перечень которых устанавливается Правительством Российской Федерации, и другим гражданам, имеющим на это право в соответствии с федеральным и краевым законодательством.</w:t>
      </w:r>
    </w:p>
    <w:p>
      <w:pPr>
        <w:pStyle w:val="Normal"/>
        <w:spacing w:lineRule="auto" w:line="276" w:before="0" w:after="0"/>
        <w:ind w:left="0" w:right="0" w:firstLine="720"/>
        <w:jc w:val="both"/>
        <w:rPr/>
      </w:pPr>
      <w:r>
        <w:rPr>
          <w:rFonts w:eastAsia="Times New Roman" w:ascii="Times New Roman" w:hAnsi="Times New Roman"/>
          <w:sz w:val="24"/>
          <w:lang w:eastAsia="en-US"/>
        </w:rPr>
        <w:t>13.3.</w:t>
      </w:r>
      <w:r>
        <w:rPr>
          <w:rFonts w:eastAsia="Times New Roman" w:ascii="Times New Roman" w:hAnsi="Times New Roman"/>
          <w:bCs/>
          <w:color w:val="000000"/>
          <w:sz w:val="24"/>
          <w:shd w:fill="FFFFFF" w:val="clear"/>
        </w:rPr>
        <w:t xml:space="preserve"> Жилое помещение предоставляется по договорам социального найма в муниципальном жилищном фонде инвалиду или семье, имеющей детей-инвалидов, с учетом рекомендаций индивидуальной программы реабилитации или абилитации инвалида (ребенка-инвалида).</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14. Принятие решения о предоставлении жилых помещений по договору социального найма</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14.1. Решение о предоставлении жилых помещений по договору социального найма может быть принято по жилым помещениям, удовлетворяющим требованиям Жилищного </w:t>
      </w:r>
      <w:hyperlink r:id="rId6">
        <w:r>
          <w:rPr>
            <w:rFonts w:eastAsia="Times New Roman" w:ascii="Times New Roman" w:hAnsi="Times New Roman"/>
            <w:color w:val="000000"/>
            <w:sz w:val="24"/>
            <w:lang w:eastAsia="en-US"/>
          </w:rPr>
          <w:t>кодекса</w:t>
        </w:r>
      </w:hyperlink>
      <w:r>
        <w:rPr>
          <w:rFonts w:eastAsia="Times New Roman" w:ascii="Times New Roman" w:hAnsi="Times New Roman"/>
          <w:sz w:val="24"/>
          <w:lang w:eastAsia="en-US"/>
        </w:rPr>
        <w:t xml:space="preserve"> Российской Федерации.</w:t>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14.2. Решение о заселении жилых помещений в доме (части дома) должно быть принято администрацией Анучинского муниципального </w:t>
      </w:r>
      <w:r>
        <w:rPr>
          <w:rFonts w:eastAsia="Times New Roman" w:ascii="Times New Roman" w:hAnsi="Times New Roman"/>
          <w:sz w:val="24"/>
        </w:rPr>
        <w:t>округа</w:t>
      </w:r>
      <w:r>
        <w:rPr>
          <w:rFonts w:eastAsia="Times New Roman" w:ascii="Times New Roman" w:hAnsi="Times New Roman"/>
          <w:sz w:val="24"/>
          <w:lang w:eastAsia="en-US"/>
        </w:rPr>
        <w:t xml:space="preserve"> на основании решения жилищной комиссии в тридцатидневный срок.</w:t>
      </w:r>
    </w:p>
    <w:p>
      <w:pPr>
        <w:pStyle w:val="Normal"/>
        <w:spacing w:lineRule="auto" w:line="276" w:before="0" w:after="0"/>
        <w:ind w:left="0" w:right="0" w:firstLine="720"/>
        <w:jc w:val="both"/>
        <w:rPr/>
      </w:pPr>
      <w:r>
        <w:rPr>
          <w:rFonts w:eastAsia="Times New Roman" w:ascii="Times New Roman" w:hAnsi="Times New Roman"/>
          <w:sz w:val="24"/>
          <w:lang w:eastAsia="en-US"/>
        </w:rPr>
        <w:t>14.3. Решение о предоставлении жилых помещений по договору социального найма выдается или направляется гражданам, в отношении которых они приняты, не позднее чем через три рабочих дня со дня принятия указанных решений.</w:t>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14.4. Администрация Анучинского   муниципального </w:t>
      </w:r>
      <w:r>
        <w:rPr>
          <w:rFonts w:eastAsia="Times New Roman" w:ascii="Times New Roman" w:hAnsi="Times New Roman"/>
          <w:sz w:val="24"/>
        </w:rPr>
        <w:t>округа</w:t>
      </w:r>
      <w:r>
        <w:rPr>
          <w:rFonts w:eastAsia="Times New Roman" w:ascii="Times New Roman" w:hAnsi="Times New Roman"/>
          <w:sz w:val="24"/>
          <w:lang w:eastAsia="en-US"/>
        </w:rPr>
        <w:t xml:space="preserve"> перед принятием решения о предоставлении жилых помещений гражданам имеет право вновь затребовать представить документы, предусмотренные </w:t>
      </w:r>
      <w:hyperlink w:anchor="Par69">
        <w:r>
          <w:rPr>
            <w:rFonts w:eastAsia="Times New Roman" w:ascii="Times New Roman" w:hAnsi="Times New Roman"/>
            <w:color w:val="000000"/>
            <w:sz w:val="24"/>
            <w:lang w:eastAsia="en-US"/>
          </w:rPr>
          <w:t>разделом 5</w:t>
        </w:r>
      </w:hyperlink>
      <w:r>
        <w:rPr>
          <w:rFonts w:eastAsia="Times New Roman" w:ascii="Times New Roman" w:hAnsi="Times New Roman"/>
          <w:sz w:val="24"/>
          <w:lang w:eastAsia="en-US"/>
        </w:rPr>
        <w:t xml:space="preserve"> настоящего Положения.</w:t>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14.5. Решение о не предоставлении жилого помещения по договору социального найма гражданину может быть принято администрацией Анучинского    муниципального </w:t>
      </w:r>
      <w:r>
        <w:rPr>
          <w:rFonts w:eastAsia="Times New Roman" w:ascii="Times New Roman" w:hAnsi="Times New Roman"/>
          <w:sz w:val="24"/>
        </w:rPr>
        <w:t>округа</w:t>
      </w:r>
      <w:r>
        <w:rPr>
          <w:rFonts w:eastAsia="Times New Roman" w:ascii="Times New Roman" w:hAnsi="Times New Roman"/>
          <w:sz w:val="24"/>
          <w:lang w:eastAsia="en-US"/>
        </w:rPr>
        <w:t xml:space="preserve"> при отказе от дачи письменного обязательства совершеннолетних членов семьи указанного гражданина об освобождении после получения жилого помещения ранее занимаемой жилой площади на условиях договора социального найма.</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15. Заселение жилого помещения по договору социального найма</w:t>
      </w:r>
    </w:p>
    <w:p>
      <w:pPr>
        <w:pStyle w:val="Normal"/>
        <w:spacing w:lineRule="auto" w:line="276" w:before="0" w:after="0"/>
        <w:ind w:left="0" w:right="0" w:firstLine="720"/>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firstLine="720"/>
        <w:jc w:val="both"/>
        <w:rPr/>
      </w:pPr>
      <w:r>
        <w:rPr>
          <w:rFonts w:eastAsia="Times New Roman" w:ascii="Times New Roman" w:hAnsi="Times New Roman"/>
          <w:sz w:val="24"/>
          <w:lang w:eastAsia="en-US"/>
        </w:rPr>
        <w:t xml:space="preserve">Основанием для заселения жилого помещения служит заключение в письменной форме договора социального найма в порядке, определенном Жилищным </w:t>
      </w:r>
      <w:hyperlink r:id="rId7">
        <w:r>
          <w:rPr>
            <w:rFonts w:eastAsia="Times New Roman" w:ascii="Times New Roman" w:hAnsi="Times New Roman"/>
            <w:color w:val="000000"/>
            <w:sz w:val="24"/>
            <w:lang w:eastAsia="en-US"/>
          </w:rPr>
          <w:t>кодексом</w:t>
        </w:r>
      </w:hyperlink>
      <w:r>
        <w:rPr>
          <w:rFonts w:eastAsia="Times New Roman" w:ascii="Times New Roman" w:hAnsi="Times New Roman"/>
          <w:sz w:val="24"/>
          <w:lang w:eastAsia="en-US"/>
        </w:rPr>
        <w:t xml:space="preserve"> Российской Федерации.</w:t>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pPr>
      <w:r>
        <w:rPr>
          <w:rFonts w:eastAsia="Times New Roman" w:ascii="Times New Roman" w:hAnsi="Times New Roman"/>
          <w:sz w:val="24"/>
          <w:lang w:eastAsia="en-US"/>
        </w:rPr>
        <w:t>,</w:t>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360" w:before="0" w:after="0"/>
        <w:ind w:left="0" w:right="0" w:firstLine="709"/>
        <w:jc w:val="both"/>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
    </w:p>
    <w:p>
      <w:pPr>
        <w:pStyle w:val="Normal"/>
        <w:spacing w:lineRule="auto" w:line="240" w:before="0" w:after="0"/>
        <w:ind w:left="0" w:right="0" w:hanging="0"/>
        <w:jc w:val="right"/>
        <w:rPr/>
      </w:pPr>
      <w:r>
        <w:rPr>
          <w:rFonts w:eastAsia="Times New Roman" w:ascii="Times New Roman" w:hAnsi="Times New Roman"/>
          <w:sz w:val="24"/>
        </w:rPr>
        <w:t xml:space="preserve">   </w:t>
      </w:r>
      <w:r>
        <w:rPr>
          <w:rFonts w:eastAsia="Times New Roman" w:ascii="Times New Roman" w:hAnsi="Times New Roman"/>
          <w:sz w:val="24"/>
        </w:rPr>
        <w:t>Приложение №1</w:t>
      </w:r>
    </w:p>
    <w:p>
      <w:pPr>
        <w:pStyle w:val="Normal"/>
        <w:spacing w:lineRule="auto" w:line="240" w:before="0" w:after="0"/>
        <w:ind w:left="0" w:right="0" w:hanging="0"/>
        <w:jc w:val="right"/>
        <w:rPr/>
      </w:pPr>
      <w:r>
        <w:rPr>
          <w:rFonts w:eastAsia="Times New Roman" w:ascii="Times New Roman" w:hAnsi="Times New Roman"/>
          <w:sz w:val="24"/>
          <w:lang w:eastAsia="en-US"/>
        </w:rPr>
        <w:t xml:space="preserve">к    </w:t>
      </w:r>
      <w:r>
        <w:rPr>
          <w:rFonts w:eastAsia="Times New Roman" w:ascii="Times New Roman" w:hAnsi="Times New Roman"/>
          <w:bCs/>
          <w:sz w:val="24"/>
          <w:lang w:eastAsia="en-US"/>
        </w:rPr>
        <w:t xml:space="preserve">Положению </w:t>
      </w:r>
    </w:p>
    <w:p>
      <w:pPr>
        <w:pStyle w:val="Normal"/>
        <w:spacing w:lineRule="auto" w:line="240" w:before="0" w:after="0"/>
        <w:ind w:left="0" w:right="0" w:hanging="0"/>
        <w:jc w:val="right"/>
        <w:rPr/>
      </w:pPr>
      <w:r>
        <w:rPr>
          <w:rFonts w:eastAsia="Times New Roman" w:ascii="Times New Roman" w:hAnsi="Times New Roman"/>
          <w:bCs/>
          <w:sz w:val="24"/>
          <w:lang w:eastAsia="en-US"/>
        </w:rPr>
        <w:t>«О порядке ведения администрацией</w:t>
      </w:r>
    </w:p>
    <w:p>
      <w:pPr>
        <w:pStyle w:val="Normal"/>
        <w:spacing w:lineRule="auto" w:line="240" w:before="0" w:after="0"/>
        <w:ind w:left="0" w:right="0" w:hanging="0"/>
        <w:jc w:val="right"/>
        <w:rPr/>
      </w:pPr>
      <w:r>
        <w:rPr>
          <w:rFonts w:eastAsia="Times New Roman" w:ascii="Times New Roman" w:hAnsi="Times New Roman"/>
          <w:bCs/>
          <w:sz w:val="24"/>
          <w:lang w:eastAsia="en-US"/>
        </w:rPr>
        <w:t xml:space="preserve"> </w:t>
      </w:r>
      <w:r>
        <w:rPr>
          <w:rFonts w:eastAsia="Times New Roman" w:ascii="Times New Roman" w:hAnsi="Times New Roman"/>
          <w:bCs/>
          <w:sz w:val="24"/>
          <w:lang w:eastAsia="en-US"/>
        </w:rPr>
        <w:t xml:space="preserve">Анучинского муниципального </w:t>
      </w:r>
      <w:r>
        <w:rPr>
          <w:rFonts w:eastAsia="Times New Roman" w:ascii="Times New Roman" w:hAnsi="Times New Roman"/>
          <w:bCs/>
          <w:sz w:val="24"/>
        </w:rPr>
        <w:t xml:space="preserve">округа </w:t>
      </w:r>
      <w:r>
        <w:rPr>
          <w:rFonts w:eastAsia="Times New Roman" w:ascii="Times New Roman" w:hAnsi="Times New Roman"/>
          <w:bCs/>
          <w:sz w:val="24"/>
          <w:lang w:eastAsia="en-US"/>
        </w:rPr>
        <w:t>учета</w:t>
      </w:r>
    </w:p>
    <w:p>
      <w:pPr>
        <w:pStyle w:val="Normal"/>
        <w:spacing w:lineRule="auto" w:line="240" w:before="0" w:after="0"/>
        <w:ind w:left="0" w:right="0" w:hanging="0"/>
        <w:jc w:val="right"/>
        <w:rPr/>
      </w:pPr>
      <w:r>
        <w:rPr>
          <w:rFonts w:eastAsia="Times New Roman" w:ascii="Times New Roman" w:hAnsi="Times New Roman"/>
          <w:bCs/>
          <w:sz w:val="24"/>
          <w:lang w:eastAsia="en-US"/>
        </w:rPr>
        <w:t xml:space="preserve"> </w:t>
      </w:r>
      <w:r>
        <w:rPr>
          <w:rFonts w:eastAsia="Times New Roman" w:ascii="Times New Roman" w:hAnsi="Times New Roman"/>
          <w:bCs/>
          <w:sz w:val="24"/>
          <w:lang w:eastAsia="en-US"/>
        </w:rPr>
        <w:t xml:space="preserve">граждан в качестве нуждающихся в жилых помещениях, </w:t>
      </w:r>
    </w:p>
    <w:p>
      <w:pPr>
        <w:pStyle w:val="Normal"/>
        <w:spacing w:lineRule="auto" w:line="240" w:before="0" w:after="0"/>
        <w:ind w:left="0" w:right="0" w:hanging="0"/>
        <w:jc w:val="right"/>
        <w:rPr/>
      </w:pPr>
      <w:r>
        <w:rPr>
          <w:rFonts w:eastAsia="Times New Roman" w:ascii="Times New Roman" w:hAnsi="Times New Roman"/>
          <w:bCs/>
          <w:sz w:val="24"/>
          <w:lang w:eastAsia="en-US"/>
        </w:rPr>
        <w:t>предоставляемых по договорам социального найма и</w:t>
      </w:r>
    </w:p>
    <w:p>
      <w:pPr>
        <w:pStyle w:val="Normal"/>
        <w:spacing w:lineRule="auto" w:line="240" w:before="0" w:after="0"/>
        <w:ind w:left="0" w:right="0" w:hanging="0"/>
        <w:jc w:val="right"/>
        <w:rPr/>
      </w:pPr>
      <w:r>
        <w:rPr>
          <w:rFonts w:eastAsia="Times New Roman" w:ascii="Times New Roman" w:hAnsi="Times New Roman"/>
          <w:bCs/>
          <w:sz w:val="24"/>
          <w:lang w:eastAsia="en-US"/>
        </w:rPr>
        <w:t xml:space="preserve"> </w:t>
      </w:r>
      <w:r>
        <w:rPr>
          <w:rFonts w:eastAsia="Times New Roman" w:ascii="Times New Roman" w:hAnsi="Times New Roman"/>
          <w:bCs/>
          <w:sz w:val="24"/>
          <w:lang w:eastAsia="en-US"/>
        </w:rPr>
        <w:t>предоставлению таким гражданам жилых помещений</w:t>
      </w:r>
    </w:p>
    <w:p>
      <w:pPr>
        <w:pStyle w:val="Normal"/>
        <w:spacing w:lineRule="auto" w:line="240" w:before="0" w:after="0"/>
        <w:ind w:left="0" w:right="0" w:hanging="0"/>
        <w:jc w:val="right"/>
        <w:rPr/>
      </w:pPr>
      <w:r>
        <w:rPr>
          <w:rFonts w:eastAsia="Times New Roman" w:ascii="Times New Roman" w:hAnsi="Times New Roman"/>
          <w:bCs/>
          <w:sz w:val="24"/>
          <w:lang w:eastAsia="en-US"/>
        </w:rPr>
        <w:t xml:space="preserve"> </w:t>
      </w:r>
      <w:r>
        <w:rPr>
          <w:rFonts w:eastAsia="Times New Roman" w:ascii="Times New Roman" w:hAnsi="Times New Roman"/>
          <w:bCs/>
          <w:sz w:val="24"/>
          <w:lang w:eastAsia="en-US"/>
        </w:rPr>
        <w:t xml:space="preserve">по договору социального найма на территории </w:t>
      </w:r>
    </w:p>
    <w:p>
      <w:pPr>
        <w:pStyle w:val="Normal"/>
        <w:spacing w:lineRule="auto" w:line="240" w:before="0" w:after="0"/>
        <w:ind w:left="0" w:right="0" w:hanging="0"/>
        <w:jc w:val="right"/>
        <w:rPr/>
      </w:pPr>
      <w:r>
        <w:rPr>
          <w:rFonts w:eastAsia="Times New Roman" w:ascii="Times New Roman" w:hAnsi="Times New Roman"/>
          <w:bCs/>
          <w:sz w:val="24"/>
          <w:lang w:eastAsia="en-US"/>
        </w:rPr>
        <w:t xml:space="preserve">Анучинского муниципального </w:t>
      </w:r>
      <w:r>
        <w:rPr>
          <w:rFonts w:eastAsia="Times New Roman" w:ascii="Times New Roman" w:hAnsi="Times New Roman"/>
          <w:bCs/>
          <w:sz w:val="24"/>
        </w:rPr>
        <w:t>округа</w:t>
      </w:r>
      <w:r>
        <w:rPr>
          <w:rFonts w:eastAsia="Times New Roman" w:ascii="Times New Roman" w:hAnsi="Times New Roman"/>
          <w:bCs/>
          <w:sz w:val="24"/>
          <w:lang w:eastAsia="en-US"/>
        </w:rPr>
        <w:t>»</w:t>
      </w:r>
    </w:p>
    <w:p>
      <w:pPr>
        <w:pStyle w:val="Normal"/>
        <w:spacing w:lineRule="auto" w:line="276"/>
        <w:ind w:left="0" w:right="0" w:hanging="0"/>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hanging="0"/>
        <w:jc w:val="right"/>
        <w:rPr>
          <w:rFonts w:ascii="Times New Roman" w:hAnsi="Times New Roman" w:eastAsia="Times New Roman"/>
          <w:bCs/>
          <w:sz w:val="24"/>
          <w:lang w:eastAsia="en-US"/>
        </w:rPr>
      </w:pPr>
      <w:r>
        <w:rPr>
          <w:rFonts w:eastAsia="Times New Roman" w:ascii="Times New Roman" w:hAnsi="Times New Roman"/>
          <w:bCs/>
          <w:sz w:val="24"/>
          <w:lang w:eastAsia="en-US"/>
        </w:rPr>
      </w:r>
    </w:p>
    <w:p>
      <w:pPr>
        <w:pStyle w:val="Normal"/>
        <w:spacing w:lineRule="auto" w:line="276" w:before="0" w:after="0"/>
        <w:ind w:left="0" w:right="0" w:hanging="0"/>
        <w:jc w:val="center"/>
        <w:rPr>
          <w:rFonts w:ascii="Times New Roman" w:hAnsi="Times New Roman" w:eastAsia="Times New Roman"/>
          <w:bCs/>
          <w:sz w:val="24"/>
          <w:lang w:eastAsia="en-US"/>
        </w:rPr>
      </w:pPr>
      <w:r>
        <w:rPr>
          <w:rFonts w:eastAsia="Times New Roman" w:ascii="Times New Roman" w:hAnsi="Times New Roman"/>
          <w:bCs/>
          <w:sz w:val="24"/>
          <w:lang w:eastAsia="en-US"/>
        </w:rPr>
      </w:r>
    </w:p>
    <w:p>
      <w:pPr>
        <w:pStyle w:val="Normal"/>
        <w:spacing w:lineRule="auto" w:line="276" w:before="0" w:after="0"/>
        <w:ind w:left="0" w:right="0" w:hanging="0"/>
        <w:jc w:val="center"/>
        <w:rPr/>
      </w:pPr>
      <w:r>
        <w:rPr>
          <w:rFonts w:eastAsia="Times New Roman" w:ascii="Times New Roman" w:hAnsi="Times New Roman"/>
          <w:sz w:val="24"/>
        </w:rPr>
        <w:t>Книга</w:t>
      </w:r>
    </w:p>
    <w:p>
      <w:pPr>
        <w:pStyle w:val="Normal"/>
        <w:spacing w:lineRule="auto" w:line="276" w:before="0" w:after="0"/>
        <w:ind w:left="0" w:right="0" w:hanging="0"/>
        <w:jc w:val="center"/>
        <w:rPr/>
      </w:pPr>
      <w:r>
        <w:rPr>
          <w:rFonts w:eastAsia="Times New Roman" w:ascii="Times New Roman" w:hAnsi="Times New Roman"/>
          <w:sz w:val="24"/>
        </w:rPr>
        <w:t>регистрации заявлений граждан о принятии на учет</w:t>
      </w:r>
    </w:p>
    <w:p>
      <w:pPr>
        <w:pStyle w:val="Normal"/>
        <w:spacing w:lineRule="auto" w:line="276" w:before="0" w:after="0"/>
        <w:ind w:left="0" w:right="0" w:hanging="0"/>
        <w:jc w:val="center"/>
        <w:rPr/>
      </w:pPr>
      <w:r>
        <w:rPr>
          <w:rFonts w:eastAsia="Times New Roman" w:ascii="Times New Roman" w:hAnsi="Times New Roman"/>
          <w:sz w:val="24"/>
        </w:rPr>
        <w:t>в качестве нуждающихся в жилых помещениях, предоставляемых</w:t>
      </w:r>
    </w:p>
    <w:p>
      <w:pPr>
        <w:pStyle w:val="Normal"/>
        <w:spacing w:lineRule="auto" w:line="276" w:before="0" w:after="0"/>
        <w:ind w:left="0" w:right="0" w:hanging="0"/>
        <w:jc w:val="center"/>
        <w:rPr/>
      </w:pPr>
      <w:r>
        <w:rPr>
          <w:rFonts w:eastAsia="Times New Roman" w:ascii="Times New Roman" w:hAnsi="Times New Roman"/>
          <w:sz w:val="24"/>
        </w:rPr>
        <w:t>по договору социального найма</w:t>
      </w:r>
    </w:p>
    <w:p>
      <w:pPr>
        <w:pStyle w:val="Normal"/>
        <w:spacing w:lineRule="auto" w:line="276" w:before="0" w:after="0"/>
        <w:ind w:left="0" w:right="0" w:hanging="0"/>
        <w:jc w:val="both"/>
        <w:rPr>
          <w:rFonts w:ascii="Times New Roman" w:hAnsi="Times New Roman" w:eastAsia="Times New Roman"/>
          <w:sz w:val="24"/>
        </w:rPr>
      </w:pPr>
      <w:r>
        <w:rPr>
          <w:rFonts w:eastAsia="Times New Roman" w:ascii="Times New Roman" w:hAnsi="Times New Roman"/>
          <w:sz w:val="24"/>
        </w:rPr>
      </w:r>
    </w:p>
    <w:p>
      <w:pPr>
        <w:pStyle w:val="Normal"/>
        <w:spacing w:lineRule="auto" w:line="276" w:before="0" w:after="0"/>
        <w:ind w:left="0" w:right="0" w:hanging="0"/>
        <w:jc w:val="both"/>
        <w:rPr/>
      </w:pPr>
      <w:r>
        <w:rPr>
          <w:rFonts w:eastAsia="Times New Roman" w:ascii="Times New Roman" w:hAnsi="Times New Roman"/>
          <w:sz w:val="24"/>
        </w:rPr>
        <w:t>__________________________________________________________________</w:t>
      </w:r>
    </w:p>
    <w:p>
      <w:pPr>
        <w:pStyle w:val="Normal"/>
        <w:spacing w:lineRule="auto" w:line="276" w:before="0" w:after="0"/>
        <w:ind w:left="0" w:right="0" w:hanging="0"/>
        <w:jc w:val="both"/>
        <w:rPr/>
      </w:pPr>
      <w:r>
        <w:rPr>
          <w:rFonts w:eastAsia="Times New Roman" w:ascii="Times New Roman" w:hAnsi="Times New Roman"/>
          <w:sz w:val="24"/>
        </w:rPr>
        <w:t xml:space="preserve">                                              </w:t>
      </w:r>
      <w:r>
        <w:rPr>
          <w:rFonts w:eastAsia="Times New Roman" w:ascii="Times New Roman" w:hAnsi="Times New Roman"/>
          <w:sz w:val="24"/>
        </w:rPr>
        <w:t>(населенный пункт)</w:t>
      </w:r>
    </w:p>
    <w:p>
      <w:pPr>
        <w:pStyle w:val="Normal"/>
        <w:spacing w:lineRule="auto" w:line="276" w:before="0" w:after="0"/>
        <w:ind w:left="0" w:right="0" w:hanging="0"/>
        <w:jc w:val="both"/>
        <w:rPr/>
      </w:pPr>
      <w:r>
        <w:rPr>
          <w:rFonts w:eastAsia="Times New Roman" w:ascii="Times New Roman" w:hAnsi="Times New Roman"/>
          <w:sz w:val="24"/>
        </w:rPr>
        <w:t>__________________________________________________________________</w:t>
      </w:r>
    </w:p>
    <w:p>
      <w:pPr>
        <w:pStyle w:val="Normal"/>
        <w:spacing w:lineRule="auto" w:line="276" w:before="0" w:after="0"/>
        <w:ind w:left="0" w:right="0" w:hanging="0"/>
        <w:jc w:val="both"/>
        <w:rPr/>
      </w:pPr>
      <w:r>
        <w:rPr>
          <w:rFonts w:eastAsia="Times New Roman" w:ascii="Times New Roman" w:hAnsi="Times New Roman"/>
          <w:sz w:val="24"/>
        </w:rPr>
        <w:t xml:space="preserve">                  </w:t>
      </w:r>
      <w:r>
        <w:rPr>
          <w:rFonts w:eastAsia="Times New Roman" w:ascii="Times New Roman" w:hAnsi="Times New Roman"/>
          <w:sz w:val="24"/>
        </w:rPr>
        <w:t>(наименование органа местного самоуправления)</w:t>
      </w:r>
    </w:p>
    <w:p>
      <w:pPr>
        <w:pStyle w:val="Normal"/>
        <w:spacing w:lineRule="auto" w:line="276" w:before="0" w:after="0"/>
        <w:ind w:left="0" w:right="0" w:hanging="0"/>
        <w:jc w:val="both"/>
        <w:rPr/>
      </w:pPr>
      <w:r>
        <w:rPr>
          <w:rFonts w:eastAsia="Times New Roman" w:ascii="Times New Roman" w:hAnsi="Times New Roman"/>
          <w:sz w:val="24"/>
        </w:rPr>
        <w:t>__________________________________________________________________</w:t>
      </w:r>
    </w:p>
    <w:p>
      <w:pPr>
        <w:pStyle w:val="Normal"/>
        <w:spacing w:lineRule="auto" w:line="276" w:before="0" w:after="0"/>
        <w:ind w:left="0" w:right="0" w:hanging="0"/>
        <w:jc w:val="both"/>
        <w:rPr>
          <w:rFonts w:ascii="Times New Roman" w:hAnsi="Times New Roman" w:eastAsia="Times New Roman"/>
          <w:sz w:val="24"/>
        </w:rPr>
      </w:pPr>
      <w:r>
        <w:rPr>
          <w:rFonts w:eastAsia="Times New Roman" w:ascii="Times New Roman" w:hAnsi="Times New Roman"/>
          <w:sz w:val="24"/>
        </w:rPr>
      </w:r>
    </w:p>
    <w:p>
      <w:pPr>
        <w:pStyle w:val="Normal"/>
        <w:spacing w:lineRule="auto" w:line="276" w:before="0" w:after="0"/>
        <w:ind w:left="0" w:right="0" w:hanging="0"/>
        <w:jc w:val="both"/>
        <w:rPr/>
      </w:pPr>
      <w:r>
        <w:rPr>
          <w:rFonts w:eastAsia="Times New Roman" w:ascii="Times New Roman" w:hAnsi="Times New Roman"/>
          <w:sz w:val="24"/>
        </w:rPr>
        <w:t>Начата "__" _______ 20__ года</w:t>
      </w:r>
    </w:p>
    <w:p>
      <w:pPr>
        <w:pStyle w:val="Normal"/>
        <w:spacing w:lineRule="auto" w:line="276" w:before="0" w:after="0"/>
        <w:ind w:left="0" w:right="0" w:hanging="0"/>
        <w:jc w:val="both"/>
        <w:rPr/>
      </w:pPr>
      <w:r>
        <w:rPr>
          <w:rFonts w:eastAsia="Times New Roman" w:ascii="Times New Roman" w:hAnsi="Times New Roman"/>
          <w:sz w:val="24"/>
        </w:rPr>
        <w:t>Окончена "__" _______ 20__ года</w:t>
      </w:r>
    </w:p>
    <w:p>
      <w:pPr>
        <w:pStyle w:val="Normal"/>
        <w:spacing w:lineRule="auto" w:line="276"/>
        <w:ind w:left="0" w:right="0" w:firstLine="540"/>
        <w:jc w:val="both"/>
        <w:rPr>
          <w:rFonts w:ascii="Times New Roman" w:hAnsi="Times New Roman" w:eastAsia="Times New Roman"/>
          <w:sz w:val="24"/>
          <w:lang w:eastAsia="en-US"/>
        </w:rPr>
      </w:pPr>
      <w:r>
        <w:rPr>
          <w:rFonts w:eastAsia="Times New Roman" w:ascii="Times New Roman" w:hAnsi="Times New Roman"/>
          <w:sz w:val="24"/>
          <w:lang w:eastAsia="en-US"/>
        </w:rPr>
      </w:r>
    </w:p>
    <w:tbl>
      <w:tblPr>
        <w:tblW w:w="9352" w:type="dxa"/>
        <w:jc w:val="left"/>
        <w:tblInd w:w="37" w:type="dxa"/>
        <w:tblLayout w:type="fixed"/>
        <w:tblCellMar>
          <w:top w:w="102" w:type="dxa"/>
          <w:left w:w="62" w:type="dxa"/>
          <w:bottom w:w="102" w:type="dxa"/>
          <w:right w:w="62" w:type="dxa"/>
        </w:tblCellMar>
      </w:tblPr>
      <w:tblGrid>
        <w:gridCol w:w="421"/>
        <w:gridCol w:w="1137"/>
        <w:gridCol w:w="1700"/>
        <w:gridCol w:w="1554"/>
        <w:gridCol w:w="1564"/>
        <w:gridCol w:w="1215"/>
        <w:gridCol w:w="1760"/>
      </w:tblGrid>
      <w:tr>
        <w:trPr/>
        <w:tc>
          <w:tcPr>
            <w:tcW w:w="4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N п/п</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Дата поступления заявления</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Фамилия, имя, отчество гражданина</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Адрес занимаемого жилого помещения</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Решение органа местного самоуправления (дата, номер)</w:t>
            </w:r>
          </w:p>
        </w:tc>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0"/>
              <w:ind w:left="0" w:right="0" w:hanging="0"/>
              <w:jc w:val="center"/>
              <w:rPr/>
            </w:pPr>
            <w:r>
              <w:rPr>
                <w:rFonts w:eastAsia="Times New Roman" w:ascii="Times New Roman" w:hAnsi="Times New Roman"/>
                <w:sz w:val="24"/>
                <w:lang w:eastAsia="en-US"/>
              </w:rPr>
              <w:t>Краткое содержание</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0"/>
              <w:ind w:left="0" w:right="0" w:hanging="0"/>
              <w:jc w:val="center"/>
              <w:rPr/>
            </w:pPr>
            <w:r>
              <w:rPr>
                <w:rFonts w:eastAsia="Times New Roman" w:ascii="Times New Roman" w:hAnsi="Times New Roman"/>
                <w:sz w:val="24"/>
                <w:lang w:eastAsia="en-US"/>
              </w:rPr>
              <w:t>Сообщение гражданину о принятом решении (дата и номер письма)</w:t>
            </w:r>
          </w:p>
        </w:tc>
      </w:tr>
      <w:tr>
        <w:trPr/>
        <w:tc>
          <w:tcPr>
            <w:tcW w:w="42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1</w:t>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2</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3</w:t>
            </w:r>
          </w:p>
        </w:tc>
        <w:tc>
          <w:tcPr>
            <w:tcW w:w="15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4</w:t>
            </w:r>
          </w:p>
        </w:tc>
        <w:tc>
          <w:tcPr>
            <w:tcW w:w="15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5</w:t>
            </w:r>
          </w:p>
        </w:tc>
        <w:tc>
          <w:tcPr>
            <w:tcW w:w="121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0"/>
              <w:ind w:left="0" w:right="0" w:hanging="0"/>
              <w:jc w:val="center"/>
              <w:rPr/>
            </w:pPr>
            <w:r>
              <w:rPr>
                <w:rFonts w:eastAsia="Times New Roman" w:ascii="Times New Roman" w:hAnsi="Times New Roman"/>
                <w:sz w:val="24"/>
                <w:lang w:eastAsia="en-US"/>
              </w:rPr>
              <w:t>6</w:t>
            </w:r>
          </w:p>
        </w:tc>
        <w:tc>
          <w:tcPr>
            <w:tcW w:w="17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0"/>
              <w:ind w:left="0" w:right="0" w:hanging="0"/>
              <w:jc w:val="center"/>
              <w:rPr/>
            </w:pPr>
            <w:r>
              <w:rPr>
                <w:rFonts w:eastAsia="Times New Roman" w:ascii="Times New Roman" w:hAnsi="Times New Roman"/>
                <w:sz w:val="24"/>
                <w:lang w:eastAsia="en-US"/>
              </w:rPr>
              <w:t>7</w:t>
            </w:r>
          </w:p>
        </w:tc>
      </w:tr>
    </w:tbl>
    <w:p>
      <w:pPr>
        <w:pStyle w:val="ConsPlusNormal"/>
        <w:widowControl w:val="false"/>
        <w:ind w:left="0" w:right="0" w:hanging="0"/>
        <w:jc w:val="both"/>
        <w:rPr>
          <w:rFonts w:ascii="Times New Roman" w:hAnsi="Times New Roman" w:eastAsia="Times New Roman"/>
          <w:sz w:val="24"/>
        </w:rPr>
      </w:pPr>
      <w:r>
        <w:rPr>
          <w:rFonts w:eastAsia="Times New Roman" w:ascii="Times New Roman" w:hAnsi="Times New Roman"/>
          <w:sz w:val="24"/>
        </w:rPr>
      </w:r>
    </w:p>
    <w:p>
      <w:pPr>
        <w:pStyle w:val="ConsPlusNormal"/>
        <w:ind w:left="0" w:right="0" w:hanging="0"/>
        <w:jc w:val="both"/>
        <w:rPr>
          <w:rFonts w:ascii="Times New Roman" w:hAnsi="Times New Roman" w:eastAsia="Times New Roman"/>
          <w:sz w:val="24"/>
        </w:rPr>
      </w:pPr>
      <w:r>
        <w:rPr>
          <w:rFonts w:eastAsia="Times New Roman" w:ascii="Times New Roman" w:hAnsi="Times New Roman"/>
          <w:sz w:val="24"/>
        </w:rPr>
      </w:r>
    </w:p>
    <w:p>
      <w:pPr>
        <w:pStyle w:val="ConsPlusNormal"/>
        <w:ind w:left="0" w:right="0" w:hanging="0"/>
        <w:jc w:val="both"/>
        <w:rPr>
          <w:rFonts w:ascii="Times New Roman" w:hAnsi="Times New Roman" w:eastAsia="Times New Roman"/>
          <w:sz w:val="24"/>
        </w:rPr>
      </w:pPr>
      <w:r>
        <w:rPr>
          <w:rFonts w:eastAsia="Times New Roman" w:ascii="Times New Roman" w:hAnsi="Times New Roman"/>
          <w:sz w:val="24"/>
        </w:rPr>
      </w:r>
    </w:p>
    <w:p>
      <w:pPr>
        <w:pStyle w:val="ConsPlusNormal"/>
        <w:ind w:left="0" w:right="0" w:hanging="0"/>
        <w:jc w:val="both"/>
        <w:rPr>
          <w:rFonts w:ascii="Times New Roman" w:hAnsi="Times New Roman" w:eastAsia="Times New Roman"/>
          <w:sz w:val="24"/>
        </w:rPr>
      </w:pPr>
      <w:r>
        <w:rPr>
          <w:rFonts w:eastAsia="Times New Roman" w:ascii="Times New Roman" w:hAnsi="Times New Roman"/>
          <w:sz w:val="24"/>
        </w:rPr>
      </w:r>
    </w:p>
    <w:p>
      <w:pPr>
        <w:pStyle w:val="ConsPlusNormal"/>
        <w:ind w:left="0" w:right="0" w:hanging="0"/>
        <w:jc w:val="both"/>
        <w:rPr>
          <w:rFonts w:ascii="Times New Roman" w:hAnsi="Times New Roman" w:eastAsia="Times New Roman"/>
          <w:sz w:val="24"/>
        </w:rPr>
      </w:pPr>
      <w:r>
        <w:rPr>
          <w:rFonts w:eastAsia="Times New Roman" w:ascii="Times New Roman" w:hAnsi="Times New Roman"/>
          <w:sz w:val="24"/>
        </w:rPr>
      </w:r>
    </w:p>
    <w:p>
      <w:pPr>
        <w:pStyle w:val="ConsPlusNormal"/>
        <w:ind w:left="0" w:right="0" w:hanging="0"/>
        <w:jc w:val="both"/>
        <w:rPr>
          <w:rFonts w:ascii="Times New Roman" w:hAnsi="Times New Roman" w:eastAsia="Times New Roman"/>
          <w:sz w:val="24"/>
        </w:rPr>
      </w:pPr>
      <w:r>
        <w:rPr>
          <w:rFonts w:eastAsia="Times New Roman" w:ascii="Times New Roman" w:hAnsi="Times New Roman"/>
          <w:sz w:val="24"/>
        </w:rPr>
      </w:r>
    </w:p>
    <w:p>
      <w:pPr>
        <w:pStyle w:val="ConsPlusNormal"/>
        <w:ind w:left="0" w:right="0" w:hanging="0"/>
        <w:jc w:val="both"/>
        <w:rPr>
          <w:rFonts w:ascii="Times New Roman" w:hAnsi="Times New Roman" w:eastAsia="Times New Roman"/>
          <w:sz w:val="24"/>
        </w:rPr>
      </w:pPr>
      <w:r>
        <w:rPr>
          <w:rFonts w:eastAsia="Times New Roman" w:ascii="Times New Roman" w:hAnsi="Times New Roman"/>
          <w:sz w:val="24"/>
        </w:rPr>
      </w:r>
    </w:p>
    <w:p>
      <w:pPr>
        <w:pStyle w:val="ConsPlusNormal"/>
        <w:ind w:left="0" w:right="0" w:hanging="0"/>
        <w:jc w:val="both"/>
        <w:rPr>
          <w:rFonts w:ascii="Times New Roman" w:hAnsi="Times New Roman" w:eastAsia="Times New Roman"/>
          <w:sz w:val="24"/>
        </w:rPr>
      </w:pPr>
      <w:r>
        <w:rPr>
          <w:rFonts w:eastAsia="Times New Roman" w:ascii="Times New Roman" w:hAnsi="Times New Roman"/>
          <w:sz w:val="24"/>
        </w:rPr>
      </w:r>
    </w:p>
    <w:p>
      <w:pPr>
        <w:pStyle w:val="Normal"/>
        <w:spacing w:lineRule="auto" w:line="276" w:before="0" w:after="0"/>
        <w:ind w:left="0" w:right="0" w:hanging="0"/>
        <w:jc w:val="right"/>
        <w:rPr/>
      </w:pPr>
      <w:r>
        <w:rPr/>
      </w:r>
    </w:p>
    <w:p>
      <w:pPr>
        <w:pStyle w:val="Normal"/>
        <w:spacing w:lineRule="auto" w:line="276" w:before="0" w:after="0"/>
        <w:ind w:left="0" w:right="0" w:hanging="0"/>
        <w:jc w:val="right"/>
        <w:rPr/>
      </w:pPr>
      <w:r>
        <w:rPr/>
      </w:r>
    </w:p>
    <w:p>
      <w:pPr>
        <w:pStyle w:val="Normal"/>
        <w:spacing w:lineRule="auto" w:line="276" w:before="0" w:after="0"/>
        <w:ind w:left="0" w:right="0" w:hanging="0"/>
        <w:jc w:val="right"/>
        <w:rPr/>
      </w:pPr>
      <w:r>
        <w:rPr/>
      </w:r>
    </w:p>
    <w:p>
      <w:pPr>
        <w:pStyle w:val="Normal"/>
        <w:spacing w:lineRule="auto" w:line="240" w:before="0" w:after="0"/>
        <w:ind w:left="0" w:right="0" w:hanging="0"/>
        <w:jc w:val="right"/>
        <w:rPr/>
      </w:pPr>
      <w:r>
        <w:rPr>
          <w:rFonts w:eastAsia="Times New Roman" w:ascii="Times New Roman" w:hAnsi="Times New Roman"/>
          <w:sz w:val="24"/>
        </w:rPr>
        <w:t>Приложение №2</w:t>
      </w:r>
    </w:p>
    <w:p>
      <w:pPr>
        <w:pStyle w:val="Normal"/>
        <w:spacing w:lineRule="auto" w:line="240" w:before="0" w:after="0"/>
        <w:ind w:left="0" w:right="0" w:hanging="0"/>
        <w:jc w:val="right"/>
        <w:rPr/>
      </w:pPr>
      <w:r>
        <w:rPr>
          <w:rFonts w:eastAsia="Times New Roman" w:ascii="Times New Roman" w:hAnsi="Times New Roman"/>
          <w:sz w:val="24"/>
          <w:lang w:eastAsia="en-US"/>
        </w:rPr>
        <w:t xml:space="preserve">к    </w:t>
      </w:r>
      <w:r>
        <w:rPr>
          <w:rFonts w:eastAsia="Times New Roman" w:ascii="Times New Roman" w:hAnsi="Times New Roman"/>
          <w:bCs/>
          <w:sz w:val="24"/>
          <w:lang w:eastAsia="en-US"/>
        </w:rPr>
        <w:t xml:space="preserve">Положению </w:t>
      </w:r>
    </w:p>
    <w:p>
      <w:pPr>
        <w:pStyle w:val="Normal"/>
        <w:spacing w:lineRule="auto" w:line="240" w:before="0" w:after="0"/>
        <w:ind w:left="0" w:right="0" w:hanging="0"/>
        <w:jc w:val="right"/>
        <w:rPr/>
      </w:pPr>
      <w:r>
        <w:rPr>
          <w:rFonts w:eastAsia="Times New Roman" w:ascii="Times New Roman" w:hAnsi="Times New Roman"/>
          <w:bCs/>
          <w:sz w:val="24"/>
          <w:lang w:eastAsia="en-US"/>
        </w:rPr>
        <w:t>«О порядке ведения администрацией</w:t>
      </w:r>
    </w:p>
    <w:p>
      <w:pPr>
        <w:pStyle w:val="Normal"/>
        <w:spacing w:lineRule="auto" w:line="240" w:before="0" w:after="0"/>
        <w:ind w:left="0" w:right="0" w:hanging="0"/>
        <w:jc w:val="right"/>
        <w:rPr/>
      </w:pPr>
      <w:r>
        <w:rPr>
          <w:rFonts w:eastAsia="Times New Roman" w:ascii="Times New Roman" w:hAnsi="Times New Roman"/>
          <w:bCs/>
          <w:sz w:val="24"/>
          <w:lang w:eastAsia="en-US"/>
        </w:rPr>
        <w:t xml:space="preserve"> </w:t>
      </w:r>
      <w:r>
        <w:rPr>
          <w:rFonts w:eastAsia="Times New Roman" w:ascii="Times New Roman" w:hAnsi="Times New Roman"/>
          <w:bCs/>
          <w:sz w:val="24"/>
          <w:lang w:eastAsia="en-US"/>
        </w:rPr>
        <w:t xml:space="preserve">Анучинского муниципального </w:t>
      </w:r>
      <w:r>
        <w:rPr>
          <w:rFonts w:eastAsia="Times New Roman" w:ascii="Times New Roman" w:hAnsi="Times New Roman"/>
          <w:bCs/>
          <w:sz w:val="24"/>
        </w:rPr>
        <w:t>округа</w:t>
      </w:r>
      <w:r>
        <w:rPr>
          <w:rFonts w:eastAsia="Times New Roman" w:ascii="Times New Roman" w:hAnsi="Times New Roman"/>
          <w:bCs/>
          <w:sz w:val="24"/>
          <w:lang w:eastAsia="en-US"/>
        </w:rPr>
        <w:t xml:space="preserve"> учета</w:t>
      </w:r>
    </w:p>
    <w:p>
      <w:pPr>
        <w:pStyle w:val="Normal"/>
        <w:spacing w:lineRule="auto" w:line="240" w:before="0" w:after="0"/>
        <w:ind w:left="0" w:right="0" w:hanging="0"/>
        <w:jc w:val="right"/>
        <w:rPr/>
      </w:pPr>
      <w:r>
        <w:rPr>
          <w:rFonts w:eastAsia="Times New Roman" w:ascii="Times New Roman" w:hAnsi="Times New Roman"/>
          <w:bCs/>
          <w:sz w:val="24"/>
          <w:lang w:eastAsia="en-US"/>
        </w:rPr>
        <w:t xml:space="preserve"> </w:t>
      </w:r>
      <w:r>
        <w:rPr>
          <w:rFonts w:eastAsia="Times New Roman" w:ascii="Times New Roman" w:hAnsi="Times New Roman"/>
          <w:bCs/>
          <w:sz w:val="24"/>
          <w:lang w:eastAsia="en-US"/>
        </w:rPr>
        <w:t xml:space="preserve">граждан в качестве нуждающихся в жилых помещениях, </w:t>
      </w:r>
    </w:p>
    <w:p>
      <w:pPr>
        <w:pStyle w:val="Normal"/>
        <w:spacing w:lineRule="auto" w:line="240" w:before="0" w:after="0"/>
        <w:ind w:left="0" w:right="0" w:hanging="0"/>
        <w:jc w:val="right"/>
        <w:rPr/>
      </w:pPr>
      <w:r>
        <w:rPr>
          <w:rFonts w:eastAsia="Times New Roman" w:ascii="Times New Roman" w:hAnsi="Times New Roman"/>
          <w:bCs/>
          <w:sz w:val="24"/>
          <w:lang w:eastAsia="en-US"/>
        </w:rPr>
        <w:t>предоставляемых по договорам социального найма и</w:t>
      </w:r>
    </w:p>
    <w:p>
      <w:pPr>
        <w:pStyle w:val="Normal"/>
        <w:spacing w:lineRule="auto" w:line="240" w:before="0" w:after="0"/>
        <w:ind w:left="0" w:right="0" w:hanging="0"/>
        <w:jc w:val="right"/>
        <w:rPr/>
      </w:pPr>
      <w:r>
        <w:rPr>
          <w:rFonts w:eastAsia="Times New Roman" w:ascii="Times New Roman" w:hAnsi="Times New Roman"/>
          <w:bCs/>
          <w:sz w:val="24"/>
          <w:lang w:eastAsia="en-US"/>
        </w:rPr>
        <w:t xml:space="preserve"> </w:t>
      </w:r>
      <w:r>
        <w:rPr>
          <w:rFonts w:eastAsia="Times New Roman" w:ascii="Times New Roman" w:hAnsi="Times New Roman"/>
          <w:bCs/>
          <w:sz w:val="24"/>
          <w:lang w:eastAsia="en-US"/>
        </w:rPr>
        <w:t>предоставлению таким гражданам жилых помещений</w:t>
      </w:r>
    </w:p>
    <w:p>
      <w:pPr>
        <w:pStyle w:val="Normal"/>
        <w:spacing w:lineRule="auto" w:line="240" w:before="0" w:after="0"/>
        <w:ind w:left="0" w:right="0" w:hanging="0"/>
        <w:jc w:val="right"/>
        <w:rPr/>
      </w:pPr>
      <w:r>
        <w:rPr>
          <w:rFonts w:eastAsia="Times New Roman" w:ascii="Times New Roman" w:hAnsi="Times New Roman"/>
          <w:bCs/>
          <w:sz w:val="24"/>
          <w:lang w:eastAsia="en-US"/>
        </w:rPr>
        <w:t xml:space="preserve"> </w:t>
      </w:r>
      <w:r>
        <w:rPr>
          <w:rFonts w:eastAsia="Times New Roman" w:ascii="Times New Roman" w:hAnsi="Times New Roman"/>
          <w:bCs/>
          <w:sz w:val="24"/>
          <w:lang w:eastAsia="en-US"/>
        </w:rPr>
        <w:t xml:space="preserve">по договору социального найма на территории </w:t>
      </w:r>
    </w:p>
    <w:p>
      <w:pPr>
        <w:pStyle w:val="Normal"/>
        <w:spacing w:lineRule="auto" w:line="240" w:before="0" w:after="0"/>
        <w:ind w:left="0" w:right="0" w:hanging="0"/>
        <w:jc w:val="right"/>
        <w:rPr/>
      </w:pPr>
      <w:r>
        <w:rPr>
          <w:rFonts w:eastAsia="Times New Roman" w:ascii="Times New Roman" w:hAnsi="Times New Roman"/>
          <w:bCs/>
          <w:sz w:val="24"/>
          <w:lang w:eastAsia="en-US"/>
        </w:rPr>
        <w:t xml:space="preserve">Анучинского муниципального </w:t>
      </w:r>
      <w:r>
        <w:rPr>
          <w:rFonts w:eastAsia="Times New Roman" w:ascii="Times New Roman" w:hAnsi="Times New Roman"/>
          <w:bCs/>
          <w:sz w:val="24"/>
        </w:rPr>
        <w:t>округа</w:t>
      </w:r>
      <w:r>
        <w:rPr>
          <w:rFonts w:eastAsia="Times New Roman" w:ascii="Times New Roman" w:hAnsi="Times New Roman"/>
          <w:bCs/>
          <w:sz w:val="24"/>
          <w:lang w:eastAsia="en-US"/>
        </w:rPr>
        <w:t>»</w:t>
      </w:r>
    </w:p>
    <w:p>
      <w:pPr>
        <w:pStyle w:val="Normal"/>
        <w:spacing w:lineRule="auto" w:line="276"/>
        <w:ind w:left="0" w:right="0" w:firstLine="540"/>
        <w:jc w:val="right"/>
        <w:rPr>
          <w:rFonts w:ascii="Times New Roman" w:hAnsi="Times New Roman" w:eastAsia="Times New Roman"/>
          <w:sz w:val="24"/>
          <w:lang w:eastAsia="en-US"/>
        </w:rPr>
      </w:pPr>
      <w:r>
        <w:rPr>
          <w:rFonts w:eastAsia="Times New Roman" w:ascii="Times New Roman" w:hAnsi="Times New Roman"/>
          <w:sz w:val="24"/>
          <w:lang w:eastAsia="en-US"/>
        </w:rPr>
      </w:r>
    </w:p>
    <w:p>
      <w:pPr>
        <w:pStyle w:val="Normal"/>
        <w:spacing w:lineRule="auto" w:line="276" w:before="0" w:after="0"/>
        <w:ind w:left="0" w:right="0" w:hanging="0"/>
        <w:jc w:val="center"/>
        <w:rPr/>
      </w:pPr>
      <w:bookmarkStart w:id="8" w:name="Par224"/>
      <w:bookmarkEnd w:id="8"/>
      <w:r>
        <w:rPr>
          <w:rFonts w:eastAsia="Times New Roman" w:ascii="Times New Roman" w:hAnsi="Times New Roman"/>
          <w:sz w:val="24"/>
        </w:rPr>
        <w:t>Книга</w:t>
      </w:r>
    </w:p>
    <w:p>
      <w:pPr>
        <w:pStyle w:val="Normal"/>
        <w:spacing w:lineRule="auto" w:line="276" w:before="0" w:after="0"/>
        <w:ind w:left="0" w:right="0" w:hanging="0"/>
        <w:jc w:val="center"/>
        <w:rPr/>
      </w:pPr>
      <w:r>
        <w:rPr>
          <w:rFonts w:eastAsia="Times New Roman" w:ascii="Times New Roman" w:hAnsi="Times New Roman"/>
          <w:sz w:val="24"/>
        </w:rPr>
        <w:t>учета граждан в качестве</w:t>
      </w:r>
    </w:p>
    <w:p>
      <w:pPr>
        <w:pStyle w:val="Normal"/>
        <w:spacing w:lineRule="auto" w:line="276" w:before="0" w:after="0"/>
        <w:ind w:left="0" w:right="0" w:hanging="0"/>
        <w:jc w:val="center"/>
        <w:rPr/>
      </w:pPr>
      <w:r>
        <w:rPr>
          <w:rFonts w:eastAsia="Times New Roman" w:ascii="Times New Roman" w:hAnsi="Times New Roman"/>
          <w:sz w:val="24"/>
        </w:rPr>
        <w:t>нуждающихся в жилых помещениях,</w:t>
      </w:r>
    </w:p>
    <w:p>
      <w:pPr>
        <w:pStyle w:val="Normal"/>
        <w:spacing w:lineRule="auto" w:line="276" w:before="0" w:after="0"/>
        <w:ind w:left="0" w:right="0" w:hanging="0"/>
        <w:jc w:val="center"/>
        <w:rPr/>
      </w:pPr>
      <w:r>
        <w:rPr>
          <w:rFonts w:eastAsia="Times New Roman" w:ascii="Times New Roman" w:hAnsi="Times New Roman"/>
          <w:sz w:val="24"/>
        </w:rPr>
        <w:t>предоставляемых по договору социального найма</w:t>
      </w:r>
    </w:p>
    <w:p>
      <w:pPr>
        <w:pStyle w:val="Normal"/>
        <w:spacing w:lineRule="auto" w:line="276" w:before="0" w:after="0"/>
        <w:ind w:left="0" w:right="0" w:hanging="0"/>
        <w:jc w:val="right"/>
        <w:rPr>
          <w:rFonts w:ascii="Times New Roman" w:hAnsi="Times New Roman" w:eastAsia="Times New Roman"/>
          <w:sz w:val="24"/>
        </w:rPr>
      </w:pPr>
      <w:r>
        <w:rPr>
          <w:rFonts w:eastAsia="Times New Roman" w:ascii="Times New Roman" w:hAnsi="Times New Roman"/>
          <w:sz w:val="24"/>
        </w:rPr>
      </w:r>
    </w:p>
    <w:p>
      <w:pPr>
        <w:pStyle w:val="Normal"/>
        <w:spacing w:lineRule="auto" w:line="276" w:before="0" w:after="0"/>
        <w:ind w:left="0" w:right="0" w:hanging="0"/>
        <w:rPr/>
      </w:pPr>
      <w:r>
        <w:rPr>
          <w:rFonts w:eastAsia="Times New Roman" w:ascii="Times New Roman" w:hAnsi="Times New Roman"/>
          <w:sz w:val="24"/>
        </w:rPr>
        <w:t>__________________________________________________________________</w:t>
      </w:r>
    </w:p>
    <w:p>
      <w:pPr>
        <w:pStyle w:val="Normal"/>
        <w:spacing w:lineRule="auto" w:line="276" w:before="0" w:after="0"/>
        <w:ind w:left="0" w:right="0" w:hanging="0"/>
        <w:rPr/>
      </w:pPr>
      <w:r>
        <w:rPr>
          <w:rFonts w:eastAsia="Times New Roman" w:ascii="Times New Roman" w:hAnsi="Times New Roman"/>
          <w:sz w:val="24"/>
        </w:rPr>
        <w:t>(населенный пункт)</w:t>
      </w:r>
    </w:p>
    <w:p>
      <w:pPr>
        <w:pStyle w:val="Normal"/>
        <w:spacing w:lineRule="auto" w:line="276" w:before="0" w:after="0"/>
        <w:ind w:left="0" w:right="0" w:hanging="0"/>
        <w:rPr/>
      </w:pPr>
      <w:r>
        <w:rPr>
          <w:rFonts w:eastAsia="Times New Roman" w:ascii="Times New Roman" w:hAnsi="Times New Roman"/>
          <w:sz w:val="24"/>
        </w:rPr>
        <w:t>__________________________________________________________________</w:t>
      </w:r>
    </w:p>
    <w:p>
      <w:pPr>
        <w:pStyle w:val="Normal"/>
        <w:spacing w:lineRule="auto" w:line="276" w:before="0" w:after="0"/>
        <w:ind w:left="0" w:right="0" w:hanging="0"/>
        <w:rPr/>
      </w:pPr>
      <w:r>
        <w:rPr>
          <w:rFonts w:eastAsia="Times New Roman" w:ascii="Times New Roman" w:hAnsi="Times New Roman"/>
          <w:sz w:val="24"/>
        </w:rPr>
        <w:t>(наименование органа местного самоуправления)</w:t>
      </w:r>
    </w:p>
    <w:p>
      <w:pPr>
        <w:pStyle w:val="Normal"/>
        <w:spacing w:lineRule="auto" w:line="276" w:before="0" w:after="0"/>
        <w:ind w:left="0" w:right="0" w:hanging="0"/>
        <w:rPr/>
      </w:pPr>
      <w:r>
        <w:rPr>
          <w:rFonts w:eastAsia="Times New Roman" w:ascii="Times New Roman" w:hAnsi="Times New Roman"/>
          <w:sz w:val="24"/>
        </w:rPr>
        <w:t>Категория граждан ________________________________________________</w:t>
      </w:r>
    </w:p>
    <w:p>
      <w:pPr>
        <w:pStyle w:val="Normal"/>
        <w:spacing w:lineRule="auto" w:line="276" w:before="0" w:after="0"/>
        <w:ind w:left="0" w:right="0" w:hanging="0"/>
        <w:rPr>
          <w:rFonts w:ascii="Times New Roman" w:hAnsi="Times New Roman" w:eastAsia="Times New Roman"/>
          <w:sz w:val="24"/>
        </w:rPr>
      </w:pPr>
      <w:r>
        <w:rPr>
          <w:rFonts w:eastAsia="Times New Roman" w:ascii="Times New Roman" w:hAnsi="Times New Roman"/>
          <w:sz w:val="24"/>
        </w:rPr>
      </w:r>
    </w:p>
    <w:p>
      <w:pPr>
        <w:pStyle w:val="Normal"/>
        <w:spacing w:lineRule="auto" w:line="276" w:before="0" w:after="0"/>
        <w:ind w:left="0" w:right="0" w:hanging="0"/>
        <w:rPr/>
      </w:pPr>
      <w:r>
        <w:rPr>
          <w:rFonts w:eastAsia="Times New Roman" w:ascii="Times New Roman" w:hAnsi="Times New Roman"/>
          <w:sz w:val="24"/>
        </w:rPr>
        <w:t>Начата "__" _______ 20__ года</w:t>
      </w:r>
    </w:p>
    <w:p>
      <w:pPr>
        <w:pStyle w:val="Normal"/>
        <w:spacing w:lineRule="auto" w:line="276" w:before="0" w:after="0"/>
        <w:ind w:left="0" w:right="0" w:hanging="0"/>
        <w:rPr/>
      </w:pPr>
      <w:r>
        <w:rPr>
          <w:rFonts w:eastAsia="Times New Roman" w:ascii="Times New Roman" w:hAnsi="Times New Roman"/>
          <w:sz w:val="24"/>
        </w:rPr>
        <w:t>Окончена "__" _______ 20__ года</w:t>
      </w:r>
    </w:p>
    <w:p>
      <w:pPr>
        <w:pStyle w:val="Normal"/>
        <w:spacing w:lineRule="auto" w:line="276"/>
        <w:ind w:left="0" w:right="0" w:firstLine="540"/>
        <w:rPr>
          <w:rFonts w:ascii="Times New Roman" w:hAnsi="Times New Roman" w:eastAsia="Times New Roman"/>
          <w:sz w:val="24"/>
          <w:lang w:eastAsia="en-US"/>
        </w:rPr>
      </w:pPr>
      <w:r>
        <w:rPr>
          <w:rFonts w:eastAsia="Times New Roman" w:ascii="Times New Roman" w:hAnsi="Times New Roman"/>
          <w:sz w:val="24"/>
          <w:lang w:eastAsia="en-US"/>
        </w:rPr>
      </w:r>
    </w:p>
    <w:tbl>
      <w:tblPr>
        <w:tblW w:w="9352" w:type="dxa"/>
        <w:jc w:val="left"/>
        <w:tblInd w:w="37" w:type="dxa"/>
        <w:tblLayout w:type="fixed"/>
        <w:tblCellMar>
          <w:top w:w="102" w:type="dxa"/>
          <w:left w:w="62" w:type="dxa"/>
          <w:bottom w:w="102" w:type="dxa"/>
          <w:right w:w="62" w:type="dxa"/>
        </w:tblCellMar>
      </w:tblPr>
      <w:tblGrid>
        <w:gridCol w:w="655"/>
        <w:gridCol w:w="2147"/>
        <w:gridCol w:w="1980"/>
        <w:gridCol w:w="1170"/>
        <w:gridCol w:w="1560"/>
        <w:gridCol w:w="1277"/>
        <w:gridCol w:w="562"/>
      </w:tblGrid>
      <w:tr>
        <w:trPr/>
        <w:tc>
          <w:tcPr>
            <w:tcW w:w="6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 xml:space="preserve">№ </w:t>
            </w:r>
            <w:r>
              <w:rPr>
                <w:rFonts w:eastAsia="Times New Roman" w:ascii="Times New Roman" w:hAnsi="Times New Roman"/>
                <w:sz w:val="24"/>
                <w:lang w:eastAsia="en-US"/>
              </w:rPr>
              <w:t>п/п</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Данные о гражданине (фамилия, имя, отчество, дата рождения, количественный состав семьи)</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Данные паспорта или документа, заменяющего паспорт гражданина</w:t>
            </w:r>
          </w:p>
        </w:tc>
        <w:tc>
          <w:tcPr>
            <w:tcW w:w="11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Решение органа местного самоуправления о принятии на учет (номер и дата)</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Включен в список на предоставление жилого помещения (год и номер очереди)</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Дата и основание снятия с учета</w:t>
            </w:r>
          </w:p>
        </w:tc>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Примечание</w:t>
            </w:r>
          </w:p>
        </w:tc>
      </w:tr>
      <w:tr>
        <w:trPr/>
        <w:tc>
          <w:tcPr>
            <w:tcW w:w="6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1</w:t>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2</w:t>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3</w:t>
            </w:r>
          </w:p>
        </w:tc>
        <w:tc>
          <w:tcPr>
            <w:tcW w:w="11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4</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5</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6</w:t>
            </w:r>
          </w:p>
        </w:tc>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200"/>
              <w:ind w:left="0" w:right="0" w:hanging="0"/>
              <w:jc w:val="center"/>
              <w:rPr/>
            </w:pPr>
            <w:r>
              <w:rPr>
                <w:rFonts w:eastAsia="Times New Roman" w:ascii="Times New Roman" w:hAnsi="Times New Roman"/>
                <w:sz w:val="24"/>
                <w:lang w:eastAsia="en-US"/>
              </w:rPr>
              <w:t>7</w:t>
            </w:r>
          </w:p>
        </w:tc>
      </w:tr>
      <w:tr>
        <w:trPr/>
        <w:tc>
          <w:tcPr>
            <w:tcW w:w="65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0"/>
              <w:ind w:left="0" w:right="0" w:hanging="0"/>
              <w:jc w:val="both"/>
              <w:rPr>
                <w:rFonts w:ascii="Times New Roman" w:hAnsi="Times New Roman" w:eastAsia="Times New Roman"/>
                <w:sz w:val="24"/>
                <w:lang w:eastAsia="en-US"/>
              </w:rPr>
            </w:pPr>
            <w:r>
              <w:rPr>
                <w:rFonts w:eastAsia="Times New Roman" w:ascii="Times New Roman" w:hAnsi="Times New Roman"/>
                <w:sz w:val="24"/>
                <w:lang w:eastAsia="en-US"/>
              </w:rPr>
            </w:r>
          </w:p>
        </w:tc>
        <w:tc>
          <w:tcPr>
            <w:tcW w:w="21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0"/>
              <w:ind w:left="0" w:right="0" w:hanging="0"/>
              <w:jc w:val="both"/>
              <w:rPr>
                <w:rFonts w:ascii="Times New Roman" w:hAnsi="Times New Roman" w:eastAsia="Times New Roman"/>
                <w:sz w:val="24"/>
                <w:lang w:eastAsia="en-US"/>
              </w:rPr>
            </w:pPr>
            <w:r>
              <w:rPr>
                <w:rFonts w:eastAsia="Times New Roman" w:ascii="Times New Roman" w:hAnsi="Times New Roman"/>
                <w:sz w:val="24"/>
                <w:lang w:eastAsia="en-US"/>
              </w:rPr>
            </w:r>
          </w:p>
        </w:tc>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0"/>
              <w:ind w:left="0" w:right="0" w:hanging="0"/>
              <w:jc w:val="both"/>
              <w:rPr>
                <w:rFonts w:ascii="Times New Roman" w:hAnsi="Times New Roman" w:eastAsia="Times New Roman"/>
                <w:sz w:val="24"/>
                <w:lang w:eastAsia="en-US"/>
              </w:rPr>
            </w:pPr>
            <w:r>
              <w:rPr>
                <w:rFonts w:eastAsia="Times New Roman" w:ascii="Times New Roman" w:hAnsi="Times New Roman"/>
                <w:sz w:val="24"/>
                <w:lang w:eastAsia="en-US"/>
              </w:rPr>
            </w:r>
          </w:p>
        </w:tc>
        <w:tc>
          <w:tcPr>
            <w:tcW w:w="11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0"/>
              <w:ind w:left="0" w:right="0" w:hanging="0"/>
              <w:jc w:val="both"/>
              <w:rPr>
                <w:rFonts w:ascii="Times New Roman" w:hAnsi="Times New Roman" w:eastAsia="Times New Roman"/>
                <w:sz w:val="24"/>
                <w:lang w:eastAsia="en-US"/>
              </w:rPr>
            </w:pPr>
            <w:r>
              <w:rPr>
                <w:rFonts w:eastAsia="Times New Roman" w:ascii="Times New Roman" w:hAnsi="Times New Roman"/>
                <w:sz w:val="24"/>
                <w:lang w:eastAsia="en-US"/>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0"/>
              <w:ind w:left="0" w:right="0" w:hanging="0"/>
              <w:jc w:val="both"/>
              <w:rPr>
                <w:rFonts w:ascii="Times New Roman" w:hAnsi="Times New Roman" w:eastAsia="Times New Roman"/>
                <w:sz w:val="24"/>
                <w:lang w:eastAsia="en-US"/>
              </w:rPr>
            </w:pPr>
            <w:r>
              <w:rPr>
                <w:rFonts w:eastAsia="Times New Roman" w:ascii="Times New Roman" w:hAnsi="Times New Roman"/>
                <w:sz w:val="24"/>
                <w:lang w:eastAsia="en-US"/>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0"/>
              <w:ind w:left="0" w:right="0" w:hanging="0"/>
              <w:jc w:val="both"/>
              <w:rPr>
                <w:rFonts w:ascii="Times New Roman" w:hAnsi="Times New Roman" w:eastAsia="Times New Roman"/>
                <w:sz w:val="24"/>
                <w:lang w:eastAsia="en-US"/>
              </w:rPr>
            </w:pPr>
            <w:r>
              <w:rPr>
                <w:rFonts w:eastAsia="Times New Roman" w:ascii="Times New Roman" w:hAnsi="Times New Roman"/>
                <w:sz w:val="24"/>
                <w:lang w:eastAsia="en-US"/>
              </w:rPr>
            </w:r>
          </w:p>
        </w:tc>
        <w:tc>
          <w:tcPr>
            <w:tcW w:w="5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s>
              <w:spacing w:lineRule="auto" w:line="276" w:before="0" w:after="0"/>
              <w:ind w:left="0" w:right="0" w:hanging="0"/>
              <w:jc w:val="both"/>
              <w:rPr>
                <w:rFonts w:ascii="Times New Roman" w:hAnsi="Times New Roman" w:eastAsia="Times New Roman"/>
                <w:sz w:val="24"/>
                <w:lang w:eastAsia="en-US"/>
              </w:rPr>
            </w:pPr>
            <w:r>
              <w:rPr>
                <w:rFonts w:eastAsia="Times New Roman" w:ascii="Times New Roman" w:hAnsi="Times New Roman"/>
                <w:sz w:val="24"/>
                <w:lang w:eastAsia="en-US"/>
              </w:rPr>
            </w:r>
          </w:p>
        </w:tc>
      </w:tr>
    </w:tbl>
    <w:p>
      <w:pPr>
        <w:pStyle w:val="ConsPlusNormal"/>
        <w:widowControl w:val="false"/>
        <w:ind w:left="0" w:right="0" w:hanging="0"/>
        <w:jc w:val="both"/>
        <w:rPr/>
      </w:pPr>
      <w:r>
        <w:rPr/>
      </w:r>
    </w:p>
    <w:sectPr>
      <w:type w:val="nextPage"/>
      <w:pgSz w:w="11906" w:h="16838"/>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textAlignment w:val="auto"/>
    </w:pPr>
    <w:rPr>
      <w:rFonts w:ascii="Calibri" w:hAnsi="Calibri" w:eastAsia="Calibri" w:cs="Liberation Serif"/>
      <w:color w:val="auto"/>
      <w:kern w:val="2"/>
      <w:sz w:val="22"/>
      <w:szCs w:val="24"/>
      <w:lang w:val="ru-RU" w:eastAsia="ar-SA" w:bidi="hi-IN"/>
    </w:rPr>
  </w:style>
  <w:style w:type="character" w:styleId="DefaultParagraphFont">
    <w:name w:val="Default Paragraph Font"/>
    <w:qFormat/>
    <w:rPr/>
  </w:style>
  <w:style w:type="character" w:styleId="Style14">
    <w:name w:val="Верхний колонтитул Знак"/>
    <w:basedOn w:val="DefaultParagraphFont"/>
    <w:qFormat/>
    <w:rPr>
      <w:rFonts w:eastAsia="Times New Roman"/>
    </w:rPr>
  </w:style>
  <w:style w:type="character" w:styleId="Style15">
    <w:name w:val="Нижний колонтитул Знак"/>
    <w:basedOn w:val="DefaultParagraphFont"/>
    <w:qFormat/>
    <w:rPr>
      <w:rFonts w:eastAsia="Times New Roman"/>
    </w:rPr>
  </w:style>
  <w:style w:type="character" w:styleId="Style16">
    <w:name w:val="Текст выноски Знак"/>
    <w:basedOn w:val="DefaultParagraphFont"/>
    <w:qFormat/>
    <w:rPr>
      <w:rFonts w:ascii="Tahoma" w:hAnsi="Tahoma" w:eastAsia="Tahoma"/>
      <w:sz w:val="16"/>
    </w:rPr>
  </w:style>
  <w:style w:type="character" w:styleId="Style17">
    <w:name w:val="Интернет-ссылка"/>
    <w:basedOn w:val="DefaultParagraphFont"/>
    <w:rPr>
      <w:rFonts w:eastAsia="Times New Roman"/>
      <w:color w:val="0000FF"/>
      <w:u w:val="single"/>
    </w:rPr>
  </w:style>
  <w:style w:type="character" w:styleId="Appleconvertedspace">
    <w:name w:val="apple-converted-space"/>
    <w:basedOn w:val="DefaultParagraphFont"/>
    <w:qFormat/>
    <w:rPr>
      <w:rFonts w:eastAsia="Times New Roman"/>
    </w:rPr>
  </w:style>
  <w:style w:type="paragraph" w:styleId="Style18">
    <w:name w:val="Заголовок"/>
    <w:basedOn w:val="Normal"/>
    <w:next w:val="Style19"/>
    <w:qFormat/>
    <w:pPr>
      <w:keepNext w:val="true"/>
      <w:spacing w:before="240" w:after="120"/>
    </w:pPr>
    <w:rPr>
      <w:rFonts w:ascii="Liberation Sans" w:hAnsi="Liberation Sans" w:eastAsia="Mangal"/>
      <w:sz w:val="28"/>
    </w:rPr>
  </w:style>
  <w:style w:type="paragraph" w:styleId="Style19">
    <w:name w:val="Body Text"/>
    <w:basedOn w:val="Normal"/>
    <w:pPr>
      <w:spacing w:before="0" w:after="140"/>
    </w:pPr>
    <w:rPr/>
  </w:style>
  <w:style w:type="paragraph" w:styleId="Style20">
    <w:name w:val="List"/>
    <w:basedOn w:val="Style19"/>
    <w:pPr>
      <w:spacing w:before="0" w:after="140"/>
    </w:pPr>
    <w:rPr>
      <w:rFonts w:eastAsia="Mangal"/>
    </w:rPr>
  </w:style>
  <w:style w:type="paragraph" w:styleId="Style21">
    <w:name w:val="Caption"/>
    <w:basedOn w:val="Normal"/>
    <w:qFormat/>
    <w:pPr>
      <w:spacing w:before="120" w:after="120"/>
    </w:pPr>
    <w:rPr>
      <w:rFonts w:eastAsia="Mangal"/>
      <w:i/>
      <w:iCs/>
      <w:sz w:val="24"/>
    </w:rPr>
  </w:style>
  <w:style w:type="paragraph" w:styleId="Style22">
    <w:name w:val="Указатель"/>
    <w:basedOn w:val="Normal"/>
    <w:qFormat/>
    <w:pPr/>
    <w:rPr>
      <w:rFonts w:eastAsia="Mangal"/>
    </w:rPr>
  </w:style>
  <w:style w:type="paragraph" w:styleId="NormalTable">
    <w:name w:val="Normal Table"/>
    <w:qFormat/>
    <w:pPr>
      <w:widowControl/>
      <w:suppressAutoHyphens w:val="true"/>
      <w:bidi w:val="0"/>
      <w:spacing w:lineRule="auto" w:line="276" w:before="0" w:after="200"/>
      <w:jc w:val="left"/>
      <w:textAlignment w:val="auto"/>
    </w:pPr>
    <w:rPr>
      <w:rFonts w:ascii="Calibri" w:hAnsi="Calibri" w:eastAsia="Calibri" w:cs="Liberation Serif"/>
      <w:color w:val="auto"/>
      <w:kern w:val="2"/>
      <w:sz w:val="22"/>
      <w:szCs w:val="24"/>
      <w:lang w:val="ru-RU" w:eastAsia="ar-SA" w:bidi="hi-IN"/>
    </w:rPr>
  </w:style>
  <w:style w:type="paragraph" w:styleId="ConsPlusNormal">
    <w:name w:val="ConsPlusNormal"/>
    <w:qFormat/>
    <w:pPr>
      <w:widowControl w:val="false"/>
      <w:suppressAutoHyphens w:val="true"/>
      <w:bidi w:val="0"/>
      <w:jc w:val="left"/>
      <w:textAlignment w:val="auto"/>
    </w:pPr>
    <w:rPr>
      <w:rFonts w:ascii="Arial" w:hAnsi="Arial" w:eastAsia="Arial" w:cs="Liberation Serif"/>
      <w:color w:val="auto"/>
      <w:kern w:val="2"/>
      <w:sz w:val="20"/>
      <w:szCs w:val="24"/>
      <w:lang w:val="ru-RU" w:eastAsia="ar-SA" w:bidi="hi-IN"/>
    </w:rPr>
  </w:style>
  <w:style w:type="paragraph" w:styleId="ConsPlusNonformat">
    <w:name w:val="ConsPlusNonformat"/>
    <w:qFormat/>
    <w:pPr>
      <w:widowControl w:val="false"/>
      <w:suppressAutoHyphens w:val="true"/>
      <w:bidi w:val="0"/>
      <w:jc w:val="left"/>
      <w:textAlignment w:val="auto"/>
    </w:pPr>
    <w:rPr>
      <w:rFonts w:ascii="Courier New" w:hAnsi="Courier New" w:eastAsia="Courier New" w:cs="Liberation Serif"/>
      <w:color w:val="auto"/>
      <w:kern w:val="2"/>
      <w:sz w:val="20"/>
      <w:szCs w:val="24"/>
      <w:lang w:val="ru-RU" w:eastAsia="ar-SA" w:bidi="hi-IN"/>
    </w:rPr>
  </w:style>
  <w:style w:type="paragraph" w:styleId="ConsPlusTitle">
    <w:name w:val="ConsPlusTitle"/>
    <w:qFormat/>
    <w:pPr>
      <w:widowControl w:val="false"/>
      <w:suppressAutoHyphens w:val="true"/>
      <w:bidi w:val="0"/>
      <w:jc w:val="left"/>
      <w:textAlignment w:val="auto"/>
    </w:pPr>
    <w:rPr>
      <w:rFonts w:ascii="Arial" w:hAnsi="Arial" w:eastAsia="Arial" w:cs="Liberation Serif"/>
      <w:b/>
      <w:bCs/>
      <w:color w:val="auto"/>
      <w:kern w:val="2"/>
      <w:sz w:val="20"/>
      <w:szCs w:val="24"/>
      <w:lang w:val="ru-RU" w:eastAsia="ar-SA" w:bidi="hi-IN"/>
    </w:rPr>
  </w:style>
  <w:style w:type="paragraph" w:styleId="ConsPlusCell">
    <w:name w:val="ConsPlusCell"/>
    <w:qFormat/>
    <w:pPr>
      <w:widowControl w:val="false"/>
      <w:suppressAutoHyphens w:val="true"/>
      <w:bidi w:val="0"/>
      <w:jc w:val="left"/>
      <w:textAlignment w:val="auto"/>
    </w:pPr>
    <w:rPr>
      <w:rFonts w:ascii="Courier New" w:hAnsi="Courier New" w:eastAsia="Courier New" w:cs="Liberation Serif"/>
      <w:color w:val="auto"/>
      <w:kern w:val="2"/>
      <w:sz w:val="20"/>
      <w:szCs w:val="24"/>
      <w:lang w:val="ru-RU" w:eastAsia="ar-SA" w:bidi="hi-IN"/>
    </w:rPr>
  </w:style>
  <w:style w:type="paragraph" w:styleId="ConsPlusDocList">
    <w:name w:val="ConsPlusDocList"/>
    <w:qFormat/>
    <w:pPr>
      <w:widowControl w:val="false"/>
      <w:suppressAutoHyphens w:val="true"/>
      <w:bidi w:val="0"/>
      <w:jc w:val="left"/>
      <w:textAlignment w:val="auto"/>
    </w:pPr>
    <w:rPr>
      <w:rFonts w:ascii="Courier New" w:hAnsi="Courier New" w:eastAsia="Courier New" w:cs="Liberation Serif"/>
      <w:color w:val="auto"/>
      <w:kern w:val="2"/>
      <w:sz w:val="20"/>
      <w:szCs w:val="24"/>
      <w:lang w:val="ru-RU" w:eastAsia="ar-SA" w:bidi="hi-IN"/>
    </w:rPr>
  </w:style>
  <w:style w:type="paragraph" w:styleId="ConsPlusTitlePage">
    <w:name w:val="ConsPlusTitlePage"/>
    <w:qFormat/>
    <w:pPr>
      <w:widowControl w:val="false"/>
      <w:suppressAutoHyphens w:val="true"/>
      <w:bidi w:val="0"/>
      <w:jc w:val="left"/>
      <w:textAlignment w:val="auto"/>
    </w:pPr>
    <w:rPr>
      <w:rFonts w:ascii="Tahoma" w:hAnsi="Tahoma" w:eastAsia="Tahoma" w:cs="Liberation Serif"/>
      <w:color w:val="auto"/>
      <w:kern w:val="2"/>
      <w:sz w:val="20"/>
      <w:szCs w:val="24"/>
      <w:lang w:val="ru-RU" w:eastAsia="ar-SA" w:bidi="hi-IN"/>
    </w:rPr>
  </w:style>
  <w:style w:type="paragraph" w:styleId="ConsPlusJurTerm">
    <w:name w:val="ConsPlusJurTerm"/>
    <w:qFormat/>
    <w:pPr>
      <w:widowControl w:val="false"/>
      <w:suppressAutoHyphens w:val="true"/>
      <w:bidi w:val="0"/>
      <w:jc w:val="left"/>
      <w:textAlignment w:val="auto"/>
    </w:pPr>
    <w:rPr>
      <w:rFonts w:ascii="Tahoma" w:hAnsi="Tahoma" w:eastAsia="Tahoma" w:cs="Liberation Serif"/>
      <w:color w:val="auto"/>
      <w:kern w:val="2"/>
      <w:sz w:val="26"/>
      <w:szCs w:val="24"/>
      <w:lang w:val="ru-RU" w:eastAsia="ar-SA" w:bidi="hi-IN"/>
    </w:rPr>
  </w:style>
  <w:style w:type="paragraph" w:styleId="ConsPlusTextList">
    <w:name w:val="ConsPlusTextList"/>
    <w:qFormat/>
    <w:pPr>
      <w:widowControl w:val="false"/>
      <w:suppressAutoHyphens w:val="true"/>
      <w:bidi w:val="0"/>
      <w:jc w:val="left"/>
      <w:textAlignment w:val="auto"/>
    </w:pPr>
    <w:rPr>
      <w:rFonts w:ascii="Arial" w:hAnsi="Arial" w:eastAsia="Arial" w:cs="Liberation Serif"/>
      <w:color w:val="auto"/>
      <w:kern w:val="2"/>
      <w:sz w:val="20"/>
      <w:szCs w:val="24"/>
      <w:lang w:val="ru-RU" w:eastAsia="ar-SA" w:bidi="hi-IN"/>
    </w:rPr>
  </w:style>
  <w:style w:type="paragraph" w:styleId="ConsPlusTextList1">
    <w:name w:val="ConsPlusTextList1"/>
    <w:qFormat/>
    <w:pPr>
      <w:widowControl w:val="false"/>
      <w:suppressAutoHyphens w:val="true"/>
      <w:bidi w:val="0"/>
      <w:jc w:val="left"/>
      <w:textAlignment w:val="auto"/>
    </w:pPr>
    <w:rPr>
      <w:rFonts w:ascii="Arial" w:hAnsi="Arial" w:eastAsia="Arial" w:cs="Liberation Serif"/>
      <w:color w:val="auto"/>
      <w:kern w:val="2"/>
      <w:sz w:val="20"/>
      <w:szCs w:val="24"/>
      <w:lang w:val="ru-RU" w:eastAsia="ar-SA" w:bidi="hi-IN"/>
    </w:rPr>
  </w:style>
  <w:style w:type="paragraph" w:styleId="Style23">
    <w:name w:val="Верхний и нижний колонтитулы"/>
    <w:basedOn w:val="Normal"/>
    <w:qFormat/>
    <w:pPr/>
    <w:rPr/>
  </w:style>
  <w:style w:type="paragraph" w:styleId="Style24">
    <w:name w:val="Колонтитул"/>
    <w:basedOn w:val="Normal"/>
    <w:qFormat/>
    <w:pPr/>
    <w:rPr/>
  </w:style>
  <w:style w:type="paragraph" w:styleId="Style25">
    <w:name w:val="Header"/>
    <w:basedOn w:val="Normal"/>
    <w:pPr>
      <w:tabs>
        <w:tab w:val="clear" w:pos="720"/>
        <w:tab w:val="center" w:pos="4677" w:leader="none"/>
        <w:tab w:val="right" w:pos="9355" w:leader="none"/>
      </w:tabs>
    </w:pPr>
    <w:rPr/>
  </w:style>
  <w:style w:type="paragraph" w:styleId="Style26">
    <w:name w:val="Footer"/>
    <w:basedOn w:val="Normal"/>
    <w:pPr>
      <w:tabs>
        <w:tab w:val="clear" w:pos="720"/>
        <w:tab w:val="center" w:pos="4677" w:leader="none"/>
        <w:tab w:val="right" w:pos="9355" w:leader="none"/>
      </w:tabs>
    </w:pPr>
    <w:rPr/>
  </w:style>
  <w:style w:type="paragraph" w:styleId="BalloonText">
    <w:name w:val="Balloon Text"/>
    <w:basedOn w:val="Normal"/>
    <w:qFormat/>
    <w:pPr>
      <w:spacing w:lineRule="exact" w:line="240" w:before="0" w:after="0"/>
    </w:pPr>
    <w:rPr>
      <w:rFonts w:ascii="Tahoma" w:hAnsi="Tahoma" w:eastAsia="Tahoma"/>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6E879A9FD9D101FED3932D9B5C902CC2BA9107D1212AB0AED53EDB49CDBD975A20CFE97F9D90CD8eED5G" TargetMode="External"/><Relationship Id="rId3" Type="http://schemas.openxmlformats.org/officeDocument/2006/relationships/hyperlink" Target="consultantplus://offline/ref=96E879A9FD9D101FED3932D9B5C902CC2BA911741612AB0AED53EDB49CeDDBG" TargetMode="External"/><Relationship Id="rId4" Type="http://schemas.openxmlformats.org/officeDocument/2006/relationships/hyperlink" Target="consultantplus://offline/ref=96E879A9FD9D101FED392CD4A3A55CC329A24F711D10A558B30CB6E9CBD2D322eED5G" TargetMode="External"/><Relationship Id="rId5" Type="http://schemas.openxmlformats.org/officeDocument/2006/relationships/hyperlink" Target="consultantplus://offline/ref=96E879A9FD9D101FED392CD4A3A55CC329A24F711C1FA05BB30CB6E9CBD2D322eED5G" TargetMode="External"/><Relationship Id="rId6" Type="http://schemas.openxmlformats.org/officeDocument/2006/relationships/hyperlink" Target="consultantplus://offline/ref=96E879A9FD9D101FED3932D9B5C902CC2BA9107D1212AB0AED53EDB49CeDDBG" TargetMode="External"/><Relationship Id="rId7" Type="http://schemas.openxmlformats.org/officeDocument/2006/relationships/hyperlink" Target="consultantplus://offline/ref=96E879A9FD9D101FED3932D9B5C902CC2BA9107D1212AB0AED53EDB49CeDDBG"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LibreOffice/7.2.1.2$Windows_x86 LibreOffice_project/87b77fad49947c1441b67c559c339af8f3517e22</Application>
  <AppVersion>15.0000</AppVersion>
  <Pages>12</Pages>
  <Words>3488</Words>
  <Characters>24315</Characters>
  <CharactersWithSpaces>27732</CharactersWithSpaces>
  <Paragraphs>192</Paragraphs>
  <Company>КонсультантПлюс Версия 4016.00.36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2016-12-02T16:05:00Z</dcterms:created>
  <dc:creator/>
  <dc:description/>
  <dc:language>ru-RU</dc:language>
  <cp:lastModifiedBy/>
  <cp:lastPrinted>2022-02-07T15:57:00Z</cp:lastPrinted>
  <dcterms:modified xsi:type="dcterms:W3CDTF">2022-02-07T15:58:00Z</dcterms:modified>
  <cp:revision>0</cp:revision>
  <dc:subject/>
  <dc:title>Решение Думы Кавалеровского муниципального района от 05.05.2015 N 160-НПА"О положении "О порядке ведения учета граждан, проживающих в сельских поселениях, входящих в состав Кавалеровского муниципального района, нуждающихся в предоставлении жилых помещений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SuvorenkovAA</vt:lpwstr>
  </property>
</Properties>
</file>