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noProof/>
          <w:sz w:val="28"/>
          <w:szCs w:val="28"/>
        </w:rPr>
        <w:drawing>
          <wp:inline distT="0" distB="0" distL="0" distR="0">
            <wp:extent cx="762000" cy="1133475"/>
            <wp:effectExtent l="19050" t="0" r="0" b="0"/>
            <wp:docPr id="2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АДМИНИСТРАЦИЯ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АНУЧИНСКОГО МУНИЦИПАЛЬНОГО РАЙОНА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 </w:t>
      </w:r>
    </w:p>
    <w:p w:rsidR="006212BD" w:rsidRPr="00E30A57" w:rsidRDefault="006212BD" w:rsidP="006212BD">
      <w:pPr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jc w:val="center"/>
        <w:rPr>
          <w:sz w:val="28"/>
          <w:szCs w:val="28"/>
        </w:rPr>
      </w:pPr>
      <w:r w:rsidRPr="00E30A57">
        <w:rPr>
          <w:sz w:val="28"/>
          <w:szCs w:val="28"/>
        </w:rPr>
        <w:t xml:space="preserve">           П О С Т А Н О В Л Е Н И Е            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Default="00706FCA" w:rsidP="006212BD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_</w:t>
      </w:r>
      <w:r w:rsidR="004656AE">
        <w:rPr>
          <w:sz w:val="28"/>
          <w:szCs w:val="28"/>
          <w:u w:val="single"/>
        </w:rPr>
        <w:t>04.10.2017 г.</w:t>
      </w:r>
      <w:r w:rsidR="006212BD" w:rsidRPr="00E30A57">
        <w:rPr>
          <w:sz w:val="28"/>
          <w:szCs w:val="28"/>
        </w:rPr>
        <w:t xml:space="preserve">                          </w:t>
      </w:r>
      <w:r w:rsidR="006212BD">
        <w:rPr>
          <w:sz w:val="28"/>
          <w:szCs w:val="28"/>
        </w:rPr>
        <w:t xml:space="preserve">   </w:t>
      </w:r>
      <w:r w:rsidR="006212BD" w:rsidRPr="00E30A57">
        <w:rPr>
          <w:sz w:val="28"/>
          <w:szCs w:val="28"/>
        </w:rPr>
        <w:t xml:space="preserve"> с.Анучино                             </w:t>
      </w:r>
      <w:r w:rsidRPr="00706FCA">
        <w:rPr>
          <w:sz w:val="28"/>
          <w:szCs w:val="28"/>
        </w:rPr>
        <w:t>№</w:t>
      </w:r>
      <w:r w:rsidR="004656AE">
        <w:rPr>
          <w:sz w:val="28"/>
          <w:szCs w:val="28"/>
          <w:u w:val="single"/>
        </w:rPr>
        <w:t>673</w:t>
      </w:r>
    </w:p>
    <w:p w:rsidR="006212BD" w:rsidRPr="00E30A57" w:rsidRDefault="006212BD" w:rsidP="006212BD">
      <w:pPr>
        <w:jc w:val="center"/>
        <w:rPr>
          <w:sz w:val="28"/>
          <w:szCs w:val="28"/>
        </w:rPr>
      </w:pPr>
    </w:p>
    <w:p w:rsidR="006212BD" w:rsidRPr="00E30A57" w:rsidRDefault="006212BD" w:rsidP="006212BD">
      <w:p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ind w:right="-2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 внесении изменений в  муниципальную программу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 xml:space="preserve">«Развитие социально-культурной сферы Анучинского муниципального района  на 2015-2019 годы», утвержденную постановлением администрации Анучинского муниципального района </w:t>
      </w:r>
    </w:p>
    <w:p w:rsidR="006212BD" w:rsidRPr="00E30A57" w:rsidRDefault="006212BD" w:rsidP="006212BD">
      <w:pPr>
        <w:ind w:firstLine="709"/>
        <w:jc w:val="center"/>
        <w:rPr>
          <w:b/>
          <w:sz w:val="28"/>
          <w:szCs w:val="28"/>
        </w:rPr>
      </w:pPr>
      <w:r w:rsidRPr="00E30A57">
        <w:rPr>
          <w:b/>
          <w:sz w:val="28"/>
          <w:szCs w:val="28"/>
        </w:rPr>
        <w:t>от 25.09.2014 г. №475</w:t>
      </w:r>
    </w:p>
    <w:p w:rsidR="006212BD" w:rsidRPr="00E30A57" w:rsidRDefault="006212BD" w:rsidP="006212BD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6212BD" w:rsidRPr="00E30A57" w:rsidRDefault="006212BD" w:rsidP="006212BD">
      <w:pPr>
        <w:spacing w:line="360" w:lineRule="auto"/>
        <w:ind w:firstLine="709"/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 В соответствии со статьёй 179 Бюджетного кодекса Российской Федерации, во исполнение постановления  администрации Анучинского муниципального района от 02.06.2014г.  №295 «Об утверждении  Положения о порядке разработки, реализации и оценки эффективности муниципальных программ и ведомственных целевых программ Анучинского муниципального района», администрация Анучинского муниципального района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  <w:r w:rsidRPr="00E30A57">
        <w:rPr>
          <w:sz w:val="28"/>
          <w:szCs w:val="28"/>
        </w:rPr>
        <w:t>ПОСТАНОВЛЯЕТ:</w:t>
      </w:r>
    </w:p>
    <w:p w:rsidR="006212BD" w:rsidRPr="00E30A57" w:rsidRDefault="006212BD" w:rsidP="006212BD">
      <w:pPr>
        <w:spacing w:line="360" w:lineRule="auto"/>
        <w:jc w:val="both"/>
        <w:rPr>
          <w:sz w:val="28"/>
          <w:szCs w:val="28"/>
        </w:rPr>
      </w:pPr>
    </w:p>
    <w:p w:rsidR="006212BD" w:rsidRPr="00E30A57" w:rsidRDefault="00606D72" w:rsidP="006212BD">
      <w:pPr>
        <w:pStyle w:val="a5"/>
        <w:numPr>
          <w:ilvl w:val="0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 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муниципальную программу  «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>Развитие социально-культурной сферы Анучинского муниципального района  на 2015-2019 годы»,</w:t>
      </w:r>
      <w:r w:rsidR="006212BD" w:rsidRPr="00E30A57">
        <w:rPr>
          <w:b w:val="0"/>
          <w:sz w:val="28"/>
          <w:szCs w:val="28"/>
        </w:rPr>
        <w:t xml:space="preserve"> </w:t>
      </w:r>
      <w:r w:rsidR="006212BD" w:rsidRPr="00E30A57">
        <w:rPr>
          <w:rFonts w:ascii="Times New Roman" w:hAnsi="Times New Roman" w:cs="Times New Roman"/>
          <w:b w:val="0"/>
          <w:sz w:val="28"/>
          <w:szCs w:val="28"/>
        </w:rPr>
        <w:t>утвержденную постановлением администрации Анучинского муниципального района от 25.09.2014 г. №475</w:t>
      </w:r>
      <w:r w:rsidR="006212BD"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Программа)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30A57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6212BD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6212BD" w:rsidRPr="00E30A57" w:rsidRDefault="006212BD" w:rsidP="00375199">
      <w:pPr>
        <w:pStyle w:val="a5"/>
        <w:numPr>
          <w:ilvl w:val="1"/>
          <w:numId w:val="1"/>
        </w:numPr>
        <w:pBdr>
          <w:top w:val="single" w:sz="4" w:space="0" w:color="FFFFFF"/>
          <w:left w:val="single" w:sz="4" w:space="1" w:color="FFFFFF"/>
          <w:bottom w:val="single" w:sz="4" w:space="1" w:color="FFFFFF"/>
          <w:right w:val="single" w:sz="4" w:space="0" w:color="FFFFFF"/>
        </w:pBdr>
        <w:shd w:val="clear" w:color="auto" w:fill="FFFFFF"/>
        <w:spacing w:line="360" w:lineRule="auto"/>
        <w:ind w:left="0" w:right="10" w:firstLine="9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0A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Паспорт Программы, раздел «Объемы и источники финансирования Программы» читать в новой редакции: </w:t>
      </w:r>
    </w:p>
    <w:tbl>
      <w:tblPr>
        <w:tblStyle w:val="a8"/>
        <w:tblW w:w="0" w:type="auto"/>
        <w:tblInd w:w="108" w:type="dxa"/>
        <w:tblLook w:val="04A0"/>
      </w:tblPr>
      <w:tblGrid>
        <w:gridCol w:w="3544"/>
        <w:gridCol w:w="5812"/>
      </w:tblGrid>
      <w:tr w:rsidR="006212BD" w:rsidRPr="00E30A57" w:rsidTr="00322F5B">
        <w:tc>
          <w:tcPr>
            <w:tcW w:w="3544" w:type="dxa"/>
          </w:tcPr>
          <w:p w:rsidR="006212BD" w:rsidRPr="00E30A57" w:rsidRDefault="006212BD" w:rsidP="00322F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0A57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(в </w:t>
            </w:r>
            <w:r w:rsidRPr="00E3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текущих ценах каждого года)</w:t>
            </w:r>
          </w:p>
          <w:p w:rsidR="006212BD" w:rsidRPr="00E30A57" w:rsidRDefault="006212BD" w:rsidP="00322F5B">
            <w:pPr>
              <w:pStyle w:val="a5"/>
              <w:spacing w:line="360" w:lineRule="auto"/>
              <w:ind w:right="1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12" w:type="dxa"/>
          </w:tcPr>
          <w:p w:rsidR="006212BD" w:rsidRPr="00E30A57" w:rsidRDefault="006212BD" w:rsidP="00322F5B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>Общий объем финансирования Программы составляет:</w:t>
            </w:r>
          </w:p>
          <w:p w:rsidR="006212BD" w:rsidRPr="00E30A57" w:rsidRDefault="006212BD" w:rsidP="00322F5B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lastRenderedPageBreak/>
              <w:t>за счет средств федерального и краевого  бюджетов (по фактическому поступлению финансовых средств) рублей;</w:t>
            </w:r>
          </w:p>
          <w:p w:rsidR="006212BD" w:rsidRPr="00E30A57" w:rsidRDefault="006212BD" w:rsidP="00322F5B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 xml:space="preserve">местного бюджета: </w:t>
            </w:r>
            <w:r w:rsidR="005E3ED7">
              <w:rPr>
                <w:sz w:val="28"/>
                <w:szCs w:val="28"/>
              </w:rPr>
              <w:t>828</w:t>
            </w:r>
            <w:r w:rsidR="003623B6">
              <w:rPr>
                <w:sz w:val="28"/>
                <w:szCs w:val="28"/>
              </w:rPr>
              <w:t>4</w:t>
            </w:r>
            <w:r w:rsidR="005E3ED7">
              <w:rPr>
                <w:sz w:val="28"/>
                <w:szCs w:val="28"/>
              </w:rPr>
              <w:t>,</w:t>
            </w:r>
            <w:r w:rsidR="003623B6">
              <w:rPr>
                <w:sz w:val="28"/>
                <w:szCs w:val="28"/>
              </w:rPr>
              <w:t>1</w:t>
            </w:r>
            <w:r w:rsidR="005E3ED7">
              <w:rPr>
                <w:sz w:val="28"/>
                <w:szCs w:val="28"/>
              </w:rPr>
              <w:t>9</w:t>
            </w:r>
            <w:r w:rsidRPr="00E30A57">
              <w:rPr>
                <w:sz w:val="28"/>
                <w:szCs w:val="28"/>
              </w:rPr>
              <w:t xml:space="preserve"> тыс.рублей, в т. ч. по годам:</w:t>
            </w:r>
          </w:p>
          <w:p w:rsidR="006212BD" w:rsidRPr="00E30A57" w:rsidRDefault="006212BD" w:rsidP="00322F5B">
            <w:pPr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2015 г. –1034,88 тыс.рублей</w:t>
            </w:r>
          </w:p>
          <w:p w:rsidR="006212BD" w:rsidRPr="00E30A57" w:rsidRDefault="006212BD" w:rsidP="00322F5B">
            <w:pPr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2016 г. -2595,66 тыс.рублей</w:t>
            </w:r>
          </w:p>
          <w:p w:rsidR="006212BD" w:rsidRPr="00E30A57" w:rsidRDefault="006212BD" w:rsidP="00322F5B">
            <w:pPr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2017 г. -</w:t>
            </w:r>
            <w:r w:rsidR="003623B6">
              <w:rPr>
                <w:sz w:val="28"/>
                <w:szCs w:val="28"/>
              </w:rPr>
              <w:t>2079,65</w:t>
            </w:r>
            <w:r w:rsidRPr="00E30A57">
              <w:rPr>
                <w:sz w:val="28"/>
                <w:szCs w:val="28"/>
              </w:rPr>
              <w:t xml:space="preserve"> тыс.рублей</w:t>
            </w:r>
          </w:p>
          <w:p w:rsidR="006212BD" w:rsidRPr="00E30A57" w:rsidRDefault="006212BD" w:rsidP="00322F5B">
            <w:pPr>
              <w:jc w:val="both"/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2018 г. -1269,5 тыс.рублей</w:t>
            </w:r>
          </w:p>
          <w:p w:rsidR="006212BD" w:rsidRPr="00E30A57" w:rsidRDefault="006212BD" w:rsidP="00322F5B">
            <w:pPr>
              <w:rPr>
                <w:sz w:val="28"/>
                <w:szCs w:val="28"/>
              </w:rPr>
            </w:pPr>
            <w:r w:rsidRPr="00E30A57">
              <w:rPr>
                <w:sz w:val="28"/>
                <w:szCs w:val="28"/>
              </w:rPr>
              <w:t>2019 г. -1304,5 тыс.рублей</w:t>
            </w:r>
          </w:p>
        </w:tc>
      </w:tr>
    </w:tbl>
    <w:p w:rsidR="006212BD" w:rsidRPr="00E30A57" w:rsidRDefault="006212BD" w:rsidP="006212B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375199" w:rsidRPr="00375199" w:rsidRDefault="006212BD" w:rsidP="00375199">
      <w:pPr>
        <w:pStyle w:val="a7"/>
        <w:numPr>
          <w:ilvl w:val="0"/>
          <w:numId w:val="1"/>
        </w:numPr>
        <w:shd w:val="clear" w:color="auto" w:fill="FFFFFF"/>
        <w:spacing w:line="360" w:lineRule="auto"/>
        <w:ind w:left="0" w:right="10" w:firstLine="851"/>
        <w:jc w:val="both"/>
        <w:rPr>
          <w:bCs/>
          <w:color w:val="000000"/>
          <w:spacing w:val="-3"/>
          <w:sz w:val="28"/>
          <w:szCs w:val="28"/>
        </w:rPr>
      </w:pPr>
      <w:r w:rsidRPr="00604D60">
        <w:rPr>
          <w:bCs/>
          <w:color w:val="000000"/>
          <w:spacing w:val="-3"/>
          <w:sz w:val="28"/>
          <w:szCs w:val="28"/>
        </w:rPr>
        <w:t>В</w:t>
      </w:r>
      <w:r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04D60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604D60">
        <w:rPr>
          <w:bCs/>
          <w:color w:val="000000"/>
          <w:spacing w:val="-3"/>
          <w:sz w:val="28"/>
          <w:szCs w:val="28"/>
        </w:rPr>
        <w:t>подпрограмму «Развитие физической культуры и спорта в Анучинском  муниципальном районе»</w:t>
      </w:r>
      <w:r>
        <w:rPr>
          <w:bCs/>
          <w:color w:val="000000"/>
          <w:spacing w:val="-3"/>
          <w:sz w:val="28"/>
          <w:szCs w:val="28"/>
        </w:rPr>
        <w:t xml:space="preserve"> внести следующие изменения:</w:t>
      </w:r>
    </w:p>
    <w:p w:rsidR="005E3ED7" w:rsidRDefault="005E3ED7" w:rsidP="00375199">
      <w:pPr>
        <w:shd w:val="clear" w:color="auto" w:fill="FFFFFF"/>
        <w:spacing w:line="360" w:lineRule="auto"/>
        <w:ind w:right="10" w:firstLine="851"/>
        <w:jc w:val="both"/>
        <w:rPr>
          <w:bCs/>
          <w:color w:val="000000"/>
          <w:spacing w:val="-3"/>
          <w:sz w:val="28"/>
          <w:szCs w:val="28"/>
        </w:rPr>
      </w:pPr>
      <w:r w:rsidRPr="00DC5A64">
        <w:rPr>
          <w:sz w:val="28"/>
          <w:szCs w:val="28"/>
        </w:rPr>
        <w:t>2.</w:t>
      </w:r>
      <w:r w:rsidR="00375199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DC5A64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 xml:space="preserve">Паспорт подпрограммы «Развитие физической культуры и спорта в </w:t>
      </w:r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 xml:space="preserve">нучинском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>
        <w:rPr>
          <w:bCs/>
          <w:color w:val="000000"/>
          <w:spacing w:val="-3"/>
          <w:sz w:val="28"/>
          <w:szCs w:val="28"/>
        </w:rPr>
        <w:t>, раздел «Источники финансирования Подпрограммы», читать в новой редакции:</w:t>
      </w:r>
    </w:p>
    <w:tbl>
      <w:tblPr>
        <w:tblStyle w:val="a8"/>
        <w:tblW w:w="0" w:type="auto"/>
        <w:tblInd w:w="29" w:type="dxa"/>
        <w:tblLook w:val="04A0"/>
      </w:tblPr>
      <w:tblGrid>
        <w:gridCol w:w="3641"/>
        <w:gridCol w:w="5794"/>
      </w:tblGrid>
      <w:tr w:rsidR="005E3ED7" w:rsidTr="00322F5B">
        <w:tc>
          <w:tcPr>
            <w:tcW w:w="3641" w:type="dxa"/>
          </w:tcPr>
          <w:p w:rsidR="005E3ED7" w:rsidRPr="00375199" w:rsidRDefault="005E3ED7" w:rsidP="00322F5B">
            <w:pPr>
              <w:shd w:val="clear" w:color="auto" w:fill="FFFFFF"/>
              <w:spacing w:line="302" w:lineRule="exact"/>
              <w:ind w:left="29"/>
              <w:rPr>
                <w:bCs/>
                <w:sz w:val="28"/>
                <w:szCs w:val="28"/>
              </w:rPr>
            </w:pP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 xml:space="preserve">Источники </w:t>
            </w:r>
            <w:r w:rsidRPr="00375199">
              <w:rPr>
                <w:bCs/>
                <w:color w:val="000000"/>
                <w:spacing w:val="-2"/>
                <w:sz w:val="28"/>
                <w:szCs w:val="28"/>
              </w:rPr>
              <w:t>финансирования</w:t>
            </w:r>
          </w:p>
          <w:p w:rsidR="005E3ED7" w:rsidRPr="00375199" w:rsidRDefault="005E3ED7" w:rsidP="00322F5B">
            <w:pPr>
              <w:shd w:val="clear" w:color="auto" w:fill="FFFFFF"/>
              <w:tabs>
                <w:tab w:val="left" w:pos="168"/>
              </w:tabs>
              <w:spacing w:line="298" w:lineRule="exact"/>
              <w:ind w:right="480"/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>Подп</w:t>
            </w:r>
            <w:r w:rsidRPr="00375199">
              <w:rPr>
                <w:bCs/>
                <w:color w:val="000000"/>
                <w:spacing w:val="-2"/>
                <w:sz w:val="28"/>
                <w:szCs w:val="28"/>
              </w:rPr>
              <w:t>рограммы</w:t>
            </w:r>
            <w:r w:rsidRPr="00375199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5E3ED7" w:rsidRPr="00375199" w:rsidRDefault="005E3ED7" w:rsidP="00322F5B">
            <w:pPr>
              <w:spacing w:line="302" w:lineRule="exact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5794" w:type="dxa"/>
          </w:tcPr>
          <w:p w:rsidR="005E3ED7" w:rsidRPr="00375199" w:rsidRDefault="005E3ED7" w:rsidP="00322F5B">
            <w:pPr>
              <w:shd w:val="clear" w:color="auto" w:fill="FFFFFF"/>
              <w:tabs>
                <w:tab w:val="left" w:pos="168"/>
              </w:tabs>
              <w:spacing w:line="298" w:lineRule="exact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375199">
              <w:rPr>
                <w:color w:val="000000"/>
                <w:sz w:val="28"/>
                <w:szCs w:val="28"/>
              </w:rPr>
              <w:t xml:space="preserve">Средства районного бюджета в пределах ассигнований, определенных </w:t>
            </w:r>
            <w:r w:rsidRPr="00375199">
              <w:rPr>
                <w:color w:val="000000"/>
                <w:spacing w:val="-2"/>
                <w:sz w:val="28"/>
                <w:szCs w:val="28"/>
              </w:rPr>
              <w:t>решением о бюджете на соответствующий финансовый год;</w:t>
            </w:r>
          </w:p>
          <w:p w:rsidR="005E3ED7" w:rsidRPr="00375199" w:rsidRDefault="005E3ED7" w:rsidP="00322F5B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98" w:lineRule="exact"/>
              <w:ind w:left="19" w:right="34"/>
              <w:jc w:val="both"/>
              <w:rPr>
                <w:color w:val="000000"/>
                <w:sz w:val="28"/>
                <w:szCs w:val="28"/>
              </w:rPr>
            </w:pPr>
            <w:r w:rsidRPr="00375199">
              <w:rPr>
                <w:color w:val="000000"/>
                <w:sz w:val="28"/>
                <w:szCs w:val="28"/>
              </w:rPr>
              <w:t>Общий объем составляет: 161</w:t>
            </w:r>
            <w:r w:rsidR="003623B6">
              <w:rPr>
                <w:color w:val="000000"/>
                <w:sz w:val="28"/>
                <w:szCs w:val="28"/>
              </w:rPr>
              <w:t>7</w:t>
            </w:r>
            <w:r w:rsidRPr="00375199">
              <w:rPr>
                <w:color w:val="000000"/>
                <w:sz w:val="28"/>
                <w:szCs w:val="28"/>
              </w:rPr>
              <w:t>,</w:t>
            </w:r>
            <w:r w:rsidR="003623B6">
              <w:rPr>
                <w:color w:val="000000"/>
                <w:sz w:val="28"/>
                <w:szCs w:val="28"/>
              </w:rPr>
              <w:t>2</w:t>
            </w:r>
            <w:r w:rsidRPr="00375199">
              <w:rPr>
                <w:color w:val="000000"/>
                <w:sz w:val="28"/>
                <w:szCs w:val="28"/>
              </w:rPr>
              <w:t>7тыс. рублей, в т.ч. по годам:</w:t>
            </w:r>
          </w:p>
          <w:p w:rsidR="005E3ED7" w:rsidRPr="00375199" w:rsidRDefault="005E3ED7" w:rsidP="00322F5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5199">
              <w:rPr>
                <w:color w:val="000000"/>
                <w:sz w:val="28"/>
                <w:szCs w:val="28"/>
              </w:rPr>
              <w:t>2015 год –</w:t>
            </w:r>
            <w:r w:rsidRPr="00375199">
              <w:rPr>
                <w:bCs/>
                <w:sz w:val="28"/>
                <w:szCs w:val="28"/>
              </w:rPr>
              <w:t>314,97</w:t>
            </w:r>
            <w:r w:rsidRPr="00375199">
              <w:rPr>
                <w:color w:val="000000"/>
                <w:sz w:val="28"/>
                <w:szCs w:val="28"/>
              </w:rPr>
              <w:t>тыс. руб.</w:t>
            </w:r>
          </w:p>
          <w:p w:rsidR="005E3ED7" w:rsidRPr="00375199" w:rsidRDefault="005E3ED7" w:rsidP="00322F5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5199">
              <w:rPr>
                <w:color w:val="000000"/>
                <w:sz w:val="28"/>
                <w:szCs w:val="28"/>
              </w:rPr>
              <w:t xml:space="preserve">2016 год – </w:t>
            </w:r>
            <w:r w:rsidRPr="00375199">
              <w:rPr>
                <w:bCs/>
                <w:sz w:val="28"/>
                <w:szCs w:val="28"/>
              </w:rPr>
              <w:t>263,0</w:t>
            </w:r>
            <w:r w:rsidRPr="00375199">
              <w:rPr>
                <w:color w:val="000000"/>
                <w:sz w:val="28"/>
                <w:szCs w:val="28"/>
              </w:rPr>
              <w:t>тыс. руб.</w:t>
            </w:r>
          </w:p>
          <w:p w:rsidR="005E3ED7" w:rsidRPr="00375199" w:rsidRDefault="005E3ED7" w:rsidP="00322F5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5199">
              <w:rPr>
                <w:color w:val="000000"/>
                <w:sz w:val="28"/>
                <w:szCs w:val="28"/>
              </w:rPr>
              <w:t xml:space="preserve">2017 год – </w:t>
            </w:r>
            <w:r w:rsidR="003623B6">
              <w:rPr>
                <w:bCs/>
                <w:sz w:val="28"/>
                <w:szCs w:val="28"/>
              </w:rPr>
              <w:t>224,3</w:t>
            </w:r>
            <w:r w:rsidRPr="00375199">
              <w:rPr>
                <w:bCs/>
                <w:sz w:val="28"/>
                <w:szCs w:val="28"/>
              </w:rPr>
              <w:t xml:space="preserve"> тыс</w:t>
            </w:r>
            <w:r w:rsidRPr="00375199">
              <w:rPr>
                <w:color w:val="000000"/>
                <w:sz w:val="28"/>
                <w:szCs w:val="28"/>
              </w:rPr>
              <w:t>. руб.</w:t>
            </w:r>
          </w:p>
          <w:p w:rsidR="005E3ED7" w:rsidRPr="00375199" w:rsidRDefault="005E3ED7" w:rsidP="00322F5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5199">
              <w:rPr>
                <w:color w:val="000000"/>
                <w:sz w:val="28"/>
                <w:szCs w:val="28"/>
              </w:rPr>
              <w:t>2018 год –</w:t>
            </w:r>
            <w:r w:rsidRPr="00375199">
              <w:rPr>
                <w:bCs/>
                <w:sz w:val="28"/>
                <w:szCs w:val="28"/>
              </w:rPr>
              <w:t>390,0</w:t>
            </w:r>
            <w:r w:rsidRPr="00375199">
              <w:rPr>
                <w:color w:val="000000"/>
                <w:sz w:val="28"/>
                <w:szCs w:val="28"/>
              </w:rPr>
              <w:t xml:space="preserve">тыс. руб. </w:t>
            </w:r>
          </w:p>
          <w:p w:rsidR="005E3ED7" w:rsidRPr="00375199" w:rsidRDefault="005E3ED7" w:rsidP="00322F5B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375199">
              <w:rPr>
                <w:color w:val="000000"/>
                <w:sz w:val="28"/>
                <w:szCs w:val="28"/>
              </w:rPr>
              <w:t xml:space="preserve">2019 год – </w:t>
            </w:r>
            <w:r w:rsidRPr="00375199">
              <w:rPr>
                <w:bCs/>
                <w:sz w:val="28"/>
                <w:szCs w:val="28"/>
              </w:rPr>
              <w:t>425,0</w:t>
            </w:r>
            <w:r w:rsidRPr="00375199">
              <w:rPr>
                <w:color w:val="000000"/>
                <w:sz w:val="28"/>
                <w:szCs w:val="28"/>
              </w:rPr>
              <w:t>тыс. руб.</w:t>
            </w:r>
          </w:p>
        </w:tc>
      </w:tr>
    </w:tbl>
    <w:p w:rsidR="005E3ED7" w:rsidRDefault="005E3ED7" w:rsidP="005E3ED7">
      <w:pPr>
        <w:spacing w:line="276" w:lineRule="auto"/>
        <w:jc w:val="both"/>
        <w:rPr>
          <w:color w:val="000000"/>
        </w:rPr>
      </w:pPr>
      <w:r>
        <w:rPr>
          <w:color w:val="000000"/>
        </w:rPr>
        <w:t>.</w:t>
      </w:r>
    </w:p>
    <w:p w:rsidR="005E3ED7" w:rsidRDefault="005E3ED7" w:rsidP="005E3ED7">
      <w:pPr>
        <w:shd w:val="clear" w:color="auto" w:fill="FFFFFF"/>
        <w:spacing w:line="360" w:lineRule="auto"/>
        <w:ind w:right="29"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75199">
        <w:rPr>
          <w:sz w:val="28"/>
          <w:szCs w:val="28"/>
        </w:rPr>
        <w:t>2</w:t>
      </w:r>
      <w:r>
        <w:rPr>
          <w:sz w:val="28"/>
          <w:szCs w:val="28"/>
        </w:rPr>
        <w:t xml:space="preserve">.Раздел </w:t>
      </w:r>
      <w:r>
        <w:rPr>
          <w:sz w:val="28"/>
          <w:szCs w:val="28"/>
          <w:lang w:val="en-US"/>
        </w:rPr>
        <w:t>IV</w:t>
      </w:r>
      <w:r w:rsidRPr="001855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«Объем и источники финансирования Подпрограммы» </w:t>
      </w:r>
      <w:r w:rsidRPr="00DC5A64">
        <w:rPr>
          <w:bCs/>
          <w:color w:val="000000"/>
          <w:spacing w:val="-3"/>
          <w:sz w:val="28"/>
          <w:szCs w:val="28"/>
        </w:rPr>
        <w:t xml:space="preserve">подпрограммы «Развитие физической культуры и спорта в </w:t>
      </w:r>
      <w:r>
        <w:rPr>
          <w:bCs/>
          <w:color w:val="000000"/>
          <w:spacing w:val="-3"/>
          <w:sz w:val="28"/>
          <w:szCs w:val="28"/>
        </w:rPr>
        <w:t>А</w:t>
      </w:r>
      <w:r w:rsidRPr="00DC5A64">
        <w:rPr>
          <w:bCs/>
          <w:color w:val="000000"/>
          <w:spacing w:val="-3"/>
          <w:sz w:val="28"/>
          <w:szCs w:val="28"/>
        </w:rPr>
        <w:t xml:space="preserve">нучинском 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DC5A64">
        <w:rPr>
          <w:bCs/>
          <w:color w:val="000000"/>
          <w:spacing w:val="-3"/>
          <w:sz w:val="28"/>
          <w:szCs w:val="28"/>
        </w:rPr>
        <w:t>муниципальном районе»</w:t>
      </w:r>
      <w:r>
        <w:rPr>
          <w:bCs/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читать в новой редакции:</w:t>
      </w:r>
    </w:p>
    <w:tbl>
      <w:tblPr>
        <w:tblW w:w="94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658"/>
        <w:gridCol w:w="1162"/>
        <w:gridCol w:w="1162"/>
        <w:gridCol w:w="1163"/>
        <w:gridCol w:w="1162"/>
        <w:gridCol w:w="1163"/>
      </w:tblGrid>
      <w:tr w:rsidR="005E3ED7" w:rsidRPr="00AA6332" w:rsidTr="00322F5B">
        <w:trPr>
          <w:cantSplit/>
          <w:trHeight w:val="198"/>
        </w:trPr>
        <w:tc>
          <w:tcPr>
            <w:tcW w:w="992" w:type="dxa"/>
            <w:vMerge w:val="restart"/>
          </w:tcPr>
          <w:p w:rsidR="005E3ED7" w:rsidRPr="00375199" w:rsidRDefault="005E3ED7" w:rsidP="00322F5B">
            <w:pPr>
              <w:jc w:val="center"/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№</w:t>
            </w:r>
          </w:p>
          <w:p w:rsidR="005E3ED7" w:rsidRPr="00375199" w:rsidRDefault="005E3ED7" w:rsidP="00322F5B">
            <w:pPr>
              <w:ind w:left="34"/>
              <w:jc w:val="center"/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658" w:type="dxa"/>
            <w:vMerge w:val="restart"/>
          </w:tcPr>
          <w:p w:rsidR="005E3ED7" w:rsidRPr="00375199" w:rsidRDefault="005E3ED7" w:rsidP="00322F5B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375199">
              <w:rPr>
                <w:b w:val="0"/>
                <w:sz w:val="28"/>
                <w:szCs w:val="28"/>
              </w:rPr>
              <w:t>Мероприятие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jc w:val="center"/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 xml:space="preserve">2015 г. 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jc w:val="center"/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2016 г.</w:t>
            </w:r>
          </w:p>
          <w:p w:rsidR="005E3ED7" w:rsidRPr="00375199" w:rsidRDefault="005E3ED7" w:rsidP="00322F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5E3ED7" w:rsidRPr="00375199" w:rsidRDefault="005E3ED7" w:rsidP="00322F5B">
            <w:pPr>
              <w:jc w:val="center"/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2017 г.</w:t>
            </w:r>
          </w:p>
          <w:p w:rsidR="005E3ED7" w:rsidRPr="00375199" w:rsidRDefault="005E3ED7" w:rsidP="00322F5B">
            <w:pPr>
              <w:ind w:left="-22" w:firstLine="22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5E3ED7" w:rsidRPr="00375199" w:rsidRDefault="005E3ED7" w:rsidP="00322F5B">
            <w:pPr>
              <w:jc w:val="center"/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2018 г.</w:t>
            </w:r>
          </w:p>
          <w:p w:rsidR="005E3ED7" w:rsidRPr="00375199" w:rsidRDefault="005E3ED7" w:rsidP="00322F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5E3ED7" w:rsidRPr="00375199" w:rsidRDefault="005E3ED7" w:rsidP="00322F5B">
            <w:pPr>
              <w:jc w:val="center"/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2019 г.</w:t>
            </w:r>
          </w:p>
          <w:p w:rsidR="005E3ED7" w:rsidRPr="00375199" w:rsidRDefault="005E3ED7" w:rsidP="00322F5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E3ED7" w:rsidRPr="00AA6332" w:rsidTr="00322F5B">
        <w:trPr>
          <w:cantSplit/>
          <w:trHeight w:val="198"/>
        </w:trPr>
        <w:tc>
          <w:tcPr>
            <w:tcW w:w="992" w:type="dxa"/>
            <w:vMerge/>
          </w:tcPr>
          <w:p w:rsidR="005E3ED7" w:rsidRPr="00375199" w:rsidRDefault="005E3ED7" w:rsidP="00322F5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:rsidR="005E3ED7" w:rsidRPr="00375199" w:rsidRDefault="005E3ED7" w:rsidP="00322F5B">
            <w:pPr>
              <w:pStyle w:val="3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812" w:type="dxa"/>
            <w:gridSpan w:val="5"/>
          </w:tcPr>
          <w:p w:rsidR="005E3ED7" w:rsidRPr="00375199" w:rsidRDefault="005E3ED7" w:rsidP="00322F5B">
            <w:pPr>
              <w:jc w:val="center"/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тыс.руб.</w:t>
            </w:r>
          </w:p>
        </w:tc>
      </w:tr>
      <w:tr w:rsidR="005E3ED7" w:rsidRPr="00AA6332" w:rsidTr="00322F5B">
        <w:trPr>
          <w:cantSplit/>
          <w:trHeight w:val="198"/>
        </w:trPr>
        <w:tc>
          <w:tcPr>
            <w:tcW w:w="992" w:type="dxa"/>
          </w:tcPr>
          <w:p w:rsidR="005E3ED7" w:rsidRPr="00375199" w:rsidRDefault="005E3ED7" w:rsidP="005E3ED7">
            <w:pPr>
              <w:numPr>
                <w:ilvl w:val="0"/>
                <w:numId w:val="4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5E3ED7" w:rsidRPr="00375199" w:rsidRDefault="005E3ED7" w:rsidP="00322F5B">
            <w:pPr>
              <w:pStyle w:val="2"/>
              <w:jc w:val="both"/>
            </w:pPr>
            <w:r w:rsidRPr="00375199">
              <w:t xml:space="preserve"> </w:t>
            </w:r>
            <w:r w:rsidRPr="00375199">
              <w:rPr>
                <w:bCs/>
              </w:rPr>
              <w:t>Физкультурно-оздоровительная, спортивно-массовая работа с населением района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56,0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213,0</w:t>
            </w:r>
          </w:p>
        </w:tc>
        <w:tc>
          <w:tcPr>
            <w:tcW w:w="1163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140,0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  <w:lang w:val="en-US"/>
              </w:rPr>
            </w:pPr>
            <w:r w:rsidRPr="00375199">
              <w:rPr>
                <w:bCs/>
                <w:sz w:val="28"/>
                <w:szCs w:val="28"/>
              </w:rPr>
              <w:t>265,0</w:t>
            </w:r>
          </w:p>
        </w:tc>
        <w:tc>
          <w:tcPr>
            <w:tcW w:w="1163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  <w:lang w:val="en-US"/>
              </w:rPr>
            </w:pPr>
            <w:r w:rsidRPr="00375199">
              <w:rPr>
                <w:bCs/>
                <w:sz w:val="28"/>
                <w:szCs w:val="28"/>
              </w:rPr>
              <w:t>295,0</w:t>
            </w:r>
          </w:p>
        </w:tc>
      </w:tr>
      <w:tr w:rsidR="005E3ED7" w:rsidRPr="00AA6332" w:rsidTr="00322F5B">
        <w:trPr>
          <w:cantSplit/>
          <w:trHeight w:val="455"/>
        </w:trPr>
        <w:tc>
          <w:tcPr>
            <w:tcW w:w="992" w:type="dxa"/>
          </w:tcPr>
          <w:p w:rsidR="005E3ED7" w:rsidRPr="00375199" w:rsidRDefault="005E3ED7" w:rsidP="005E3ED7">
            <w:pPr>
              <w:pStyle w:val="a7"/>
              <w:numPr>
                <w:ilvl w:val="0"/>
                <w:numId w:val="4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5E3ED7" w:rsidRPr="00375199" w:rsidRDefault="005E3ED7" w:rsidP="00322F5B">
            <w:pPr>
              <w:jc w:val="both"/>
              <w:rPr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Участие в краевых и дальневосточных соревнованиях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  <w:lang w:val="en-US"/>
              </w:rPr>
            </w:pPr>
            <w:r w:rsidRPr="00375199">
              <w:rPr>
                <w:bCs/>
                <w:sz w:val="28"/>
                <w:szCs w:val="28"/>
              </w:rPr>
              <w:t>124,0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  <w:lang w:val="en-US"/>
              </w:rPr>
            </w:pPr>
            <w:r w:rsidRPr="00375199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163" w:type="dxa"/>
          </w:tcPr>
          <w:p w:rsidR="005E3ED7" w:rsidRPr="00375199" w:rsidRDefault="003623B6" w:rsidP="00322F5B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24,3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80,0</w:t>
            </w:r>
          </w:p>
        </w:tc>
        <w:tc>
          <w:tcPr>
            <w:tcW w:w="1163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80,0</w:t>
            </w:r>
          </w:p>
        </w:tc>
      </w:tr>
      <w:tr w:rsidR="005E3ED7" w:rsidRPr="00AA6332" w:rsidTr="00322F5B">
        <w:trPr>
          <w:cantSplit/>
          <w:trHeight w:val="449"/>
        </w:trPr>
        <w:tc>
          <w:tcPr>
            <w:tcW w:w="992" w:type="dxa"/>
          </w:tcPr>
          <w:p w:rsidR="005E3ED7" w:rsidRPr="00375199" w:rsidRDefault="005E3ED7" w:rsidP="005E3ED7">
            <w:pPr>
              <w:pStyle w:val="a7"/>
              <w:numPr>
                <w:ilvl w:val="0"/>
                <w:numId w:val="4"/>
              </w:num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58" w:type="dxa"/>
          </w:tcPr>
          <w:p w:rsidR="005E3ED7" w:rsidRPr="00375199" w:rsidRDefault="005E3ED7" w:rsidP="00322F5B">
            <w:pPr>
              <w:jc w:val="both"/>
              <w:rPr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Укрепление спортивной базы района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134,97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163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60,0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45,0</w:t>
            </w:r>
          </w:p>
        </w:tc>
        <w:tc>
          <w:tcPr>
            <w:tcW w:w="1163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50,0</w:t>
            </w:r>
          </w:p>
        </w:tc>
      </w:tr>
      <w:tr w:rsidR="005E3ED7" w:rsidRPr="00AA6332" w:rsidTr="00322F5B">
        <w:trPr>
          <w:cantSplit/>
          <w:trHeight w:val="367"/>
        </w:trPr>
        <w:tc>
          <w:tcPr>
            <w:tcW w:w="992" w:type="dxa"/>
          </w:tcPr>
          <w:p w:rsidR="005E3ED7" w:rsidRPr="00375199" w:rsidRDefault="005E3ED7" w:rsidP="00322F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5E3ED7" w:rsidRPr="00375199" w:rsidRDefault="005E3ED7" w:rsidP="00322F5B">
            <w:pPr>
              <w:shd w:val="clear" w:color="auto" w:fill="FFFFFF"/>
              <w:spacing w:line="302" w:lineRule="exact"/>
              <w:ind w:left="5" w:right="72"/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ИТОГО: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314,97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263,0</w:t>
            </w:r>
          </w:p>
        </w:tc>
        <w:tc>
          <w:tcPr>
            <w:tcW w:w="1163" w:type="dxa"/>
          </w:tcPr>
          <w:p w:rsidR="005E3ED7" w:rsidRPr="00375199" w:rsidRDefault="003623B6" w:rsidP="005E3E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224,3</w:t>
            </w:r>
          </w:p>
        </w:tc>
        <w:tc>
          <w:tcPr>
            <w:tcW w:w="1162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390,0</w:t>
            </w:r>
          </w:p>
        </w:tc>
        <w:tc>
          <w:tcPr>
            <w:tcW w:w="1163" w:type="dxa"/>
          </w:tcPr>
          <w:p w:rsidR="005E3ED7" w:rsidRPr="00375199" w:rsidRDefault="005E3ED7" w:rsidP="00322F5B">
            <w:pPr>
              <w:rPr>
                <w:bCs/>
                <w:sz w:val="28"/>
                <w:szCs w:val="28"/>
              </w:rPr>
            </w:pPr>
            <w:r w:rsidRPr="00375199">
              <w:rPr>
                <w:bCs/>
                <w:sz w:val="28"/>
                <w:szCs w:val="28"/>
              </w:rPr>
              <w:t>425,0</w:t>
            </w:r>
          </w:p>
        </w:tc>
      </w:tr>
    </w:tbl>
    <w:p w:rsidR="006212BD" w:rsidRPr="00E30A57" w:rsidRDefault="006212BD" w:rsidP="006212BD">
      <w:pPr>
        <w:pStyle w:val="a3"/>
        <w:tabs>
          <w:tab w:val="clear" w:pos="4677"/>
          <w:tab w:val="clear" w:pos="9355"/>
        </w:tabs>
        <w:ind w:firstLine="540"/>
        <w:jc w:val="both"/>
        <w:rPr>
          <w:sz w:val="28"/>
          <w:szCs w:val="28"/>
        </w:rPr>
      </w:pPr>
    </w:p>
    <w:p w:rsidR="006212BD" w:rsidRDefault="005E3ED7" w:rsidP="006212BD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</w:t>
      </w:r>
      <w:r w:rsidR="006212BD">
        <w:rPr>
          <w:bCs/>
          <w:color w:val="000000"/>
          <w:spacing w:val="-3"/>
          <w:sz w:val="28"/>
          <w:szCs w:val="28"/>
        </w:rPr>
        <w:t xml:space="preserve">. </w:t>
      </w:r>
      <w:r w:rsidR="006212BD" w:rsidRPr="00E30A57">
        <w:rPr>
          <w:bCs/>
          <w:color w:val="000000"/>
          <w:spacing w:val="-3"/>
          <w:sz w:val="28"/>
          <w:szCs w:val="28"/>
        </w:rPr>
        <w:t xml:space="preserve"> </w:t>
      </w:r>
      <w:r w:rsidR="006212BD">
        <w:rPr>
          <w:bCs/>
          <w:color w:val="000000"/>
          <w:spacing w:val="-3"/>
          <w:sz w:val="28"/>
          <w:szCs w:val="28"/>
        </w:rPr>
        <w:t xml:space="preserve">В </w:t>
      </w:r>
      <w:r w:rsidR="006212BD" w:rsidRPr="00E30A57">
        <w:rPr>
          <w:bCs/>
          <w:color w:val="000000"/>
          <w:spacing w:val="-3"/>
          <w:sz w:val="28"/>
          <w:szCs w:val="28"/>
        </w:rPr>
        <w:t xml:space="preserve">Паспорт подпрограммы </w:t>
      </w:r>
      <w:r w:rsidR="006212BD" w:rsidRPr="00E30A57">
        <w:rPr>
          <w:sz w:val="28"/>
          <w:szCs w:val="28"/>
        </w:rPr>
        <w:t>«Развитие внутреннего и въездного туризма в Анучинском муниципальном районе»</w:t>
      </w:r>
      <w:r w:rsidR="006212BD" w:rsidRPr="00E14A25">
        <w:rPr>
          <w:sz w:val="28"/>
          <w:szCs w:val="28"/>
        </w:rPr>
        <w:t xml:space="preserve"> </w:t>
      </w:r>
      <w:r w:rsidR="006212BD">
        <w:rPr>
          <w:sz w:val="28"/>
          <w:szCs w:val="28"/>
        </w:rPr>
        <w:t xml:space="preserve">внести следующие изменения: </w:t>
      </w:r>
    </w:p>
    <w:p w:rsidR="00606D72" w:rsidRDefault="00606D72" w:rsidP="00606D72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sz w:val="28"/>
          <w:szCs w:val="28"/>
        </w:rPr>
        <w:t>3</w:t>
      </w:r>
      <w:r w:rsidR="006212BD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 В </w:t>
      </w:r>
      <w:r w:rsidR="006212BD" w:rsidRPr="00E30A57">
        <w:rPr>
          <w:bCs/>
          <w:color w:val="000000"/>
          <w:spacing w:val="-3"/>
          <w:sz w:val="28"/>
          <w:szCs w:val="28"/>
        </w:rPr>
        <w:t xml:space="preserve">раздел </w:t>
      </w:r>
      <w:r>
        <w:rPr>
          <w:bCs/>
          <w:color w:val="000000"/>
          <w:spacing w:val="-3"/>
          <w:sz w:val="28"/>
          <w:szCs w:val="28"/>
        </w:rPr>
        <w:t xml:space="preserve">3 «Перечень программных мероприятий» подраздел 4. «Культурно-познавательный туризм» добавить пункт 4.6. «Проведение районного фестиваля меда «Анучино – медовое раздолье».  </w:t>
      </w:r>
    </w:p>
    <w:p w:rsidR="006212BD" w:rsidRPr="00E30A57" w:rsidRDefault="00375199" w:rsidP="00606D72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212BD" w:rsidRPr="00E30A57">
        <w:rPr>
          <w:color w:val="000000"/>
          <w:sz w:val="28"/>
          <w:szCs w:val="28"/>
        </w:rPr>
        <w:t>Начальнику общего отдела администрации Анучинского муниципального района (Бурдейная) разместить</w:t>
      </w:r>
      <w:r w:rsidR="006212BD" w:rsidRPr="00E30A57">
        <w:rPr>
          <w:bCs/>
          <w:color w:val="000000"/>
          <w:sz w:val="28"/>
          <w:szCs w:val="28"/>
        </w:rPr>
        <w:t xml:space="preserve"> муниципальную программу </w:t>
      </w:r>
      <w:r w:rsidR="006212BD" w:rsidRPr="00E30A57">
        <w:rPr>
          <w:bCs/>
          <w:color w:val="323232"/>
          <w:spacing w:val="-4"/>
          <w:sz w:val="28"/>
          <w:szCs w:val="28"/>
        </w:rPr>
        <w:t>«</w:t>
      </w:r>
      <w:r w:rsidR="006212BD" w:rsidRPr="00E30A57">
        <w:rPr>
          <w:bCs/>
          <w:spacing w:val="-4"/>
          <w:sz w:val="28"/>
          <w:szCs w:val="28"/>
        </w:rPr>
        <w:t>Развитие социально-культурной сферы</w:t>
      </w:r>
      <w:r w:rsidR="006212BD" w:rsidRPr="00E30A57">
        <w:rPr>
          <w:bCs/>
          <w:spacing w:val="-3"/>
          <w:sz w:val="28"/>
          <w:szCs w:val="28"/>
        </w:rPr>
        <w:t xml:space="preserve"> Анучинского муниципального района» с изменениями на официальном интернет-сайте </w:t>
      </w:r>
      <w:r w:rsidR="006212BD" w:rsidRPr="00E30A57">
        <w:rPr>
          <w:color w:val="000000"/>
          <w:sz w:val="28"/>
          <w:szCs w:val="28"/>
        </w:rPr>
        <w:t>администрации Анучинского муниципального района.</w:t>
      </w: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6212BD" w:rsidRDefault="006212BD" w:rsidP="006212BD">
      <w:pPr>
        <w:jc w:val="both"/>
        <w:rPr>
          <w:sz w:val="28"/>
          <w:szCs w:val="28"/>
        </w:rPr>
      </w:pPr>
    </w:p>
    <w:p w:rsidR="00375199" w:rsidRDefault="00375199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6212BD" w:rsidRPr="00E30A57">
        <w:rPr>
          <w:sz w:val="28"/>
          <w:szCs w:val="28"/>
        </w:rPr>
        <w:t>Анучинского</w:t>
      </w:r>
      <w:r w:rsidR="006212BD">
        <w:rPr>
          <w:sz w:val="28"/>
          <w:szCs w:val="28"/>
        </w:rPr>
        <w:t xml:space="preserve"> </w:t>
      </w:r>
    </w:p>
    <w:p w:rsidR="006212BD" w:rsidRPr="00E30A57" w:rsidRDefault="006212BD" w:rsidP="006212BD">
      <w:pPr>
        <w:jc w:val="both"/>
        <w:rPr>
          <w:sz w:val="28"/>
          <w:szCs w:val="28"/>
        </w:rPr>
      </w:pPr>
      <w:r w:rsidRPr="00E30A57"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 xml:space="preserve">                                  </w:t>
      </w:r>
      <w:r w:rsidRPr="00E30A57">
        <w:rPr>
          <w:sz w:val="28"/>
          <w:szCs w:val="28"/>
        </w:rPr>
        <w:t xml:space="preserve">      </w:t>
      </w:r>
      <w:r w:rsidR="00706FCA">
        <w:rPr>
          <w:sz w:val="28"/>
          <w:szCs w:val="28"/>
        </w:rPr>
        <w:t xml:space="preserve">          </w:t>
      </w:r>
      <w:r w:rsidRPr="00E30A57">
        <w:rPr>
          <w:sz w:val="28"/>
          <w:szCs w:val="28"/>
        </w:rPr>
        <w:t xml:space="preserve">  </w:t>
      </w:r>
      <w:r w:rsidR="00706FCA">
        <w:rPr>
          <w:sz w:val="28"/>
          <w:szCs w:val="28"/>
        </w:rPr>
        <w:t>С.А.Понуровский</w:t>
      </w:r>
    </w:p>
    <w:p w:rsidR="00C524E3" w:rsidRDefault="00C524E3"/>
    <w:sectPr w:rsidR="00C524E3" w:rsidSect="0096561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9CD"/>
    <w:multiLevelType w:val="hybridMultilevel"/>
    <w:tmpl w:val="4418B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C6999"/>
    <w:multiLevelType w:val="multilevel"/>
    <w:tmpl w:val="A52E68C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2">
    <w:nsid w:val="2FF90E9B"/>
    <w:multiLevelType w:val="hybridMultilevel"/>
    <w:tmpl w:val="0AC47738"/>
    <w:lvl w:ilvl="0" w:tplc="C900B562">
      <w:start w:val="6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5AEF5B1C"/>
    <w:multiLevelType w:val="multilevel"/>
    <w:tmpl w:val="600ACEFC"/>
    <w:lvl w:ilvl="0">
      <w:start w:val="8"/>
      <w:numFmt w:val="decimal"/>
      <w:lvlText w:val="%1"/>
      <w:lvlJc w:val="left"/>
      <w:pPr>
        <w:ind w:left="21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1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12BD"/>
    <w:rsid w:val="0002326B"/>
    <w:rsid w:val="002C4383"/>
    <w:rsid w:val="003623B6"/>
    <w:rsid w:val="00375199"/>
    <w:rsid w:val="0045732F"/>
    <w:rsid w:val="004656AE"/>
    <w:rsid w:val="004A1911"/>
    <w:rsid w:val="005632AF"/>
    <w:rsid w:val="005E3ED7"/>
    <w:rsid w:val="00606D72"/>
    <w:rsid w:val="006212BD"/>
    <w:rsid w:val="00706FCA"/>
    <w:rsid w:val="009E5CFA"/>
    <w:rsid w:val="00C23726"/>
    <w:rsid w:val="00C524E3"/>
    <w:rsid w:val="00EC67B6"/>
    <w:rsid w:val="00FD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12BD"/>
    <w:pPr>
      <w:keepNext/>
      <w:ind w:firstLine="5400"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12BD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12BD"/>
    <w:pPr>
      <w:keepNext/>
      <w:tabs>
        <w:tab w:val="num" w:pos="0"/>
      </w:tabs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12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212B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621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212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21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6212BD"/>
    <w:pPr>
      <w:jc w:val="center"/>
    </w:pPr>
    <w:rPr>
      <w:rFonts w:ascii="Arial Black" w:hAnsi="Arial Black" w:cs="Arial Black"/>
      <w:b/>
      <w:bCs/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semiHidden/>
    <w:rsid w:val="006212BD"/>
    <w:rPr>
      <w:rFonts w:ascii="Arial Black" w:eastAsia="Times New Roman" w:hAnsi="Arial Black" w:cs="Arial Black"/>
      <w:b/>
      <w:bCs/>
      <w:sz w:val="40"/>
      <w:szCs w:val="40"/>
      <w:lang w:eastAsia="ru-RU"/>
    </w:rPr>
  </w:style>
  <w:style w:type="paragraph" w:styleId="a7">
    <w:name w:val="List Paragraph"/>
    <w:basedOn w:val="a"/>
    <w:uiPriority w:val="34"/>
    <w:qFormat/>
    <w:rsid w:val="006212BD"/>
    <w:pPr>
      <w:ind w:left="720"/>
    </w:pPr>
  </w:style>
  <w:style w:type="table" w:styleId="a8">
    <w:name w:val="Table Grid"/>
    <w:basedOn w:val="a1"/>
    <w:uiPriority w:val="99"/>
    <w:rsid w:val="00621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uiPriority w:val="99"/>
    <w:rsid w:val="006212B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styleId="aa">
    <w:name w:val="Strong"/>
    <w:basedOn w:val="a0"/>
    <w:uiPriority w:val="99"/>
    <w:qFormat/>
    <w:rsid w:val="006212BD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21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6212BD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212B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12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VedernikovaOV</dc:creator>
  <cp:lastModifiedBy>VedernikovaOV</cp:lastModifiedBy>
  <cp:revision>3</cp:revision>
  <cp:lastPrinted>2017-10-03T02:53:00Z</cp:lastPrinted>
  <dcterms:created xsi:type="dcterms:W3CDTF">2017-09-06T02:27:00Z</dcterms:created>
  <dcterms:modified xsi:type="dcterms:W3CDTF">2017-10-05T23:18:00Z</dcterms:modified>
</cp:coreProperties>
</file>