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FD0A" w14:textId="42118604" w:rsidR="00A53C94" w:rsidRPr="00A53C94" w:rsidRDefault="00A53C94" w:rsidP="00605968">
      <w:pPr>
        <w:spacing w:before="57" w:after="57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У</w:t>
      </w:r>
      <w:r w:rsidRPr="00A53C94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  <w:t>ведомление</w:t>
      </w:r>
    </w:p>
    <w:p w14:paraId="40AE8BDF" w14:textId="77777777" w:rsidR="00605968" w:rsidRDefault="00A53C94" w:rsidP="00605968">
      <w:pPr>
        <w:spacing w:before="57" w:after="57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  <w:t>о формировании плана проведения экспертизы</w:t>
      </w:r>
    </w:p>
    <w:p w14:paraId="141A83EF" w14:textId="42183279" w:rsidR="00A53C94" w:rsidRDefault="00A53C94" w:rsidP="00605968">
      <w:pPr>
        <w:spacing w:before="57" w:after="57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  <w:t>нормативных правовых актов</w:t>
      </w:r>
    </w:p>
    <w:p w14:paraId="35552A2E" w14:textId="0324F3E3" w:rsidR="00605968" w:rsidRPr="00A53C94" w:rsidRDefault="00605968" w:rsidP="00605968">
      <w:pPr>
        <w:spacing w:before="57" w:after="57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eastAsia="zh-CN" w:bidi="hi-IN"/>
        </w:rPr>
        <w:t>Анучинского муниципального округа</w:t>
      </w:r>
    </w:p>
    <w:p w14:paraId="584418AD" w14:textId="77777777" w:rsidR="00A53C94" w:rsidRPr="00A53C94" w:rsidRDefault="00A53C94" w:rsidP="00A53C94">
      <w:pPr>
        <w:spacing w:before="57" w:after="57" w:line="240" w:lineRule="auto"/>
        <w:ind w:firstLine="850"/>
        <w:jc w:val="center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14:paraId="47738F2C" w14:textId="3BAD0DC7" w:rsidR="00A53C94" w:rsidRPr="00A53C94" w:rsidRDefault="00A53C94" w:rsidP="00A53C94">
      <w:pPr>
        <w:spacing w:before="57" w:after="57" w:line="360" w:lineRule="auto"/>
        <w:ind w:firstLine="850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Администрация Анучинского муниципального округа Приморского края (далее Администрация), в лице правового отдела Администрации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(далее-уполномоченный орган)</w:t>
      </w:r>
      <w:r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в соответствии  с </w:t>
      </w:r>
      <w:r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«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Порядком </w:t>
      </w:r>
      <w:r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проведения оценки регулирующего воздействия проектов муниципальных нормативных правовых актов Анучинского муниципального округа и Порядка проведения экспертизы муниципальных нормативных правовых актов Анучинского муниципального округа, затрагивающих вопросы осуществления 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предпринимательской и инвестиционной деятельности»</w:t>
      </w:r>
      <w:r w:rsid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,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утвержденного постановлением администрации Анучинского муниципального округа от 13.12.2021 № 1020-НПА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, информирует о формировании  Плана проведения экспертизы муниципальных нормативных правовых актов 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Администрации 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на 2022 год (далее – План экспертизы).</w:t>
      </w:r>
    </w:p>
    <w:p w14:paraId="37485B29" w14:textId="74B8E58C" w:rsidR="00A53C94" w:rsidRPr="00A53C94" w:rsidRDefault="00A53C94" w:rsidP="00A53C94">
      <w:pPr>
        <w:spacing w:before="57" w:after="57" w:line="360" w:lineRule="auto"/>
        <w:ind w:firstLine="850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Под экспертизой 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муниципальных 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нормативных правовых актов (далее - 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М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НПА) понимается анализ действующих 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М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НПА, затрагивающих вопросы осуществления предпринимательской и инвестиционной деятельности, за исключением </w:t>
      </w:r>
      <w:r w:rsidR="000651E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М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НПА, содержащих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применение которых подлежит оценке в соответствии с Федеральным законом от 31.07.2020</w:t>
      </w:r>
      <w:r w:rsid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№ 247-ФЗ «Об обязательных требованиях в Российской Федерации»,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lastRenderedPageBreak/>
        <w:t>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6DDDF501" w14:textId="5EDCE677" w:rsidR="00A53C94" w:rsidRPr="00A53C94" w:rsidRDefault="00A53C94" w:rsidP="00A53C94">
      <w:pPr>
        <w:spacing w:before="57" w:after="57" w:line="360" w:lineRule="auto"/>
        <w:ind w:firstLine="850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Целью проведения экспертизы 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М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НПА является выявление положений, необоснованно затрудняющих осуществление предпринимательской и инвестиционной деятельности.</w:t>
      </w:r>
    </w:p>
    <w:p w14:paraId="770D21A5" w14:textId="42374EF5" w:rsidR="00A53C94" w:rsidRPr="00A53C94" w:rsidRDefault="00A53C94" w:rsidP="00A53C94">
      <w:pPr>
        <w:spacing w:before="57" w:after="57" w:line="360" w:lineRule="auto"/>
        <w:ind w:firstLine="850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Формирование Плана</w:t>
      </w:r>
      <w:r w:rsidR="00574BE8" w:rsidRPr="0060596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экспертизы</w:t>
      </w: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осуществляется на основании поступивших предложений от субъектов права законодательной инициативы, органов исполнительной власти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союзов. </w:t>
      </w:r>
    </w:p>
    <w:p w14:paraId="4DD0A190" w14:textId="77777777" w:rsidR="00A53C94" w:rsidRPr="00A53C94" w:rsidRDefault="00A53C94" w:rsidP="00A53C94">
      <w:pPr>
        <w:spacing w:after="0" w:line="240" w:lineRule="auto"/>
        <w:ind w:firstLine="850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План утверждается сроком на 1 год.</w:t>
      </w:r>
    </w:p>
    <w:p w14:paraId="57D2FD6F" w14:textId="77777777" w:rsidR="00A53C94" w:rsidRPr="00A53C94" w:rsidRDefault="00A53C94" w:rsidP="00A53C94">
      <w:pPr>
        <w:spacing w:after="0" w:line="240" w:lineRule="auto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14:paraId="5240E6D1" w14:textId="54E7FCB3" w:rsidR="00A53C94" w:rsidRPr="00A53C94" w:rsidRDefault="00A53C94" w:rsidP="00A53C94">
      <w:pPr>
        <w:spacing w:after="0" w:line="360" w:lineRule="auto"/>
        <w:ind w:firstLine="850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A53C94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Просим заинтересованных лиц в срок до 28.02.2022 внести обоснованные предложения о включении НПА в План экспертизы на адрес электронной почты: </w:t>
      </w:r>
      <w:hyperlink r:id="rId5" w:history="1"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5968" w:rsidRPr="00605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7E40884" w14:textId="122794E2" w:rsidR="00A53C94" w:rsidRPr="00605968" w:rsidRDefault="00A53C94" w:rsidP="00616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76F48" w14:textId="4DC4D414" w:rsidR="00A53C94" w:rsidRPr="00605968" w:rsidRDefault="00A53C94" w:rsidP="00616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8E294" w14:textId="77777777" w:rsidR="00A53C94" w:rsidRPr="00605968" w:rsidRDefault="00A53C94" w:rsidP="00616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3C94" w:rsidRPr="00605968" w:rsidSect="00605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92"/>
    <w:rsid w:val="000651EB"/>
    <w:rsid w:val="000E7417"/>
    <w:rsid w:val="003D0268"/>
    <w:rsid w:val="00452D92"/>
    <w:rsid w:val="004C162F"/>
    <w:rsid w:val="00574BE8"/>
    <w:rsid w:val="005E57F2"/>
    <w:rsid w:val="00605968"/>
    <w:rsid w:val="00616BB0"/>
    <w:rsid w:val="00647BE0"/>
    <w:rsid w:val="008A7247"/>
    <w:rsid w:val="00A53C94"/>
    <w:rsid w:val="00D93E58"/>
    <w:rsid w:val="00E574FF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AA77"/>
  <w15:chartTrackingRefBased/>
  <w15:docId w15:val="{8EF5FB4F-7AE9-4BD1-A18D-CC558E2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BD6B-851F-439E-A53D-6F181235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Примачев</dc:creator>
  <cp:keywords/>
  <dc:description/>
  <cp:lastModifiedBy>Александр А. Примачев</cp:lastModifiedBy>
  <cp:revision>3</cp:revision>
  <dcterms:created xsi:type="dcterms:W3CDTF">2022-01-19T03:53:00Z</dcterms:created>
  <dcterms:modified xsi:type="dcterms:W3CDTF">2022-01-19T04:48:00Z</dcterms:modified>
</cp:coreProperties>
</file>