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72" w:rsidRDefault="00A053FA">
      <w:pPr>
        <w:jc w:val="center"/>
      </w:pPr>
      <w:r>
        <w:rPr>
          <w:noProof/>
          <w:sz w:val="18"/>
        </w:rPr>
        <w:drawing>
          <wp:inline distT="0" distB="0" distL="0" distR="0">
            <wp:extent cx="601345" cy="852805"/>
            <wp:effectExtent l="0" t="0" r="825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672" w:rsidRDefault="00A053FA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 xml:space="preserve">ДУМА  </w:t>
      </w:r>
    </w:p>
    <w:p w:rsidR="00B12672" w:rsidRDefault="00A053FA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>АНУЧИНСКОГО МУНИЦИПАЛЬНОГО  ОКРУГА</w:t>
      </w:r>
    </w:p>
    <w:p w:rsidR="00B12672" w:rsidRDefault="00A053FA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>ПРИМОРСКОГО КРАЯ</w:t>
      </w:r>
    </w:p>
    <w:p w:rsidR="00B12672" w:rsidRDefault="00B12672">
      <w:pPr>
        <w:pStyle w:val="ConsPlusNormal0"/>
        <w:jc w:val="center"/>
        <w:rPr>
          <w:rFonts w:ascii="Calibri" w:eastAsia="Calibri" w:hAnsi="Calibri"/>
          <w:color w:val="000000"/>
          <w:spacing w:val="-4"/>
          <w:sz w:val="28"/>
          <w:szCs w:val="28"/>
        </w:rPr>
      </w:pPr>
    </w:p>
    <w:p w:rsidR="00B12672" w:rsidRDefault="005C1315">
      <w:pPr>
        <w:pStyle w:val="ConsPlusNormal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Е Ш Е Н И Е</w:t>
      </w:r>
    </w:p>
    <w:p w:rsidR="00C35DE6" w:rsidRDefault="00C35DE6">
      <w:pPr>
        <w:pStyle w:val="ConsPlusNormal0"/>
        <w:jc w:val="center"/>
        <w:rPr>
          <w:rFonts w:ascii="Times New Roman" w:hAnsi="Times New Roman"/>
          <w:b/>
          <w:sz w:val="28"/>
          <w:szCs w:val="28"/>
        </w:rPr>
      </w:pPr>
    </w:p>
    <w:p w:rsidR="00B12672" w:rsidRPr="00C35DE6" w:rsidRDefault="00C35DE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16"/>
          <w:szCs w:val="16"/>
        </w:rPr>
      </w:pPr>
      <w:r w:rsidRPr="00C35DE6">
        <w:rPr>
          <w:rFonts w:ascii="Times New Roman" w:hAnsi="Times New Roman" w:cs="Times New Roman"/>
          <w:b/>
        </w:rPr>
        <w:t>О внесении изменения в  решение Думы Анучинского муниципального округа от 24.11.2024 № 627-НПА «Об утверждении</w:t>
      </w:r>
      <w:r>
        <w:rPr>
          <w:rFonts w:ascii="Times New Roman" w:hAnsi="Times New Roman" w:cs="Times New Roman"/>
          <w:b/>
        </w:rPr>
        <w:t xml:space="preserve"> </w:t>
      </w:r>
      <w:r w:rsidRPr="00C35DE6">
        <w:rPr>
          <w:rFonts w:ascii="Times New Roman" w:hAnsi="Times New Roman" w:cs="Times New Roman"/>
          <w:b/>
        </w:rPr>
        <w:t>положения "О приватизаци</w:t>
      </w:r>
      <w:r>
        <w:rPr>
          <w:rFonts w:ascii="Times New Roman" w:hAnsi="Times New Roman" w:cs="Times New Roman"/>
          <w:b/>
        </w:rPr>
        <w:t xml:space="preserve">и </w:t>
      </w:r>
      <w:r w:rsidRPr="00C35DE6">
        <w:rPr>
          <w:rFonts w:ascii="Times New Roman" w:hAnsi="Times New Roman" w:cs="Times New Roman"/>
          <w:b/>
        </w:rPr>
        <w:t>муниципального имущества</w:t>
      </w:r>
      <w:r>
        <w:rPr>
          <w:rFonts w:ascii="Times New Roman" w:hAnsi="Times New Roman" w:cs="Times New Roman"/>
          <w:b/>
        </w:rPr>
        <w:t xml:space="preserve"> </w:t>
      </w:r>
      <w:r w:rsidRPr="00C35DE6">
        <w:rPr>
          <w:rFonts w:ascii="Times New Roman" w:hAnsi="Times New Roman" w:cs="Times New Roman"/>
          <w:b/>
        </w:rPr>
        <w:t>Анучинского муниципального округа»</w:t>
      </w:r>
    </w:p>
    <w:p w:rsidR="00C35DE6" w:rsidRDefault="00C35DE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B12672" w:rsidRDefault="00B12672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Look w:val="04A0"/>
      </w:tblPr>
      <w:tblGrid>
        <w:gridCol w:w="5710"/>
        <w:gridCol w:w="3752"/>
      </w:tblGrid>
      <w:tr w:rsidR="00B12672">
        <w:tc>
          <w:tcPr>
            <w:tcW w:w="5710" w:type="dxa"/>
          </w:tcPr>
          <w:p w:rsidR="00B12672" w:rsidRDefault="00B12672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3752" w:type="dxa"/>
          </w:tcPr>
          <w:p w:rsidR="00C35DE6" w:rsidRPr="00C35DE6" w:rsidRDefault="00C35DE6" w:rsidP="00C35DE6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  <w:r w:rsidRPr="00C35DE6">
              <w:rPr>
                <w:rFonts w:ascii="Times New Roman" w:hAnsi="Times New Roman" w:cs="Times New Roman"/>
              </w:rPr>
              <w:t xml:space="preserve">Принято Думой Анучинского </w:t>
            </w:r>
          </w:p>
          <w:p w:rsidR="00C35DE6" w:rsidRPr="00C35DE6" w:rsidRDefault="00C35DE6" w:rsidP="00C35DE6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  <w:r w:rsidRPr="00C35DE6">
              <w:rPr>
                <w:rFonts w:ascii="Times New Roman" w:hAnsi="Times New Roman" w:cs="Times New Roman"/>
              </w:rPr>
              <w:t xml:space="preserve">муниципального округа </w:t>
            </w:r>
          </w:p>
          <w:p w:rsidR="00C35DE6" w:rsidRPr="00C35DE6" w:rsidRDefault="00C35DE6" w:rsidP="00C35DE6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  <w:r w:rsidRPr="00C35DE6">
              <w:rPr>
                <w:rFonts w:ascii="Times New Roman" w:hAnsi="Times New Roman" w:cs="Times New Roman"/>
              </w:rPr>
              <w:t>28 мая 2025 года</w:t>
            </w:r>
          </w:p>
          <w:p w:rsidR="00B12672" w:rsidRDefault="00B1267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B12672" w:rsidRDefault="00B12672">
      <w:pPr>
        <w:spacing w:after="1" w:line="360" w:lineRule="auto"/>
        <w:rPr>
          <w:rFonts w:ascii="Times New Roman" w:hAnsi="Times New Roman" w:cs="Times New Roman"/>
        </w:rPr>
      </w:pPr>
    </w:p>
    <w:p w:rsidR="00B12672" w:rsidRDefault="004B30EB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Гражданским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21.12.2002 № 178-ФЗ «О приватизации государственного и муниципального имущества» (в редакции Федерального закона от 20.03.2025 № 35-ФЗ), от 24.07.2007 № 209-ФЗ «О развитии малого и среднего предпринимательства в Российской Федерации», от 26.07.2006 № 135-ФЗ «О защите конкуренции»,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="00A053FA">
        <w:rPr>
          <w:rFonts w:ascii="Times New Roman" w:hAnsi="Times New Roman"/>
          <w:sz w:val="28"/>
          <w:szCs w:val="28"/>
        </w:rPr>
        <w:t>:</w:t>
      </w:r>
    </w:p>
    <w:p w:rsidR="00C35DE6" w:rsidRDefault="00C35DE6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12672" w:rsidRDefault="00A053FA" w:rsidP="00CE65EC">
      <w:pPr>
        <w:numPr>
          <w:ilvl w:val="0"/>
          <w:numId w:val="1"/>
        </w:numPr>
        <w:tabs>
          <w:tab w:val="left" w:pos="8520"/>
          <w:tab w:val="left" w:pos="9656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Внести в Положение </w:t>
      </w:r>
      <w:r w:rsidRPr="004B30EB">
        <w:rPr>
          <w:rFonts w:ascii="Times New Roman" w:eastAsia="Times New Roman" w:hAnsi="Times New Roman" w:cs="Times New Roman"/>
          <w:color w:val="auto"/>
        </w:rPr>
        <w:t>«</w:t>
      </w:r>
      <w:r>
        <w:rPr>
          <w:rFonts w:ascii="Times New Roman" w:hAnsi="Times New Roman" w:cs="Times New Roman"/>
        </w:rPr>
        <w:t>О приватизации</w:t>
      </w:r>
      <w:r w:rsidR="00234F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имущества</w:t>
      </w:r>
      <w:r w:rsidR="00234F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Анучинского муниципального округа</w:t>
      </w:r>
      <w:r w:rsidRPr="004B30EB">
        <w:rPr>
          <w:rFonts w:ascii="Times New Roman" w:eastAsia="Times New Roman" w:hAnsi="Times New Roman" w:cs="Times New Roman"/>
          <w:color w:val="auto"/>
        </w:rPr>
        <w:t xml:space="preserve">», </w:t>
      </w:r>
      <w:r>
        <w:rPr>
          <w:rFonts w:ascii="Times New Roman" w:eastAsia="Times New Roman" w:hAnsi="Times New Roman" w:cs="Times New Roman"/>
          <w:color w:val="auto"/>
        </w:rPr>
        <w:t xml:space="preserve">утверждённое решением Думы Анучинского муниципального округа Приморского края от  26.11.2024  </w:t>
      </w:r>
      <w:r>
        <w:rPr>
          <w:rFonts w:ascii="Times New Roman" w:eastAsia="Segoe UI Symbol" w:hAnsi="Times New Roman" w:cs="Times New Roman"/>
          <w:color w:val="auto"/>
        </w:rPr>
        <w:t>№</w:t>
      </w:r>
      <w:r>
        <w:rPr>
          <w:rFonts w:ascii="Times New Roman" w:eastAsia="Times New Roman" w:hAnsi="Times New Roman" w:cs="Times New Roman"/>
          <w:color w:val="auto"/>
        </w:rPr>
        <w:t>627</w:t>
      </w:r>
      <w:r w:rsidRPr="004B30EB">
        <w:rPr>
          <w:rFonts w:ascii="Times New Roman" w:eastAsia="Times New Roman" w:hAnsi="Times New Roman" w:cs="Times New Roman"/>
          <w:color w:val="auto"/>
        </w:rPr>
        <w:t>-</w:t>
      </w:r>
      <w:r>
        <w:rPr>
          <w:rFonts w:ascii="Times New Roman" w:eastAsia="Times New Roman" w:hAnsi="Times New Roman" w:cs="Times New Roman"/>
          <w:color w:val="auto"/>
        </w:rPr>
        <w:t>НПА (далее – Положение) следующие изменения:</w:t>
      </w:r>
    </w:p>
    <w:p w:rsidR="00B12672" w:rsidRDefault="00234F63" w:rsidP="00234F63">
      <w:pPr>
        <w:tabs>
          <w:tab w:val="left" w:pos="8520"/>
          <w:tab w:val="left" w:pos="9656"/>
        </w:tabs>
        <w:ind w:firstLineChars="200" w:firstLine="554"/>
        <w:jc w:val="both"/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</w:pPr>
      <w:r>
        <w:rPr>
          <w:rFonts w:ascii="Times New Roman" w:eastAsia="sans-serif" w:hAnsi="Times New Roman" w:cs="Times New Roman"/>
          <w:b/>
          <w:color w:val="212529"/>
          <w:shd w:val="clear" w:color="auto" w:fill="FFFFFF"/>
        </w:rPr>
        <w:t>-  статью</w:t>
      </w:r>
      <w:r w:rsidR="00A053FA">
        <w:rPr>
          <w:rFonts w:ascii="Times New Roman" w:eastAsia="sans-serif" w:hAnsi="Times New Roman" w:cs="Times New Roman"/>
          <w:b/>
          <w:color w:val="212529"/>
          <w:shd w:val="clear" w:color="auto" w:fill="FFFFFF"/>
        </w:rPr>
        <w:t xml:space="preserve"> 2  </w:t>
      </w:r>
      <w:r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  <w:t xml:space="preserve">Положения, дополнить  пунктом </w:t>
      </w:r>
      <w:r w:rsidR="00A053FA"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  <w:t xml:space="preserve">4 </w:t>
      </w:r>
      <w:r w:rsidR="00270ED1"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  <w:t>следующего содержания:</w:t>
      </w:r>
    </w:p>
    <w:p w:rsidR="00B12672" w:rsidRDefault="00234F63" w:rsidP="00234F63">
      <w:pPr>
        <w:tabs>
          <w:tab w:val="left" w:pos="8520"/>
          <w:tab w:val="left" w:pos="9656"/>
        </w:tabs>
        <w:ind w:firstLineChars="200" w:firstLine="552"/>
        <w:jc w:val="both"/>
        <w:rPr>
          <w:rFonts w:ascii="Times New Roman" w:eastAsia="SimSun" w:hAnsi="Times New Roman" w:cs="Times New Roman"/>
          <w:bCs/>
          <w:spacing w:val="0"/>
          <w:shd w:val="clear" w:color="auto" w:fill="FFFFFF"/>
        </w:rPr>
      </w:pPr>
      <w:r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  <w:t xml:space="preserve">«4. </w:t>
      </w:r>
      <w:r w:rsidR="00A053FA"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  <w:t>О</w:t>
      </w:r>
      <w:r w:rsidR="00A053FA">
        <w:rPr>
          <w:rFonts w:ascii="Times New Roman" w:hAnsi="Times New Roman" w:cs="Times New Roman"/>
          <w:bCs/>
          <w:spacing w:val="0"/>
          <w:shd w:val="clear" w:color="auto" w:fill="FFFFFF"/>
        </w:rPr>
        <w:t>беспечение благоприятных условий для развития субъектов малого и среднего предпринимательства»</w:t>
      </w:r>
      <w:r w:rsidR="00A053FA">
        <w:rPr>
          <w:rFonts w:ascii="Times New Roman" w:hAnsi="Times New Roman" w:cs="Times New Roman"/>
          <w:bCs/>
          <w:spacing w:val="0"/>
        </w:rPr>
        <w:t>;</w:t>
      </w:r>
    </w:p>
    <w:p w:rsidR="00B12672" w:rsidRDefault="00234F63" w:rsidP="00234F63">
      <w:pPr>
        <w:tabs>
          <w:tab w:val="left" w:pos="8520"/>
          <w:tab w:val="left" w:pos="9656"/>
        </w:tabs>
        <w:ind w:firstLineChars="200" w:firstLine="554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- пункт 2 статьи </w:t>
      </w:r>
      <w:r w:rsidR="00A053FA">
        <w:rPr>
          <w:rFonts w:ascii="Times New Roman" w:eastAsia="Times New Roman" w:hAnsi="Times New Roman" w:cs="Times New Roman"/>
          <w:b/>
          <w:bCs/>
          <w:color w:val="auto"/>
        </w:rPr>
        <w:t>5</w:t>
      </w:r>
      <w:r w:rsidR="00A053FA">
        <w:rPr>
          <w:rFonts w:ascii="Times New Roman" w:eastAsia="Times New Roman" w:hAnsi="Times New Roman" w:cs="Times New Roman"/>
          <w:color w:val="auto"/>
        </w:rPr>
        <w:t xml:space="preserve">  Положения, слова «включённого</w:t>
      </w:r>
      <w:r w:rsidR="00A053FA"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  <w:t xml:space="preserve"> в перечень муниципального имущества»,</w:t>
      </w:r>
      <w:r w:rsidR="00A053FA">
        <w:rPr>
          <w:rFonts w:ascii="Times New Roman" w:eastAsia="Times New Roman" w:hAnsi="Times New Roman" w:cs="Times New Roman"/>
          <w:color w:val="auto"/>
        </w:rPr>
        <w:t xml:space="preserve"> заменить  словами  «включённого</w:t>
      </w:r>
      <w:r w:rsidR="00A053FA">
        <w:rPr>
          <w:rFonts w:ascii="Times New Roman" w:eastAsia="sans-serif" w:hAnsi="Times New Roman" w:cs="Times New Roman"/>
          <w:bCs/>
          <w:color w:val="212529"/>
          <w:shd w:val="clear" w:color="auto" w:fill="FFFFFF"/>
        </w:rPr>
        <w:t xml:space="preserve"> в перечни муниципального имущества»;</w:t>
      </w:r>
    </w:p>
    <w:p w:rsidR="00B12672" w:rsidRDefault="00234F63" w:rsidP="00234F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- пункт 1 статьи </w:t>
      </w:r>
      <w:r w:rsidR="00A053FA">
        <w:rPr>
          <w:rFonts w:ascii="Times New Roman" w:eastAsia="Times New Roman" w:hAnsi="Times New Roman" w:cs="Times New Roman"/>
          <w:b/>
          <w:bCs/>
          <w:color w:val="auto"/>
        </w:rPr>
        <w:t>11</w:t>
      </w:r>
      <w:r>
        <w:rPr>
          <w:rFonts w:ascii="Times New Roman" w:hAnsi="Times New Roman" w:cs="Times New Roman"/>
        </w:rPr>
        <w:t xml:space="preserve"> Положения изложить</w:t>
      </w:r>
      <w:r w:rsidR="00A053FA">
        <w:rPr>
          <w:rFonts w:ascii="Times New Roman" w:hAnsi="Times New Roman" w:cs="Times New Roman"/>
        </w:rPr>
        <w:t xml:space="preserve"> в новой редакции:</w:t>
      </w:r>
    </w:p>
    <w:p w:rsidR="00B12672" w:rsidRPr="004B30EB" w:rsidRDefault="00A053FA">
      <w:pPr>
        <w:pStyle w:val="a6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lastRenderedPageBreak/>
        <w:t>«</w:t>
      </w:r>
      <w:r w:rsidRPr="004B30EB">
        <w:rPr>
          <w:sz w:val="28"/>
          <w:szCs w:val="28"/>
          <w:shd w:val="clear" w:color="auto" w:fill="FFFFFF"/>
          <w:lang w:val="ru-RU"/>
        </w:rPr>
        <w:t>Под информационным обеспечением приватизации</w:t>
      </w:r>
      <w:r w:rsidR="00234F63">
        <w:rPr>
          <w:sz w:val="28"/>
          <w:szCs w:val="28"/>
          <w:shd w:val="clear" w:color="auto" w:fill="FFFFFF"/>
          <w:lang w:val="ru-RU"/>
        </w:rPr>
        <w:t xml:space="preserve"> </w:t>
      </w:r>
      <w:r w:rsidRPr="004B30EB">
        <w:rPr>
          <w:sz w:val="28"/>
          <w:szCs w:val="28"/>
          <w:shd w:val="clear" w:color="auto" w:fill="FFFFFF"/>
          <w:lang w:val="ru-RU"/>
        </w:rPr>
        <w:t xml:space="preserve">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</w:t>
      </w:r>
      <w:r>
        <w:rPr>
          <w:sz w:val="28"/>
          <w:szCs w:val="28"/>
          <w:shd w:val="clear" w:color="auto" w:fill="FFFFFF"/>
          <w:lang w:val="ru-RU"/>
        </w:rPr>
        <w:t>«</w:t>
      </w:r>
      <w:r w:rsidRPr="004B30EB">
        <w:rPr>
          <w:sz w:val="28"/>
          <w:szCs w:val="28"/>
          <w:shd w:val="clear" w:color="auto" w:fill="FFFFFF"/>
          <w:lang w:val="ru-RU"/>
        </w:rPr>
        <w:t>Интернет</w:t>
      </w:r>
      <w:r>
        <w:rPr>
          <w:sz w:val="28"/>
          <w:szCs w:val="28"/>
          <w:shd w:val="clear" w:color="auto" w:fill="FFFFFF"/>
          <w:lang w:val="ru-RU"/>
        </w:rPr>
        <w:t>»</w:t>
      </w:r>
      <w:r w:rsidRPr="004B30EB">
        <w:rPr>
          <w:sz w:val="28"/>
          <w:szCs w:val="28"/>
          <w:shd w:val="clear" w:color="auto" w:fill="FFFFFF"/>
          <w:lang w:val="ru-RU"/>
        </w:rPr>
        <w:t xml:space="preserve"> прогнозных планов (программ) приватизации  муниципального имущества, перечней </w:t>
      </w:r>
      <w:r>
        <w:rPr>
          <w:sz w:val="28"/>
          <w:szCs w:val="28"/>
          <w:shd w:val="clear" w:color="auto" w:fill="FFFFFF"/>
          <w:lang w:val="ru-RU"/>
        </w:rPr>
        <w:t>муниципального</w:t>
      </w:r>
      <w:r w:rsidRPr="004B30EB">
        <w:rPr>
          <w:sz w:val="28"/>
          <w:szCs w:val="28"/>
          <w:shd w:val="clear" w:color="auto" w:fill="FFFFFF"/>
          <w:lang w:val="ru-RU"/>
        </w:rPr>
        <w:t xml:space="preserve"> имущества, приватизация которого осуществляется без включения в прогнозный план (программу) приватизации </w:t>
      </w:r>
      <w:r>
        <w:rPr>
          <w:sz w:val="28"/>
          <w:szCs w:val="28"/>
          <w:shd w:val="clear" w:color="auto" w:fill="FFFFFF"/>
          <w:lang w:val="ru-RU"/>
        </w:rPr>
        <w:t xml:space="preserve">муниципального </w:t>
      </w:r>
      <w:r w:rsidRPr="004B30EB">
        <w:rPr>
          <w:sz w:val="28"/>
          <w:szCs w:val="28"/>
          <w:shd w:val="clear" w:color="auto" w:fill="FFFFFF"/>
          <w:lang w:val="ru-RU"/>
        </w:rPr>
        <w:t xml:space="preserve">имущества на плановый период, сформированных и </w:t>
      </w:r>
      <w:r>
        <w:rPr>
          <w:sz w:val="28"/>
          <w:szCs w:val="28"/>
          <w:shd w:val="clear" w:color="auto" w:fill="FFFFFF"/>
          <w:lang w:val="ru-RU"/>
        </w:rPr>
        <w:t>утверждённых</w:t>
      </w:r>
      <w:r w:rsidRPr="004B30EB">
        <w:rPr>
          <w:sz w:val="28"/>
          <w:szCs w:val="28"/>
          <w:shd w:val="clear" w:color="auto" w:fill="FFFFFF"/>
          <w:lang w:val="ru-RU"/>
        </w:rPr>
        <w:t xml:space="preserve"> в порядке, </w:t>
      </w:r>
      <w:r>
        <w:rPr>
          <w:color w:val="000000"/>
          <w:sz w:val="30"/>
          <w:szCs w:val="30"/>
          <w:shd w:val="clear" w:color="auto" w:fill="FFFFFF"/>
        </w:rPr>
        <w:t> </w:t>
      </w:r>
      <w:r w:rsidRPr="004B30EB">
        <w:rPr>
          <w:color w:val="000000"/>
          <w:sz w:val="30"/>
          <w:szCs w:val="30"/>
          <w:shd w:val="clear" w:color="auto" w:fill="FFFFFF"/>
          <w:lang w:val="ru-RU"/>
        </w:rPr>
        <w:t xml:space="preserve">формирования и утверждения перечней </w:t>
      </w:r>
      <w:r>
        <w:rPr>
          <w:color w:val="000000"/>
          <w:sz w:val="30"/>
          <w:szCs w:val="30"/>
          <w:shd w:val="clear" w:color="auto" w:fill="FFFFFF"/>
          <w:lang w:val="ru-RU"/>
        </w:rPr>
        <w:t xml:space="preserve"> муниципального </w:t>
      </w:r>
      <w:r w:rsidRPr="004B30EB">
        <w:rPr>
          <w:color w:val="000000"/>
          <w:sz w:val="30"/>
          <w:szCs w:val="30"/>
          <w:shd w:val="clear" w:color="auto" w:fill="FFFFFF"/>
          <w:lang w:val="ru-RU"/>
        </w:rPr>
        <w:t xml:space="preserve">имущества, приватизация которого осуществляется без включения в прогнозный план (программу) приватизации </w:t>
      </w:r>
      <w:r>
        <w:rPr>
          <w:color w:val="000000"/>
          <w:sz w:val="30"/>
          <w:szCs w:val="30"/>
          <w:shd w:val="clear" w:color="auto" w:fill="FFFFFF"/>
          <w:lang w:val="ru-RU"/>
        </w:rPr>
        <w:t xml:space="preserve"> муниципального </w:t>
      </w:r>
      <w:r w:rsidRPr="004B30EB">
        <w:rPr>
          <w:color w:val="000000"/>
          <w:sz w:val="30"/>
          <w:szCs w:val="30"/>
          <w:shd w:val="clear" w:color="auto" w:fill="FFFFFF"/>
          <w:lang w:val="ru-RU"/>
        </w:rPr>
        <w:t xml:space="preserve"> имущества на плановый период, а также внесения изменений в указанные перечни;</w:t>
      </w:r>
      <w:r w:rsidRPr="004B30EB">
        <w:rPr>
          <w:sz w:val="28"/>
          <w:szCs w:val="28"/>
          <w:shd w:val="clear" w:color="auto" w:fill="FFFFFF"/>
          <w:lang w:val="ru-RU"/>
        </w:rPr>
        <w:t xml:space="preserve"> решений об условиях приватизации соответственно муниципального имущества, подлежащих размещению в соответствии с</w:t>
      </w:r>
      <w:r>
        <w:rPr>
          <w:sz w:val="28"/>
          <w:szCs w:val="28"/>
          <w:shd w:val="clear" w:color="auto" w:fill="FFFFFF"/>
        </w:rPr>
        <w:t> </w:t>
      </w:r>
      <w:r w:rsidRPr="004B30EB">
        <w:rPr>
          <w:color w:val="000000"/>
          <w:sz w:val="30"/>
          <w:szCs w:val="30"/>
          <w:shd w:val="clear" w:color="auto" w:fill="FFFFFF"/>
          <w:lang w:val="ru-RU"/>
        </w:rPr>
        <w:t>необходимости и степени участия Российской Федерации в акционерных обществах из числа стратегических акционерных обществ, в том числе для последующей приватизации акций указанных акционерных обществ</w:t>
      </w:r>
      <w:r w:rsidRPr="004B30EB">
        <w:rPr>
          <w:sz w:val="28"/>
          <w:szCs w:val="28"/>
          <w:shd w:val="clear" w:color="auto" w:fill="FFFFFF"/>
          <w:lang w:val="ru-RU"/>
        </w:rPr>
        <w:t xml:space="preserve">, информационных сообщений о продаже государственного и муниципального имущества и об итогах его продажи, ежегодных </w:t>
      </w:r>
      <w:r>
        <w:rPr>
          <w:sz w:val="28"/>
          <w:szCs w:val="28"/>
          <w:shd w:val="clear" w:color="auto" w:fill="FFFFFF"/>
          <w:lang w:val="ru-RU"/>
        </w:rPr>
        <w:t>отчётов</w:t>
      </w:r>
      <w:r w:rsidRPr="004B30EB">
        <w:rPr>
          <w:sz w:val="28"/>
          <w:szCs w:val="28"/>
          <w:shd w:val="clear" w:color="auto" w:fill="FFFFFF"/>
          <w:lang w:val="ru-RU"/>
        </w:rPr>
        <w:t xml:space="preserve"> о результатах приватизации </w:t>
      </w:r>
      <w:r>
        <w:rPr>
          <w:sz w:val="28"/>
          <w:szCs w:val="28"/>
          <w:shd w:val="clear" w:color="auto" w:fill="FFFFFF"/>
          <w:lang w:val="ru-RU"/>
        </w:rPr>
        <w:t>муниципального</w:t>
      </w:r>
      <w:r w:rsidRPr="004B30EB">
        <w:rPr>
          <w:sz w:val="28"/>
          <w:szCs w:val="28"/>
          <w:shd w:val="clear" w:color="auto" w:fill="FFFFFF"/>
          <w:lang w:val="ru-RU"/>
        </w:rPr>
        <w:t xml:space="preserve"> имущества, </w:t>
      </w:r>
      <w:r>
        <w:rPr>
          <w:sz w:val="28"/>
          <w:szCs w:val="28"/>
          <w:shd w:val="clear" w:color="auto" w:fill="FFFFFF"/>
          <w:lang w:val="ru-RU"/>
        </w:rPr>
        <w:t>отчётов</w:t>
      </w:r>
      <w:r w:rsidRPr="004B30EB">
        <w:rPr>
          <w:sz w:val="28"/>
          <w:szCs w:val="28"/>
          <w:shd w:val="clear" w:color="auto" w:fill="FFFFFF"/>
          <w:lang w:val="ru-RU"/>
        </w:rPr>
        <w:t xml:space="preserve"> о результатах приватизации имущества, находящегося в собственности муниципального имущества.</w:t>
      </w:r>
    </w:p>
    <w:p w:rsidR="00B12672" w:rsidRDefault="00A053FA">
      <w:pPr>
        <w:ind w:firstLine="708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4B30EB">
        <w:rPr>
          <w:rFonts w:ascii="Times New Roman" w:eastAsia="SimSun" w:hAnsi="Times New Roman" w:cs="Times New Roman"/>
          <w:color w:val="auto"/>
          <w:lang w:eastAsia="zh-CN"/>
        </w:rPr>
        <w:t xml:space="preserve">Официальным сайтом в сети </w:t>
      </w:r>
      <w:r>
        <w:rPr>
          <w:rFonts w:ascii="Times New Roman" w:eastAsia="SimSun" w:hAnsi="Times New Roman" w:cs="Times New Roman"/>
          <w:color w:val="auto"/>
          <w:lang w:eastAsia="zh-CN"/>
        </w:rPr>
        <w:t>«</w:t>
      </w:r>
      <w:r w:rsidRPr="004B30EB">
        <w:rPr>
          <w:rFonts w:ascii="Times New Roman" w:eastAsia="SimSun" w:hAnsi="Times New Roman" w:cs="Times New Roman"/>
          <w:color w:val="auto"/>
          <w:lang w:eastAsia="zh-CN"/>
        </w:rPr>
        <w:t>Интернет</w:t>
      </w:r>
      <w:r>
        <w:rPr>
          <w:rFonts w:ascii="Times New Roman" w:eastAsia="SimSun" w:hAnsi="Times New Roman" w:cs="Times New Roman"/>
          <w:color w:val="auto"/>
          <w:lang w:eastAsia="zh-CN"/>
        </w:rPr>
        <w:t>»</w:t>
      </w:r>
      <w:r w:rsidRPr="004B30EB">
        <w:rPr>
          <w:rFonts w:ascii="Times New Roman" w:eastAsia="SimSun" w:hAnsi="Times New Roman" w:cs="Times New Roman"/>
          <w:color w:val="auto"/>
          <w:lang w:eastAsia="zh-CN"/>
        </w:rPr>
        <w:t xml:space="preserve"> для размещения информации о приватизации  муниципального имущества, указанным в настоящем пункте, является официальный</w:t>
      </w:r>
      <w:r>
        <w:rPr>
          <w:rFonts w:ascii="Times New Roman" w:eastAsia="SimSun" w:hAnsi="Times New Roman" w:cs="Times New Roman"/>
          <w:color w:val="auto"/>
          <w:lang w:val="en-US" w:eastAsia="zh-CN"/>
        </w:rPr>
        <w:t> </w:t>
      </w:r>
      <w:hyperlink r:id="rId10" w:anchor="dst100141" w:history="1">
        <w:r>
          <w:rPr>
            <w:rStyle w:val="a3"/>
            <w:rFonts w:ascii="Times New Roman" w:eastAsia="SimSun" w:hAnsi="Times New Roman" w:cs="Times New Roman"/>
            <w:color w:val="auto"/>
            <w:u w:val="none"/>
          </w:rPr>
          <w:t>сайт</w:t>
        </w:r>
      </w:hyperlink>
      <w:r>
        <w:rPr>
          <w:rFonts w:ascii="Times New Roman" w:eastAsia="SimSun" w:hAnsi="Times New Roman" w:cs="Times New Roman"/>
          <w:color w:val="auto"/>
          <w:lang w:val="en-US" w:eastAsia="zh-CN"/>
        </w:rPr>
        <w:t> </w:t>
      </w:r>
      <w:r w:rsidRPr="004B30EB">
        <w:rPr>
          <w:rFonts w:ascii="Times New Roman" w:eastAsia="SimSun" w:hAnsi="Times New Roman" w:cs="Times New Roman"/>
          <w:color w:val="auto"/>
          <w:lang w:eastAsia="zh-CN"/>
        </w:rPr>
        <w:t xml:space="preserve">Российской Федерации в сети </w:t>
      </w:r>
      <w:r>
        <w:rPr>
          <w:rFonts w:ascii="Times New Roman" w:eastAsia="SimSun" w:hAnsi="Times New Roman" w:cs="Times New Roman"/>
          <w:color w:val="auto"/>
          <w:lang w:eastAsia="zh-CN"/>
        </w:rPr>
        <w:t>«</w:t>
      </w:r>
      <w:r w:rsidRPr="004B30EB">
        <w:rPr>
          <w:rFonts w:ascii="Times New Roman" w:eastAsia="SimSun" w:hAnsi="Times New Roman" w:cs="Times New Roman"/>
          <w:color w:val="auto"/>
          <w:lang w:eastAsia="zh-CN"/>
        </w:rPr>
        <w:t>Интернет</w:t>
      </w:r>
      <w:r>
        <w:rPr>
          <w:rFonts w:ascii="Times New Roman" w:eastAsia="SimSun" w:hAnsi="Times New Roman" w:cs="Times New Roman"/>
          <w:color w:val="auto"/>
          <w:lang w:eastAsia="zh-CN"/>
        </w:rPr>
        <w:t>»</w:t>
      </w:r>
      <w:r w:rsidRPr="004B30EB">
        <w:rPr>
          <w:rFonts w:ascii="Times New Roman" w:eastAsia="SimSun" w:hAnsi="Times New Roman" w:cs="Times New Roman"/>
          <w:color w:val="auto"/>
          <w:lang w:eastAsia="zh-CN"/>
        </w:rPr>
        <w:t xml:space="preserve"> для размещения информации о проведении торгов, определенный Правительством Российской Федерации (далее - официальный сайт в сети "Интернет"). Информация о приватизации</w:t>
      </w:r>
      <w:r w:rsidR="00234F63"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4B30EB">
        <w:rPr>
          <w:rFonts w:ascii="Times New Roman" w:eastAsia="SimSun" w:hAnsi="Times New Roman" w:cs="Times New Roman"/>
          <w:color w:val="auto"/>
          <w:lang w:eastAsia="zh-CN"/>
        </w:rPr>
        <w:t xml:space="preserve">муниципального имущества, указанная в настоящем пункте, дополнительно размещается на сайтах в сети </w:t>
      </w:r>
      <w:r>
        <w:rPr>
          <w:rFonts w:ascii="Times New Roman" w:eastAsia="SimSun" w:hAnsi="Times New Roman" w:cs="Times New Roman"/>
          <w:color w:val="auto"/>
          <w:lang w:eastAsia="zh-CN"/>
        </w:rPr>
        <w:t>«</w:t>
      </w:r>
      <w:r w:rsidRPr="004B30EB">
        <w:rPr>
          <w:rFonts w:ascii="Times New Roman" w:eastAsia="SimSun" w:hAnsi="Times New Roman" w:cs="Times New Roman"/>
          <w:color w:val="auto"/>
          <w:lang w:eastAsia="zh-CN"/>
        </w:rPr>
        <w:t>Интернет</w:t>
      </w:r>
      <w:r>
        <w:rPr>
          <w:rFonts w:ascii="Times New Roman" w:eastAsia="SimSun" w:hAnsi="Times New Roman" w:cs="Times New Roman"/>
          <w:color w:val="auto"/>
          <w:lang w:eastAsia="zh-CN"/>
        </w:rPr>
        <w:t>»».</w:t>
      </w:r>
    </w:p>
    <w:p w:rsidR="00B12672" w:rsidRDefault="00234F63">
      <w:pPr>
        <w:tabs>
          <w:tab w:val="left" w:pos="9520"/>
        </w:tabs>
        <w:ind w:firstLine="567"/>
        <w:jc w:val="both"/>
        <w:rPr>
          <w:rFonts w:ascii="Times New Roman" w:eastAsia="SimSun" w:hAnsi="Times New Roman" w:cs="Times New Roman"/>
          <w:b/>
          <w:bCs/>
          <w:spacing w:val="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 xml:space="preserve">- абзац 3  пункта </w:t>
      </w:r>
      <w:r w:rsidR="00A053FA">
        <w:rPr>
          <w:rFonts w:ascii="Times New Roman" w:hAnsi="Times New Roman" w:cs="Times New Roman"/>
          <w:b/>
          <w:bCs/>
        </w:rPr>
        <w:t>2 ст</w:t>
      </w:r>
      <w:r>
        <w:rPr>
          <w:rFonts w:ascii="Times New Roman" w:hAnsi="Times New Roman" w:cs="Times New Roman"/>
          <w:b/>
          <w:bCs/>
        </w:rPr>
        <w:t xml:space="preserve">атьи </w:t>
      </w:r>
      <w:r w:rsidR="00A053FA">
        <w:rPr>
          <w:rFonts w:ascii="Times New Roman" w:hAnsi="Times New Roman" w:cs="Times New Roman"/>
          <w:b/>
          <w:bCs/>
        </w:rPr>
        <w:t>11</w:t>
      </w:r>
      <w:r w:rsidR="00270ED1">
        <w:rPr>
          <w:rFonts w:ascii="Times New Roman" w:hAnsi="Times New Roman" w:cs="Times New Roman"/>
        </w:rPr>
        <w:t xml:space="preserve">  Положения, после слов «со дня принятия </w:t>
      </w:r>
      <w:r w:rsidR="00A053FA">
        <w:rPr>
          <w:rFonts w:ascii="Times New Roman" w:hAnsi="Times New Roman" w:cs="Times New Roman"/>
        </w:rPr>
        <w:t>этих решении», дополнить   словами  «</w:t>
      </w:r>
      <w:r>
        <w:rPr>
          <w:rFonts w:ascii="Times New Roman" w:hAnsi="Times New Roman" w:cs="Times New Roman"/>
        </w:rPr>
        <w:t xml:space="preserve">, </w:t>
      </w:r>
      <w:r w:rsidR="00A053FA"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>за исключением решений об условиях приватизации</w:t>
      </w:r>
      <w:r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 xml:space="preserve"> </w:t>
      </w:r>
      <w:r w:rsidR="00A053FA"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>муниципального имущества, которая осуществляется,  способами,</w:t>
      </w:r>
      <w:r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 xml:space="preserve"> </w:t>
      </w:r>
      <w:r w:rsidR="00A053FA"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>предусмотренными  подпунктами 1, 2, 6, 9,</w:t>
      </w:r>
      <w:r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 xml:space="preserve"> </w:t>
      </w:r>
      <w:r w:rsidR="00A053FA"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 xml:space="preserve">10 </w:t>
      </w:r>
      <w:bookmarkStart w:id="0" w:name="_GoBack"/>
      <w:bookmarkEnd w:id="0"/>
      <w:r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 xml:space="preserve">пункта </w:t>
      </w:r>
      <w:r w:rsidR="00A053FA"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 xml:space="preserve">1 </w:t>
      </w:r>
      <w:r>
        <w:rPr>
          <w:rFonts w:ascii="Times New Roman" w:eastAsia="SimSun" w:hAnsi="Times New Roman" w:cs="Times New Roman"/>
          <w:color w:val="1A0DAB"/>
          <w:spacing w:val="0"/>
          <w:sz w:val="30"/>
          <w:szCs w:val="30"/>
          <w:shd w:val="clear" w:color="auto" w:fill="FFFFFF"/>
        </w:rPr>
        <w:t xml:space="preserve">статьи </w:t>
      </w:r>
      <w:r w:rsidR="00A053FA">
        <w:rPr>
          <w:rFonts w:ascii="Times New Roman" w:eastAsia="SimSun" w:hAnsi="Times New Roman" w:cs="Times New Roman"/>
          <w:color w:val="1A0DAB"/>
          <w:spacing w:val="0"/>
          <w:sz w:val="30"/>
          <w:szCs w:val="30"/>
          <w:shd w:val="clear" w:color="auto" w:fill="FFFFFF"/>
        </w:rPr>
        <w:t>7</w:t>
      </w:r>
      <w:r w:rsidR="00A053FA"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> настоящего  Положения.</w:t>
      </w:r>
    </w:p>
    <w:p w:rsidR="00B12672" w:rsidRDefault="00A053FA">
      <w:pPr>
        <w:ind w:firstLineChars="200" w:firstLine="602"/>
        <w:jc w:val="both"/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</w:pPr>
      <w:r>
        <w:rPr>
          <w:rFonts w:ascii="Times New Roman" w:eastAsia="SimSun" w:hAnsi="Times New Roman" w:cs="Times New Roman"/>
          <w:b/>
          <w:bCs/>
          <w:spacing w:val="0"/>
          <w:sz w:val="30"/>
          <w:szCs w:val="30"/>
          <w:shd w:val="clear" w:color="auto" w:fill="FFFFFF"/>
        </w:rPr>
        <w:t>-</w:t>
      </w:r>
      <w:r w:rsidR="00234F63">
        <w:rPr>
          <w:rFonts w:ascii="Times New Roman" w:eastAsia="SimSun" w:hAnsi="Times New Roman" w:cs="Times New Roman"/>
          <w:b/>
          <w:bCs/>
          <w:spacing w:val="0"/>
          <w:sz w:val="30"/>
          <w:szCs w:val="30"/>
          <w:shd w:val="clear" w:color="auto" w:fill="FFFFFF"/>
        </w:rPr>
        <w:t xml:space="preserve"> пункт 2 статьи </w:t>
      </w:r>
      <w:r>
        <w:rPr>
          <w:rFonts w:ascii="Times New Roman" w:eastAsia="SimSun" w:hAnsi="Times New Roman" w:cs="Times New Roman"/>
          <w:b/>
          <w:bCs/>
          <w:spacing w:val="0"/>
          <w:sz w:val="30"/>
          <w:szCs w:val="30"/>
          <w:shd w:val="clear" w:color="auto" w:fill="FFFFFF"/>
        </w:rPr>
        <w:t>11</w:t>
      </w:r>
      <w:r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 xml:space="preserve">   Положения, дополнить </w:t>
      </w:r>
      <w:r w:rsidR="00CE65EC"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>абзацем следующего содержания</w:t>
      </w:r>
      <w:r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>:</w:t>
      </w:r>
    </w:p>
    <w:p w:rsidR="00B12672" w:rsidRDefault="00CE65EC">
      <w:pPr>
        <w:ind w:firstLineChars="200" w:firstLine="560"/>
        <w:jc w:val="both"/>
        <w:rPr>
          <w:rFonts w:ascii="Times New Roman" w:hAnsi="Times New Roman" w:cs="Times New Roman"/>
          <w:spacing w:val="0"/>
        </w:rPr>
      </w:pPr>
      <w:r>
        <w:rPr>
          <w:rFonts w:ascii="Times New Roman" w:hAnsi="Times New Roman" w:cs="Times New Roman"/>
          <w:spacing w:val="0"/>
          <w:shd w:val="clear" w:color="auto" w:fill="FFFFFF"/>
        </w:rPr>
        <w:t>«</w:t>
      </w:r>
      <w:r w:rsidR="00A053FA">
        <w:rPr>
          <w:rFonts w:ascii="Times New Roman" w:hAnsi="Times New Roman" w:cs="Times New Roman"/>
          <w:spacing w:val="0"/>
          <w:shd w:val="clear" w:color="auto" w:fill="FFFFFF"/>
        </w:rPr>
        <w:t>По решению уполномоченного Правительством Российской Федерации федерального органа исполнительной власти, высшего исполнительного органа государственной власти субъекта Российской Федерации, местной администрации в информационном сообщении о продаже государственного или муниципального имущества указываются дополнительные сведения о подлежащем приватизации имуществе.</w:t>
      </w:r>
    </w:p>
    <w:p w:rsidR="00B12672" w:rsidRDefault="00A053FA">
      <w:pPr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4B30EB">
        <w:rPr>
          <w:rFonts w:ascii="Times New Roman" w:eastAsia="SimSun" w:hAnsi="Times New Roman" w:cs="Times New Roman"/>
          <w:lang w:eastAsia="zh-CN"/>
        </w:rPr>
        <w:lastRenderedPageBreak/>
        <w:t xml:space="preserve"> В отношении объектов, </w:t>
      </w:r>
      <w:r>
        <w:rPr>
          <w:rFonts w:ascii="Times New Roman" w:eastAsia="SimSun" w:hAnsi="Times New Roman" w:cs="Times New Roman"/>
          <w:lang w:eastAsia="zh-CN"/>
        </w:rPr>
        <w:t xml:space="preserve">включённых </w:t>
      </w:r>
      <w:r w:rsidRPr="004B30EB">
        <w:rPr>
          <w:rFonts w:ascii="Times New Roman" w:eastAsia="SimSun" w:hAnsi="Times New Roman" w:cs="Times New Roman"/>
          <w:lang w:eastAsia="zh-CN"/>
        </w:rPr>
        <w:t xml:space="preserve"> в прогнозные планы (программы) приватизации муниципального имущества или перечни </w:t>
      </w:r>
      <w:r>
        <w:rPr>
          <w:rFonts w:ascii="Times New Roman" w:eastAsia="SimSun" w:hAnsi="Times New Roman" w:cs="Times New Roman"/>
          <w:lang w:eastAsia="zh-CN"/>
        </w:rPr>
        <w:t xml:space="preserve"> муниципального </w:t>
      </w:r>
      <w:r w:rsidRPr="004B30EB">
        <w:rPr>
          <w:rFonts w:ascii="Times New Roman" w:eastAsia="SimSun" w:hAnsi="Times New Roman" w:cs="Times New Roman"/>
          <w:lang w:eastAsia="zh-CN"/>
        </w:rPr>
        <w:t xml:space="preserve">имущества, приватизация которого осуществляется без включения в прогнозный план (программу) приватизации </w:t>
      </w:r>
      <w:r>
        <w:rPr>
          <w:rFonts w:ascii="Times New Roman" w:eastAsia="SimSun" w:hAnsi="Times New Roman" w:cs="Times New Roman"/>
          <w:lang w:eastAsia="zh-CN"/>
        </w:rPr>
        <w:t>муниципального</w:t>
      </w:r>
      <w:r w:rsidRPr="004B30EB">
        <w:rPr>
          <w:rFonts w:ascii="Times New Roman" w:eastAsia="SimSun" w:hAnsi="Times New Roman" w:cs="Times New Roman"/>
          <w:lang w:eastAsia="zh-CN"/>
        </w:rPr>
        <w:t xml:space="preserve"> имущества на плановый период, сформированные и утвержденные в порядке</w:t>
      </w:r>
      <w:r>
        <w:rPr>
          <w:rFonts w:ascii="Times New Roman" w:eastAsia="SimSun" w:hAnsi="Times New Roman" w:cs="Times New Roman"/>
          <w:lang w:eastAsia="zh-CN"/>
        </w:rPr>
        <w:t>.  П</w:t>
      </w:r>
      <w:r>
        <w:rPr>
          <w:rFonts w:ascii="Times New Roman" w:eastAsia="SimSun" w:hAnsi="Times New Roman" w:cs="Times New Roman"/>
          <w:spacing w:val="0"/>
          <w:sz w:val="30"/>
          <w:szCs w:val="30"/>
          <w:shd w:val="clear" w:color="auto" w:fill="FFFFFF"/>
        </w:rPr>
        <w:t>орядок устанавливает формирование и утверждение перечней муниципального имущества, приватизация которого осуществляется без включения в прогнозный план (программу) приватизации муниципального  имущества на плановый период, а также внесения изменений в указанные перечни</w:t>
      </w:r>
      <w:r w:rsidRPr="004B30EB">
        <w:rPr>
          <w:rFonts w:ascii="Times New Roman" w:eastAsia="SimSun" w:hAnsi="Times New Roman" w:cs="Times New Roman"/>
          <w:lang w:eastAsia="zh-CN"/>
        </w:rPr>
        <w:t>, юридическим лицом, привлекаемым для организации продажи приватизируемого имущества и (или) осуществления функции продавца, может осуществляться дополнительное информационное обеспечение</w:t>
      </w:r>
      <w:r w:rsidR="00CE65EC">
        <w:rPr>
          <w:rFonts w:ascii="Times New Roman" w:eastAsia="SimSun" w:hAnsi="Times New Roman" w:cs="Times New Roman"/>
          <w:lang w:eastAsia="zh-CN"/>
        </w:rPr>
        <w:t>»</w:t>
      </w:r>
      <w:r w:rsidRPr="004B30EB">
        <w:rPr>
          <w:rFonts w:ascii="Times New Roman" w:eastAsia="SimSun" w:hAnsi="Times New Roman" w:cs="Times New Roman"/>
          <w:lang w:eastAsia="zh-CN"/>
        </w:rPr>
        <w:t>.</w:t>
      </w:r>
      <w:r>
        <w:rPr>
          <w:rFonts w:ascii="Times New Roman" w:eastAsia="Times New Roman" w:hAnsi="Times New Roman" w:cs="Times New Roman"/>
          <w:color w:val="auto"/>
        </w:rPr>
        <w:tab/>
      </w:r>
    </w:p>
    <w:p w:rsidR="00B12672" w:rsidRDefault="00A053FA">
      <w:pPr>
        <w:pStyle w:val="ConsPlusNormal0"/>
        <w:spacing w:line="276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</w:t>
      </w:r>
      <w:r w:rsidR="00CE65EC">
        <w:rPr>
          <w:rFonts w:ascii="Times New Roman" w:hAnsi="Times New Roman" w:cs="Times New Roman"/>
          <w:sz w:val="28"/>
          <w:szCs w:val="28"/>
        </w:rPr>
        <w:t>опубликовать (обнародовать ) в средствах массовой информации и разместить на официальном сайте Анучинского муниципального округа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2672" w:rsidRDefault="00A053FA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</w:t>
      </w:r>
      <w:r w:rsidR="00CE65EC">
        <w:rPr>
          <w:rFonts w:ascii="Times New Roman" w:hAnsi="Times New Roman" w:cs="Times New Roman"/>
          <w:sz w:val="28"/>
          <w:szCs w:val="28"/>
        </w:rPr>
        <w:t xml:space="preserve">законную </w:t>
      </w:r>
      <w:r>
        <w:rPr>
          <w:rFonts w:ascii="Times New Roman" w:hAnsi="Times New Roman" w:cs="Times New Roman"/>
          <w:sz w:val="28"/>
          <w:szCs w:val="28"/>
        </w:rPr>
        <w:t>силу со дня его официального опубликования.</w:t>
      </w:r>
    </w:p>
    <w:p w:rsidR="00CE65EC" w:rsidRDefault="00CE65EC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CE65EC" w:rsidRDefault="00CE65EC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672" w:rsidRDefault="00CE65EC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053FA">
        <w:rPr>
          <w:rFonts w:ascii="Times New Roman" w:hAnsi="Times New Roman"/>
          <w:sz w:val="28"/>
          <w:szCs w:val="28"/>
        </w:rPr>
        <w:t xml:space="preserve"> Анучинского</w:t>
      </w:r>
    </w:p>
    <w:p w:rsidR="00B12672" w:rsidRDefault="00A053FA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</w:t>
      </w:r>
      <w:r w:rsidR="00CE65EC">
        <w:rPr>
          <w:rFonts w:ascii="Times New Roman" w:hAnsi="Times New Roman"/>
          <w:sz w:val="28"/>
          <w:szCs w:val="28"/>
        </w:rPr>
        <w:t xml:space="preserve">                      А.Я. Янчук</w:t>
      </w:r>
    </w:p>
    <w:p w:rsidR="00CE65EC" w:rsidRDefault="00CE65EC">
      <w:pPr>
        <w:pStyle w:val="ConsPlusNormal0"/>
        <w:jc w:val="both"/>
        <w:rPr>
          <w:rFonts w:ascii="Times New Roman" w:hAnsi="Times New Roman"/>
          <w:sz w:val="28"/>
          <w:szCs w:val="28"/>
        </w:rPr>
      </w:pPr>
    </w:p>
    <w:p w:rsidR="00CE65EC" w:rsidRDefault="00CE65EC">
      <w:pPr>
        <w:pStyle w:val="ConsPlusNormal0"/>
        <w:jc w:val="both"/>
        <w:rPr>
          <w:rFonts w:ascii="Times New Roman" w:hAnsi="Times New Roman"/>
          <w:sz w:val="28"/>
          <w:szCs w:val="28"/>
        </w:rPr>
      </w:pPr>
    </w:p>
    <w:p w:rsidR="00CE65EC" w:rsidRDefault="00CE65EC" w:rsidP="00CE65EC">
      <w:pPr>
        <w:pStyle w:val="ConsPlusNormal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Анучино</w:t>
      </w:r>
    </w:p>
    <w:p w:rsidR="00CE65EC" w:rsidRDefault="00CE65EC" w:rsidP="00CE65EC">
      <w:pPr>
        <w:pStyle w:val="ConsPlusNormal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 мая 2025 года </w:t>
      </w:r>
    </w:p>
    <w:p w:rsidR="00CE65EC" w:rsidRDefault="00CE65EC" w:rsidP="00CE65EC">
      <w:pPr>
        <w:pStyle w:val="ConsPlusNormal0"/>
        <w:rPr>
          <w:rFonts w:ascii="Times New Roman" w:hAnsi="Times New Roman"/>
          <w:sz w:val="28"/>
          <w:szCs w:val="28"/>
        </w:rPr>
      </w:pPr>
    </w:p>
    <w:p w:rsidR="00CE65EC" w:rsidRDefault="005C1315" w:rsidP="00CE65EC">
      <w:pPr>
        <w:pStyle w:val="ConsPlusNormal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 702</w:t>
      </w:r>
      <w:r w:rsidR="00CE65EC">
        <w:rPr>
          <w:rFonts w:ascii="Times New Roman" w:hAnsi="Times New Roman"/>
          <w:sz w:val="28"/>
          <w:szCs w:val="28"/>
        </w:rPr>
        <w:t>-НПА</w:t>
      </w:r>
    </w:p>
    <w:p w:rsidR="00B12672" w:rsidRDefault="00B12672"/>
    <w:sectPr w:rsidR="00B12672" w:rsidSect="00CE65EC">
      <w:headerReference w:type="default" r:id="rId11"/>
      <w:pgSz w:w="11906" w:h="16838"/>
      <w:pgMar w:top="1134" w:right="85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A72" w:rsidRDefault="00B67A72">
      <w:r>
        <w:separator/>
      </w:r>
    </w:p>
  </w:endnote>
  <w:endnote w:type="continuationSeparator" w:id="1">
    <w:p w:rsidR="00B67A72" w:rsidRDefault="00B67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A72" w:rsidRDefault="00B67A72">
      <w:r>
        <w:separator/>
      </w:r>
    </w:p>
  </w:footnote>
  <w:footnote w:type="continuationSeparator" w:id="1">
    <w:p w:rsidR="00B67A72" w:rsidRDefault="00B67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13955"/>
      <w:docPartObj>
        <w:docPartGallery w:val="Page Numbers (Top of Page)"/>
        <w:docPartUnique/>
      </w:docPartObj>
    </w:sdtPr>
    <w:sdtContent>
      <w:p w:rsidR="00CE65EC" w:rsidRDefault="00495FCC">
        <w:pPr>
          <w:pStyle w:val="a7"/>
          <w:jc w:val="center"/>
        </w:pPr>
        <w:fldSimple w:instr=" PAGE   \* MERGEFORMAT ">
          <w:r w:rsidR="005C1315">
            <w:rPr>
              <w:noProof/>
            </w:rPr>
            <w:t>3</w:t>
          </w:r>
        </w:fldSimple>
      </w:p>
    </w:sdtContent>
  </w:sdt>
  <w:p w:rsidR="00CE65EC" w:rsidRDefault="00CE65E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AE27B"/>
    <w:multiLevelType w:val="singleLevel"/>
    <w:tmpl w:val="2B7AE27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8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AA5577"/>
    <w:rsid w:val="00031117"/>
    <w:rsid w:val="001D1EEF"/>
    <w:rsid w:val="00234F63"/>
    <w:rsid w:val="002620BC"/>
    <w:rsid w:val="00270ED1"/>
    <w:rsid w:val="002F4DC4"/>
    <w:rsid w:val="003305C1"/>
    <w:rsid w:val="00495FCC"/>
    <w:rsid w:val="004B30EB"/>
    <w:rsid w:val="00532C32"/>
    <w:rsid w:val="005B77E4"/>
    <w:rsid w:val="005C1315"/>
    <w:rsid w:val="006E094B"/>
    <w:rsid w:val="008E446D"/>
    <w:rsid w:val="00955478"/>
    <w:rsid w:val="00A053FA"/>
    <w:rsid w:val="00AA5577"/>
    <w:rsid w:val="00B12672"/>
    <w:rsid w:val="00B67A72"/>
    <w:rsid w:val="00C35DE6"/>
    <w:rsid w:val="00C73C95"/>
    <w:rsid w:val="00CE65EC"/>
    <w:rsid w:val="1C7A2711"/>
    <w:rsid w:val="304977E5"/>
    <w:rsid w:val="33686F14"/>
    <w:rsid w:val="49037DFC"/>
    <w:rsid w:val="51E235E4"/>
    <w:rsid w:val="54E85385"/>
    <w:rsid w:val="5A0E26C7"/>
    <w:rsid w:val="5CB101C5"/>
    <w:rsid w:val="614D2BA7"/>
    <w:rsid w:val="66030CEB"/>
    <w:rsid w:val="6A09195E"/>
    <w:rsid w:val="79D044C3"/>
    <w:rsid w:val="7F932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672"/>
    <w:rPr>
      <w:rFonts w:ascii="Arial" w:eastAsia="Calibri" w:hAnsi="Arial" w:cs="Arial"/>
      <w:color w:val="000000"/>
      <w:spacing w:val="-4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12672"/>
    <w:pPr>
      <w:keepNext/>
      <w:autoSpaceDE w:val="0"/>
      <w:autoSpaceDN w:val="0"/>
      <w:adjustRightInd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pacing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B126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B12672"/>
    <w:rPr>
      <w:rFonts w:ascii="Tahoma" w:hAnsi="Tahoma" w:cs="Tahoma"/>
      <w:sz w:val="16"/>
      <w:szCs w:val="16"/>
    </w:rPr>
  </w:style>
  <w:style w:type="paragraph" w:styleId="a6">
    <w:name w:val="Normal (Web)"/>
    <w:uiPriority w:val="99"/>
    <w:semiHidden/>
    <w:unhideWhenUsed/>
    <w:rsid w:val="00B12672"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20">
    <w:name w:val="Заголовок 2 Знак"/>
    <w:basedOn w:val="a0"/>
    <w:link w:val="2"/>
    <w:semiHidden/>
    <w:qFormat/>
    <w:rsid w:val="00B1267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qFormat/>
    <w:locked/>
    <w:rsid w:val="00B12672"/>
  </w:style>
  <w:style w:type="paragraph" w:customStyle="1" w:styleId="ConsPlusNormal0">
    <w:name w:val="ConsPlusNormal"/>
    <w:link w:val="ConsPlusNormal"/>
    <w:qFormat/>
    <w:rsid w:val="00B1267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B12672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B12672"/>
    <w:rPr>
      <w:rFonts w:ascii="Tahoma" w:eastAsia="Calibri" w:hAnsi="Tahoma" w:cs="Tahoma"/>
      <w:color w:val="000000"/>
      <w:spacing w:val="-4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E65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E65EC"/>
    <w:rPr>
      <w:rFonts w:ascii="Arial" w:eastAsia="Calibri" w:hAnsi="Arial" w:cs="Arial"/>
      <w:color w:val="000000"/>
      <w:spacing w:val="-4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E65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65EC"/>
    <w:rPr>
      <w:rFonts w:ascii="Arial" w:eastAsia="Calibri" w:hAnsi="Arial" w:cs="Arial"/>
      <w:color w:val="000000"/>
      <w:spacing w:val="-4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81797/92d969e26a4326c5d02fa79b8f9cf4994ee5633b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D24A7487E3F6EDE94BCEDF2F1E6394BDE4548203F2F804F35A5254C8C9B7AC780BA33E117F8EB775E95F409707FD77C1A0U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8B411-B1A0-45C0-ACF6-24CA335F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С. Толстикова</dc:creator>
  <cp:lastModifiedBy>TishinaGP</cp:lastModifiedBy>
  <cp:revision>12</cp:revision>
  <cp:lastPrinted>2025-05-21T05:59:00Z</cp:lastPrinted>
  <dcterms:created xsi:type="dcterms:W3CDTF">2024-11-12T06:57:00Z</dcterms:created>
  <dcterms:modified xsi:type="dcterms:W3CDTF">2025-05-22T04:40:00Z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4443BB44E311457699A80CFEF9364936_12</vt:lpwstr>
  </property>
</Properties>
</file>