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6F" w:rsidRDefault="0097566F" w:rsidP="0097566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</w:rPr>
      </w:pPr>
      <w:r w:rsidRPr="0097566F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</w:rPr>
        <w:t xml:space="preserve">День молодого избирателя на территории </w:t>
      </w:r>
      <w:proofErr w:type="spellStart"/>
      <w:r w:rsidRPr="0097566F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</w:rPr>
        <w:t>Анучинского</w:t>
      </w:r>
      <w:proofErr w:type="spellEnd"/>
      <w:r w:rsidRPr="0097566F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</w:rPr>
        <w:t xml:space="preserve"> муниципального района 2017 год</w:t>
      </w:r>
    </w:p>
    <w:p w:rsidR="0097566F" w:rsidRPr="0097566F" w:rsidRDefault="0097566F" w:rsidP="0097566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97566F" w:rsidRDefault="0097566F" w:rsidP="0097566F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230BD9"/>
          <w:sz w:val="20"/>
          <w:szCs w:val="20"/>
          <w:bdr w:val="none" w:sz="0" w:space="0" w:color="auto" w:frame="1"/>
        </w:rPr>
        <w:drawing>
          <wp:inline distT="0" distB="0" distL="0" distR="0">
            <wp:extent cx="2857500" cy="1607820"/>
            <wp:effectExtent l="0" t="0" r="0" b="0"/>
            <wp:docPr id="12" name="Рисунок 12" descr="5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66F" w:rsidRPr="0097566F" w:rsidRDefault="0097566F" w:rsidP="0097566F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0" w:name="_GoBack"/>
      <w:bookmarkEnd w:id="0"/>
      <w:r w:rsidRPr="0097566F">
        <w:rPr>
          <w:rFonts w:ascii="Arial" w:eastAsia="Times New Roman" w:hAnsi="Arial" w:cs="Arial"/>
          <w:color w:val="333333"/>
          <w:sz w:val="20"/>
          <w:szCs w:val="20"/>
        </w:rPr>
        <w:t xml:space="preserve">Территориальная избирательная комиссия </w:t>
      </w:r>
      <w:proofErr w:type="spellStart"/>
      <w:r w:rsidRPr="0097566F">
        <w:rPr>
          <w:rFonts w:ascii="Arial" w:eastAsia="Times New Roman" w:hAnsi="Arial" w:cs="Arial"/>
          <w:color w:val="333333"/>
          <w:sz w:val="20"/>
          <w:szCs w:val="20"/>
        </w:rPr>
        <w:t>Анучинского</w:t>
      </w:r>
      <w:proofErr w:type="spellEnd"/>
      <w:r w:rsidRPr="0097566F">
        <w:rPr>
          <w:rFonts w:ascii="Arial" w:eastAsia="Times New Roman" w:hAnsi="Arial" w:cs="Arial"/>
          <w:color w:val="333333"/>
          <w:sz w:val="20"/>
          <w:szCs w:val="20"/>
        </w:rPr>
        <w:t xml:space="preserve"> района решением № 175/26 от 26.01.2017 года  утвердила Программу проведения Дня молодого избирателя на территории </w:t>
      </w:r>
      <w:proofErr w:type="spellStart"/>
      <w:r w:rsidRPr="0097566F">
        <w:rPr>
          <w:rFonts w:ascii="Arial" w:eastAsia="Times New Roman" w:hAnsi="Arial" w:cs="Arial"/>
          <w:color w:val="333333"/>
          <w:sz w:val="20"/>
          <w:szCs w:val="20"/>
        </w:rPr>
        <w:t>Анучинского</w:t>
      </w:r>
      <w:proofErr w:type="spellEnd"/>
      <w:r w:rsidRPr="0097566F">
        <w:rPr>
          <w:rFonts w:ascii="Arial" w:eastAsia="Times New Roman" w:hAnsi="Arial" w:cs="Arial"/>
          <w:color w:val="333333"/>
          <w:sz w:val="20"/>
          <w:szCs w:val="20"/>
        </w:rPr>
        <w:t xml:space="preserve"> муниципального района. Данная Программа предусматривала ряд мероприятий, которые проводились в комплексе с территориальной избирательной комиссией </w:t>
      </w:r>
      <w:proofErr w:type="spellStart"/>
      <w:r w:rsidRPr="0097566F">
        <w:rPr>
          <w:rFonts w:ascii="Arial" w:eastAsia="Times New Roman" w:hAnsi="Arial" w:cs="Arial"/>
          <w:color w:val="333333"/>
          <w:sz w:val="20"/>
          <w:szCs w:val="20"/>
        </w:rPr>
        <w:t>Анучинского</w:t>
      </w:r>
      <w:proofErr w:type="spellEnd"/>
      <w:r w:rsidRPr="0097566F">
        <w:rPr>
          <w:rFonts w:ascii="Arial" w:eastAsia="Times New Roman" w:hAnsi="Arial" w:cs="Arial"/>
          <w:color w:val="333333"/>
          <w:sz w:val="20"/>
          <w:szCs w:val="20"/>
        </w:rPr>
        <w:t xml:space="preserve"> района, участковыми избирательными комиссиями, общеобразовательными учреждениями района, библиотеками сельских поселений.</w:t>
      </w:r>
      <w:r w:rsidRPr="0097566F">
        <w:rPr>
          <w:rFonts w:ascii="Arial" w:eastAsia="Times New Roman" w:hAnsi="Arial" w:cs="Arial"/>
          <w:color w:val="333333"/>
          <w:sz w:val="20"/>
          <w:szCs w:val="20"/>
        </w:rPr>
        <w:br/>
        <w:t>Подготовлен большой методический материал для проведения мероприятий в общеобразовательных школах района, анкеты для старшеклассников «Выбор молодых – будущее России», различные викторины «Твой выбо</w:t>
      </w:r>
      <w:proofErr w:type="gramStart"/>
      <w:r w:rsidRPr="0097566F">
        <w:rPr>
          <w:rFonts w:ascii="Arial" w:eastAsia="Times New Roman" w:hAnsi="Arial" w:cs="Arial"/>
          <w:color w:val="333333"/>
          <w:sz w:val="20"/>
          <w:szCs w:val="20"/>
        </w:rPr>
        <w:t>р-</w:t>
      </w:r>
      <w:proofErr w:type="gramEnd"/>
      <w:r w:rsidRPr="0097566F">
        <w:rPr>
          <w:rFonts w:ascii="Arial" w:eastAsia="Times New Roman" w:hAnsi="Arial" w:cs="Arial"/>
          <w:color w:val="333333"/>
          <w:sz w:val="20"/>
          <w:szCs w:val="20"/>
        </w:rPr>
        <w:t xml:space="preserve"> твоё право»,  игры, слайды, тесты «Я- избиратель».</w:t>
      </w:r>
      <w:r w:rsidRPr="0097566F">
        <w:rPr>
          <w:rFonts w:ascii="Arial" w:eastAsia="Times New Roman" w:hAnsi="Arial" w:cs="Arial"/>
          <w:color w:val="333333"/>
          <w:sz w:val="20"/>
          <w:szCs w:val="20"/>
        </w:rPr>
        <w:br/>
        <w:t xml:space="preserve">Проведение Дня молодого избирателя началось с поздравления  и обращения к молодым избирателям, </w:t>
      </w:r>
      <w:proofErr w:type="gramStart"/>
      <w:r w:rsidRPr="0097566F">
        <w:rPr>
          <w:rFonts w:ascii="Arial" w:eastAsia="Times New Roman" w:hAnsi="Arial" w:cs="Arial"/>
          <w:color w:val="333333"/>
          <w:sz w:val="20"/>
          <w:szCs w:val="20"/>
        </w:rPr>
        <w:t>опубликованном</w:t>
      </w:r>
      <w:proofErr w:type="gramEnd"/>
      <w:r w:rsidRPr="0097566F">
        <w:rPr>
          <w:rFonts w:ascii="Arial" w:eastAsia="Times New Roman" w:hAnsi="Arial" w:cs="Arial"/>
          <w:color w:val="333333"/>
          <w:sz w:val="20"/>
          <w:szCs w:val="20"/>
        </w:rPr>
        <w:t xml:space="preserve"> в районной общественно-политической газете «</w:t>
      </w:r>
      <w:proofErr w:type="spellStart"/>
      <w:r w:rsidRPr="0097566F">
        <w:rPr>
          <w:rFonts w:ascii="Arial" w:eastAsia="Times New Roman" w:hAnsi="Arial" w:cs="Arial"/>
          <w:color w:val="333333"/>
          <w:sz w:val="20"/>
          <w:szCs w:val="20"/>
        </w:rPr>
        <w:t>Анучинские</w:t>
      </w:r>
      <w:proofErr w:type="spellEnd"/>
      <w:r w:rsidRPr="0097566F">
        <w:rPr>
          <w:rFonts w:ascii="Arial" w:eastAsia="Times New Roman" w:hAnsi="Arial" w:cs="Arial"/>
          <w:color w:val="333333"/>
          <w:sz w:val="20"/>
          <w:szCs w:val="20"/>
        </w:rPr>
        <w:t xml:space="preserve"> зори», подготовленном территориальной избирательной комиссией </w:t>
      </w:r>
      <w:proofErr w:type="spellStart"/>
      <w:r w:rsidRPr="0097566F">
        <w:rPr>
          <w:rFonts w:ascii="Arial" w:eastAsia="Times New Roman" w:hAnsi="Arial" w:cs="Arial"/>
          <w:color w:val="333333"/>
          <w:sz w:val="20"/>
          <w:szCs w:val="20"/>
        </w:rPr>
        <w:t>Анучинского</w:t>
      </w:r>
      <w:proofErr w:type="spellEnd"/>
      <w:r w:rsidRPr="0097566F">
        <w:rPr>
          <w:rFonts w:ascii="Arial" w:eastAsia="Times New Roman" w:hAnsi="Arial" w:cs="Arial"/>
          <w:color w:val="333333"/>
          <w:sz w:val="20"/>
          <w:szCs w:val="20"/>
        </w:rPr>
        <w:t xml:space="preserve"> района.</w:t>
      </w:r>
    </w:p>
    <w:p w:rsidR="0097566F" w:rsidRPr="0097566F" w:rsidRDefault="0097566F" w:rsidP="0097566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230BD9"/>
          <w:sz w:val="20"/>
          <w:szCs w:val="20"/>
          <w:bdr w:val="none" w:sz="0" w:space="0" w:color="auto" w:frame="1"/>
        </w:rPr>
        <w:drawing>
          <wp:inline distT="0" distB="0" distL="0" distR="0">
            <wp:extent cx="2857500" cy="2141220"/>
            <wp:effectExtent l="0" t="0" r="0" b="0"/>
            <wp:docPr id="11" name="Рисунок 11" descr="ip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66F" w:rsidRPr="0097566F" w:rsidRDefault="0097566F" w:rsidP="0097566F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7566F">
        <w:rPr>
          <w:rFonts w:ascii="Arial" w:eastAsia="Times New Roman" w:hAnsi="Arial" w:cs="Arial"/>
          <w:color w:val="333333"/>
          <w:sz w:val="20"/>
          <w:szCs w:val="20"/>
        </w:rPr>
        <w:t xml:space="preserve">Дальнейшая работа проводилась территориальной избирательной комиссией совместно с общеобразовательными школами района. Открытые уроки, классные часы </w:t>
      </w:r>
      <w:proofErr w:type="gramStart"/>
      <w:r w:rsidRPr="0097566F">
        <w:rPr>
          <w:rFonts w:ascii="Arial" w:eastAsia="Times New Roman" w:hAnsi="Arial" w:cs="Arial"/>
          <w:color w:val="333333"/>
          <w:sz w:val="20"/>
          <w:szCs w:val="20"/>
        </w:rPr>
        <w:t>по</w:t>
      </w:r>
      <w:proofErr w:type="gramEnd"/>
      <w:r w:rsidRPr="0097566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97566F">
        <w:rPr>
          <w:rFonts w:ascii="Arial" w:eastAsia="Times New Roman" w:hAnsi="Arial" w:cs="Arial"/>
          <w:color w:val="333333"/>
          <w:sz w:val="20"/>
          <w:szCs w:val="20"/>
        </w:rPr>
        <w:t>девизом</w:t>
      </w:r>
      <w:proofErr w:type="gramEnd"/>
      <w:r w:rsidRPr="0097566F">
        <w:rPr>
          <w:rFonts w:ascii="Arial" w:eastAsia="Times New Roman" w:hAnsi="Arial" w:cs="Arial"/>
          <w:color w:val="333333"/>
          <w:sz w:val="20"/>
          <w:szCs w:val="20"/>
        </w:rPr>
        <w:t xml:space="preserve"> «Будущее – молодым», «Выбор молодых – будущее России», викторины «Твой выбор – твоё право», анкетирование и тестирование по вопросам избирательного законодательства. </w:t>
      </w:r>
      <w:proofErr w:type="gramStart"/>
      <w:r w:rsidRPr="0097566F">
        <w:rPr>
          <w:rFonts w:ascii="Arial" w:eastAsia="Times New Roman" w:hAnsi="Arial" w:cs="Arial"/>
          <w:color w:val="333333"/>
          <w:sz w:val="20"/>
          <w:szCs w:val="20"/>
        </w:rPr>
        <w:t xml:space="preserve">Данные мероприятия прошли в МБОУ школе с. Анучино, МБОУ школе с. </w:t>
      </w:r>
      <w:proofErr w:type="spellStart"/>
      <w:r w:rsidRPr="0097566F">
        <w:rPr>
          <w:rFonts w:ascii="Arial" w:eastAsia="Times New Roman" w:hAnsi="Arial" w:cs="Arial"/>
          <w:color w:val="333333"/>
          <w:sz w:val="20"/>
          <w:szCs w:val="20"/>
        </w:rPr>
        <w:t>Новогордеевка</w:t>
      </w:r>
      <w:proofErr w:type="spellEnd"/>
      <w:r w:rsidRPr="0097566F">
        <w:rPr>
          <w:rFonts w:ascii="Arial" w:eastAsia="Times New Roman" w:hAnsi="Arial" w:cs="Arial"/>
          <w:color w:val="333333"/>
          <w:sz w:val="20"/>
          <w:szCs w:val="20"/>
        </w:rPr>
        <w:t xml:space="preserve">, в МБОУ школе с. Гражданка, в МБОУ школе с. </w:t>
      </w:r>
      <w:proofErr w:type="spellStart"/>
      <w:r w:rsidRPr="0097566F">
        <w:rPr>
          <w:rFonts w:ascii="Arial" w:eastAsia="Times New Roman" w:hAnsi="Arial" w:cs="Arial"/>
          <w:color w:val="333333"/>
          <w:sz w:val="20"/>
          <w:szCs w:val="20"/>
        </w:rPr>
        <w:t>Чернышевка</w:t>
      </w:r>
      <w:proofErr w:type="spellEnd"/>
      <w:r w:rsidRPr="0097566F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97566F">
        <w:rPr>
          <w:rFonts w:ascii="Arial" w:eastAsia="Times New Roman" w:hAnsi="Arial" w:cs="Arial"/>
          <w:color w:val="333333"/>
          <w:sz w:val="20"/>
          <w:szCs w:val="20"/>
        </w:rPr>
        <w:t>Староварваровка</w:t>
      </w:r>
      <w:proofErr w:type="spellEnd"/>
      <w:r w:rsidRPr="0097566F">
        <w:rPr>
          <w:rFonts w:ascii="Arial" w:eastAsia="Times New Roman" w:hAnsi="Arial" w:cs="Arial"/>
          <w:color w:val="333333"/>
          <w:sz w:val="20"/>
          <w:szCs w:val="20"/>
        </w:rPr>
        <w:t xml:space="preserve"> и с. Пухово с участием членов территориальной и  участковых избирательных комиссий.</w:t>
      </w:r>
      <w:proofErr w:type="gramEnd"/>
      <w:r w:rsidRPr="0097566F">
        <w:rPr>
          <w:rFonts w:ascii="Arial" w:eastAsia="Times New Roman" w:hAnsi="Arial" w:cs="Arial"/>
          <w:color w:val="333333"/>
          <w:sz w:val="20"/>
          <w:szCs w:val="20"/>
        </w:rPr>
        <w:t xml:space="preserve"> На встрече председателя ТИК О.Г. </w:t>
      </w:r>
      <w:proofErr w:type="spellStart"/>
      <w:r w:rsidRPr="0097566F">
        <w:rPr>
          <w:rFonts w:ascii="Arial" w:eastAsia="Times New Roman" w:hAnsi="Arial" w:cs="Arial"/>
          <w:color w:val="333333"/>
          <w:sz w:val="20"/>
          <w:szCs w:val="20"/>
        </w:rPr>
        <w:t>Дядюк</w:t>
      </w:r>
      <w:proofErr w:type="spellEnd"/>
      <w:r w:rsidRPr="0097566F">
        <w:rPr>
          <w:rFonts w:ascii="Arial" w:eastAsia="Times New Roman" w:hAnsi="Arial" w:cs="Arial"/>
          <w:color w:val="333333"/>
          <w:sz w:val="20"/>
          <w:szCs w:val="20"/>
        </w:rPr>
        <w:t xml:space="preserve"> с учащимися 9 классов в МБОУ школе с. Анучино  и с. </w:t>
      </w:r>
      <w:proofErr w:type="spellStart"/>
      <w:r w:rsidRPr="0097566F">
        <w:rPr>
          <w:rFonts w:ascii="Arial" w:eastAsia="Times New Roman" w:hAnsi="Arial" w:cs="Arial"/>
          <w:color w:val="333333"/>
          <w:sz w:val="20"/>
          <w:szCs w:val="20"/>
        </w:rPr>
        <w:t>Новогордеевка</w:t>
      </w:r>
      <w:proofErr w:type="spellEnd"/>
      <w:r w:rsidRPr="0097566F">
        <w:rPr>
          <w:rFonts w:ascii="Arial" w:eastAsia="Times New Roman" w:hAnsi="Arial" w:cs="Arial"/>
          <w:color w:val="333333"/>
          <w:sz w:val="20"/>
          <w:szCs w:val="20"/>
        </w:rPr>
        <w:t xml:space="preserve"> была проведена викторина по избирательному законодательству. По итогам  викторины «Твой выбор – твоё </w:t>
      </w:r>
      <w:r w:rsidRPr="0097566F">
        <w:rPr>
          <w:rFonts w:ascii="Arial" w:eastAsia="Times New Roman" w:hAnsi="Arial" w:cs="Arial"/>
          <w:color w:val="333333"/>
          <w:sz w:val="20"/>
          <w:szCs w:val="20"/>
        </w:rPr>
        <w:lastRenderedPageBreak/>
        <w:t xml:space="preserve">право», определили победителей, учащиеся Фёдорова Александра, Гусев Денис, Гой Никита  были отмечены подарками и грамотами территориальной избирательной комиссии </w:t>
      </w:r>
      <w:proofErr w:type="spellStart"/>
      <w:r w:rsidRPr="0097566F">
        <w:rPr>
          <w:rFonts w:ascii="Arial" w:eastAsia="Times New Roman" w:hAnsi="Arial" w:cs="Arial"/>
          <w:color w:val="333333"/>
          <w:sz w:val="20"/>
          <w:szCs w:val="20"/>
        </w:rPr>
        <w:t>Анучинского</w:t>
      </w:r>
      <w:proofErr w:type="spellEnd"/>
      <w:r w:rsidRPr="0097566F">
        <w:rPr>
          <w:rFonts w:ascii="Arial" w:eastAsia="Times New Roman" w:hAnsi="Arial" w:cs="Arial"/>
          <w:color w:val="333333"/>
          <w:sz w:val="20"/>
          <w:szCs w:val="20"/>
        </w:rPr>
        <w:t xml:space="preserve"> района.</w:t>
      </w:r>
      <w:r w:rsidRPr="0097566F">
        <w:rPr>
          <w:rFonts w:ascii="Arial" w:eastAsia="Times New Roman" w:hAnsi="Arial" w:cs="Arial"/>
          <w:color w:val="333333"/>
          <w:sz w:val="20"/>
          <w:szCs w:val="20"/>
        </w:rPr>
        <w:br/>
        <w:t xml:space="preserve">Деловая игра в МБОУ школе </w:t>
      </w:r>
      <w:proofErr w:type="gramStart"/>
      <w:r w:rsidRPr="0097566F">
        <w:rPr>
          <w:rFonts w:ascii="Arial" w:eastAsia="Times New Roman" w:hAnsi="Arial" w:cs="Arial"/>
          <w:color w:val="333333"/>
          <w:sz w:val="20"/>
          <w:szCs w:val="20"/>
        </w:rPr>
        <w:t>с</w:t>
      </w:r>
      <w:proofErr w:type="gramEnd"/>
      <w:r w:rsidRPr="0097566F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gramStart"/>
      <w:r w:rsidRPr="0097566F">
        <w:rPr>
          <w:rFonts w:ascii="Arial" w:eastAsia="Times New Roman" w:hAnsi="Arial" w:cs="Arial"/>
          <w:color w:val="333333"/>
          <w:sz w:val="20"/>
          <w:szCs w:val="20"/>
        </w:rPr>
        <w:t>Гражданка</w:t>
      </w:r>
      <w:proofErr w:type="gramEnd"/>
      <w:r w:rsidRPr="0097566F">
        <w:rPr>
          <w:rFonts w:ascii="Arial" w:eastAsia="Times New Roman" w:hAnsi="Arial" w:cs="Arial"/>
          <w:color w:val="333333"/>
          <w:sz w:val="20"/>
          <w:szCs w:val="20"/>
        </w:rPr>
        <w:t>, началась с  конкурса «Давайте познакомимся», в котором учащиеся разделились на 2 команды, придумали название команды, девиз и представили их. В конкурсе  «Возьмёмся за руки друзья» каждая команда представила своё  политическое кредо. Конкурс  «Имею право» позволил учащимся продемонстрировать знание законов избирательного права и Конституции, а в конкурсе  «Сказка ложь, да в ней намёк»  ребята заканчивали фразы, касающиеся различных сказочных героев, используя знания о правах и свободах человека и гражданина, провозглашенных в Конституции РФ. Ответили на задания карточек с вопросами по избирательному праву в конкурсе «К барьеру». В конце игры классный руководитель сделал обобщение: «Вам предстоит участвовать в выборах, влияя тем самым на решение серьезных проблем. От вашего выбора, так или иначе, будет зависеть ваша дальнейшая судьба.</w:t>
      </w:r>
      <w:r w:rsidRPr="0097566F">
        <w:rPr>
          <w:rFonts w:ascii="Arial" w:eastAsia="Times New Roman" w:hAnsi="Arial" w:cs="Arial"/>
          <w:color w:val="333333"/>
          <w:sz w:val="20"/>
          <w:szCs w:val="20"/>
        </w:rPr>
        <w:br/>
        <w:t>13 марта </w:t>
      </w:r>
      <w:r>
        <w:rPr>
          <w:rFonts w:ascii="Arial" w:eastAsia="Times New Roman" w:hAnsi="Arial" w:cs="Arial"/>
          <w:noProof/>
          <w:color w:val="230BD9"/>
          <w:sz w:val="20"/>
          <w:szCs w:val="20"/>
          <w:bdr w:val="none" w:sz="0" w:space="0" w:color="auto" w:frame="1"/>
        </w:rPr>
        <w:drawing>
          <wp:inline distT="0" distB="0" distL="0" distR="0">
            <wp:extent cx="2286000" cy="1295400"/>
            <wp:effectExtent l="0" t="0" r="0" b="0"/>
            <wp:docPr id="10" name="Рисунок 10" descr="20170313_1457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0313_14571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66F">
        <w:rPr>
          <w:rFonts w:ascii="Arial" w:eastAsia="Times New Roman" w:hAnsi="Arial" w:cs="Arial"/>
          <w:color w:val="333333"/>
          <w:sz w:val="20"/>
          <w:szCs w:val="20"/>
        </w:rPr>
        <w:t>2016 года территориальная избирательная комиссия  </w:t>
      </w:r>
      <w:proofErr w:type="spellStart"/>
      <w:r w:rsidRPr="0097566F">
        <w:rPr>
          <w:rFonts w:ascii="Arial" w:eastAsia="Times New Roman" w:hAnsi="Arial" w:cs="Arial"/>
          <w:color w:val="333333"/>
          <w:sz w:val="20"/>
          <w:szCs w:val="20"/>
        </w:rPr>
        <w:t>Анучинского</w:t>
      </w:r>
      <w:proofErr w:type="spellEnd"/>
      <w:r w:rsidRPr="0097566F">
        <w:rPr>
          <w:rFonts w:ascii="Arial" w:eastAsia="Times New Roman" w:hAnsi="Arial" w:cs="Arial"/>
          <w:color w:val="333333"/>
          <w:sz w:val="20"/>
          <w:szCs w:val="20"/>
        </w:rPr>
        <w:t xml:space="preserve"> района провела День открытых дверей для учащихся 11 классов МБОУ школы с Анучино</w:t>
      </w:r>
      <w:proofErr w:type="gramStart"/>
      <w:r w:rsidRPr="0097566F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  <w:r w:rsidRPr="0097566F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</w:rPr>
        <w:t>  </w:t>
      </w:r>
      <w:proofErr w:type="gramStart"/>
      <w:r w:rsidRPr="0097566F">
        <w:rPr>
          <w:rFonts w:ascii="Arial" w:eastAsia="Times New Roman" w:hAnsi="Arial" w:cs="Arial"/>
          <w:color w:val="333333"/>
          <w:sz w:val="20"/>
          <w:szCs w:val="20"/>
        </w:rPr>
        <w:t>д</w:t>
      </w:r>
      <w:proofErr w:type="gramEnd"/>
      <w:r w:rsidRPr="0097566F">
        <w:rPr>
          <w:rFonts w:ascii="Arial" w:eastAsia="Times New Roman" w:hAnsi="Arial" w:cs="Arial"/>
          <w:color w:val="333333"/>
          <w:sz w:val="20"/>
          <w:szCs w:val="20"/>
        </w:rPr>
        <w:t>анное  мероприятие стало финальным  в ряде мероприятий, посвящённых Дню молодого избирателя.</w:t>
      </w:r>
      <w:r w:rsidRPr="0097566F">
        <w:rPr>
          <w:rFonts w:ascii="Arial" w:eastAsia="Times New Roman" w:hAnsi="Arial" w:cs="Arial"/>
          <w:color w:val="333333"/>
          <w:sz w:val="20"/>
          <w:szCs w:val="20"/>
        </w:rPr>
        <w:br/>
        <w:t xml:space="preserve">На встречу была приглашена Г.П. Тишина, председатель Думы </w:t>
      </w:r>
      <w:proofErr w:type="spellStart"/>
      <w:r w:rsidRPr="0097566F">
        <w:rPr>
          <w:rFonts w:ascii="Arial" w:eastAsia="Times New Roman" w:hAnsi="Arial" w:cs="Arial"/>
          <w:color w:val="333333"/>
          <w:sz w:val="20"/>
          <w:szCs w:val="20"/>
        </w:rPr>
        <w:t>Анучинского</w:t>
      </w:r>
      <w:proofErr w:type="spellEnd"/>
      <w:r w:rsidRPr="0097566F">
        <w:rPr>
          <w:rFonts w:ascii="Arial" w:eastAsia="Times New Roman" w:hAnsi="Arial" w:cs="Arial"/>
          <w:color w:val="333333"/>
          <w:sz w:val="20"/>
          <w:szCs w:val="20"/>
        </w:rPr>
        <w:t xml:space="preserve"> муниципального района, её заместитель – О.М. </w:t>
      </w:r>
      <w:proofErr w:type="spellStart"/>
      <w:r w:rsidRPr="0097566F">
        <w:rPr>
          <w:rFonts w:ascii="Arial" w:eastAsia="Times New Roman" w:hAnsi="Arial" w:cs="Arial"/>
          <w:color w:val="333333"/>
          <w:sz w:val="20"/>
          <w:szCs w:val="20"/>
        </w:rPr>
        <w:t>Глушак</w:t>
      </w:r>
      <w:proofErr w:type="spellEnd"/>
      <w:r w:rsidRPr="0097566F">
        <w:rPr>
          <w:rFonts w:ascii="Arial" w:eastAsia="Times New Roman" w:hAnsi="Arial" w:cs="Arial"/>
          <w:color w:val="333333"/>
          <w:sz w:val="20"/>
          <w:szCs w:val="20"/>
        </w:rPr>
        <w:t xml:space="preserve">, а также Н.В. Леонова, секретарь территориальной избирательной комиссии. Старшеклассники ознакомились с работой территориальной избирательной комиссии, избирательным законодательством, структурой избирательных комиссий в Российской Федерации, правами и обязанностями избирателей. Председатель ТИК О.Г. </w:t>
      </w:r>
      <w:proofErr w:type="spellStart"/>
      <w:r w:rsidRPr="0097566F">
        <w:rPr>
          <w:rFonts w:ascii="Arial" w:eastAsia="Times New Roman" w:hAnsi="Arial" w:cs="Arial"/>
          <w:color w:val="333333"/>
          <w:sz w:val="20"/>
          <w:szCs w:val="20"/>
        </w:rPr>
        <w:t>Дядюк</w:t>
      </w:r>
      <w:proofErr w:type="spellEnd"/>
      <w:r w:rsidRPr="0097566F">
        <w:rPr>
          <w:rFonts w:ascii="Arial" w:eastAsia="Times New Roman" w:hAnsi="Arial" w:cs="Arial"/>
          <w:color w:val="333333"/>
          <w:sz w:val="20"/>
          <w:szCs w:val="20"/>
        </w:rPr>
        <w:t xml:space="preserve">  рассказала о предстоящих  дополнительных выборах депутатов Думы </w:t>
      </w:r>
      <w:proofErr w:type="spellStart"/>
      <w:r w:rsidRPr="0097566F">
        <w:rPr>
          <w:rFonts w:ascii="Arial" w:eastAsia="Times New Roman" w:hAnsi="Arial" w:cs="Arial"/>
          <w:color w:val="333333"/>
          <w:sz w:val="20"/>
          <w:szCs w:val="20"/>
        </w:rPr>
        <w:t>Анучинского</w:t>
      </w:r>
      <w:proofErr w:type="spellEnd"/>
      <w:r w:rsidRPr="0097566F">
        <w:rPr>
          <w:rFonts w:ascii="Arial" w:eastAsia="Times New Roman" w:hAnsi="Arial" w:cs="Arial"/>
          <w:color w:val="333333"/>
          <w:sz w:val="20"/>
          <w:szCs w:val="20"/>
        </w:rPr>
        <w:t xml:space="preserve"> муниципального  района по избирательным округам № 1,5,13,  которые пройдут 10 сентября 2017 года, о предстоящих выборах Президента Российской Федерации, участии молодых избирателей в выборных кампаниях в районе, об участии молодежи в работе участковых избирательных комиссий. В ходе встречи были использованы стенды, слайды, выставочный материал «Молодому избирателю».</w:t>
      </w:r>
      <w:r w:rsidRPr="0097566F">
        <w:rPr>
          <w:rFonts w:ascii="Arial" w:eastAsia="Times New Roman" w:hAnsi="Arial" w:cs="Arial"/>
          <w:color w:val="333333"/>
          <w:sz w:val="20"/>
          <w:szCs w:val="20"/>
        </w:rPr>
        <w:br/>
        <w:t>В течени</w:t>
      </w:r>
      <w:proofErr w:type="gramStart"/>
      <w:r w:rsidRPr="0097566F">
        <w:rPr>
          <w:rFonts w:ascii="Arial" w:eastAsia="Times New Roman" w:hAnsi="Arial" w:cs="Arial"/>
          <w:color w:val="333333"/>
          <w:sz w:val="20"/>
          <w:szCs w:val="20"/>
        </w:rPr>
        <w:t>и</w:t>
      </w:r>
      <w:proofErr w:type="gramEnd"/>
      <w:r w:rsidRPr="0097566F">
        <w:rPr>
          <w:rFonts w:ascii="Arial" w:eastAsia="Times New Roman" w:hAnsi="Arial" w:cs="Arial"/>
          <w:color w:val="333333"/>
          <w:sz w:val="20"/>
          <w:szCs w:val="20"/>
        </w:rPr>
        <w:t xml:space="preserve"> месяца в библиотеках </w:t>
      </w:r>
      <w:proofErr w:type="spellStart"/>
      <w:r w:rsidRPr="0097566F">
        <w:rPr>
          <w:rFonts w:ascii="Arial" w:eastAsia="Times New Roman" w:hAnsi="Arial" w:cs="Arial"/>
          <w:color w:val="333333"/>
          <w:sz w:val="20"/>
          <w:szCs w:val="20"/>
        </w:rPr>
        <w:t>Анучинского</w:t>
      </w:r>
      <w:proofErr w:type="spellEnd"/>
      <w:r w:rsidRPr="0097566F">
        <w:rPr>
          <w:rFonts w:ascii="Arial" w:eastAsia="Times New Roman" w:hAnsi="Arial" w:cs="Arial"/>
          <w:color w:val="333333"/>
          <w:sz w:val="20"/>
          <w:szCs w:val="20"/>
        </w:rPr>
        <w:t xml:space="preserve"> района  были организованы  тематические выставки  «У тебя есть голос».</w:t>
      </w:r>
      <w:r>
        <w:rPr>
          <w:rFonts w:ascii="Arial" w:eastAsia="Times New Roman" w:hAnsi="Arial" w:cs="Arial"/>
          <w:noProof/>
          <w:color w:val="230BD9"/>
          <w:sz w:val="20"/>
          <w:szCs w:val="20"/>
          <w:bdr w:val="none" w:sz="0" w:space="0" w:color="auto" w:frame="1"/>
        </w:rPr>
        <w:drawing>
          <wp:inline distT="0" distB="0" distL="0" distR="0">
            <wp:extent cx="2857500" cy="1607820"/>
            <wp:effectExtent l="0" t="0" r="0" b="0"/>
            <wp:docPr id="9" name="Рисунок 9" descr="20170313_14501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70313_145018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66F">
        <w:rPr>
          <w:rFonts w:ascii="Arial" w:eastAsia="Times New Roman" w:hAnsi="Arial" w:cs="Arial"/>
          <w:color w:val="333333"/>
          <w:sz w:val="20"/>
          <w:szCs w:val="20"/>
        </w:rPr>
        <w:br/>
        <w:t xml:space="preserve">В рамках Дня молодого избирателя для старшеклассников  подготовлена памятка «Молодому </w:t>
      </w:r>
      <w:r w:rsidRPr="0097566F">
        <w:rPr>
          <w:rFonts w:ascii="Arial" w:eastAsia="Times New Roman" w:hAnsi="Arial" w:cs="Arial"/>
          <w:color w:val="333333"/>
          <w:sz w:val="20"/>
          <w:szCs w:val="20"/>
        </w:rPr>
        <w:lastRenderedPageBreak/>
        <w:t xml:space="preserve">избирателю», а также  «Азбука молодого избирателя», которая  дает объяснение терминов и понятий по теме «Избирательное право», часто встречающихся в общественной жизни и средствах массовой информации. Памятка даст ответы на конкретные вопросы, встающие перед избирателями; поможет лучше ориентироваться в процессах, касающихся выборов. Материал сгруппирован в виде статей, расположенных в алфавитном порядке. Памятка составлена с учетом применения в учебном процессе и  рассчитана на тех,  кто интересуется проблемами современных выборов. По итогам проведения  Дня молодого избирателя подготовлено достаточно фотоматериала, который размещен на сайте территориальной избирательной комиссии </w:t>
      </w:r>
      <w:proofErr w:type="spellStart"/>
      <w:r w:rsidRPr="0097566F">
        <w:rPr>
          <w:rFonts w:ascii="Arial" w:eastAsia="Times New Roman" w:hAnsi="Arial" w:cs="Arial"/>
          <w:color w:val="333333"/>
          <w:sz w:val="20"/>
          <w:szCs w:val="20"/>
        </w:rPr>
        <w:t>Анучинского</w:t>
      </w:r>
      <w:proofErr w:type="spellEnd"/>
      <w:r w:rsidRPr="0097566F">
        <w:rPr>
          <w:rFonts w:ascii="Arial" w:eastAsia="Times New Roman" w:hAnsi="Arial" w:cs="Arial"/>
          <w:color w:val="333333"/>
          <w:sz w:val="20"/>
          <w:szCs w:val="20"/>
        </w:rPr>
        <w:t xml:space="preserve"> района.</w:t>
      </w:r>
    </w:p>
    <w:p w:rsidR="0097566F" w:rsidRPr="0097566F" w:rsidRDefault="0097566F" w:rsidP="0097566F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97566F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tbl>
      <w:tblPr>
        <w:tblW w:w="9300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4737"/>
      </w:tblGrid>
      <w:tr w:rsidR="0097566F" w:rsidRPr="0097566F" w:rsidTr="0097566F">
        <w:trPr>
          <w:tblCellSpacing w:w="15" w:type="dxa"/>
        </w:trPr>
        <w:tc>
          <w:tcPr>
            <w:tcW w:w="1908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566F" w:rsidRPr="0097566F" w:rsidRDefault="0097566F" w:rsidP="0097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30BD9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2788920" cy="2087880"/>
                  <wp:effectExtent l="0" t="0" r="0" b="0"/>
                  <wp:docPr id="8" name="Рисунок 8" descr="ipp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pp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920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566F" w:rsidRPr="0097566F" w:rsidRDefault="0097566F" w:rsidP="0097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30BD9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2857500" cy="2141220"/>
                  <wp:effectExtent l="0" t="0" r="0" b="0"/>
                  <wp:docPr id="7" name="Рисунок 7" descr="ipp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pp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66F" w:rsidRPr="0097566F" w:rsidTr="0097566F">
        <w:trPr>
          <w:tblCellSpacing w:w="15" w:type="dxa"/>
        </w:trPr>
        <w:tc>
          <w:tcPr>
            <w:tcW w:w="1908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566F" w:rsidRPr="0097566F" w:rsidRDefault="0097566F" w:rsidP="0097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30BD9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2857500" cy="1714500"/>
                  <wp:effectExtent l="0" t="0" r="0" b="0"/>
                  <wp:docPr id="6" name="Рисунок 6" descr="2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566F" w:rsidRPr="0097566F" w:rsidRDefault="0097566F" w:rsidP="0097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30BD9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2857500" cy="2141220"/>
                  <wp:effectExtent l="0" t="0" r="0" b="0"/>
                  <wp:docPr id="5" name="Рисунок 5" descr="3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3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66F" w:rsidRPr="0097566F" w:rsidTr="0097566F">
        <w:trPr>
          <w:tblCellSpacing w:w="15" w:type="dxa"/>
        </w:trPr>
        <w:tc>
          <w:tcPr>
            <w:tcW w:w="1908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566F" w:rsidRPr="0097566F" w:rsidRDefault="0097566F" w:rsidP="0097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30BD9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2857500" cy="2141220"/>
                  <wp:effectExtent l="0" t="0" r="0" b="0"/>
                  <wp:docPr id="4" name="Рисунок 4" descr="4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4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566F" w:rsidRPr="0097566F" w:rsidRDefault="0097566F" w:rsidP="0097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30BD9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2857500" cy="2133600"/>
                  <wp:effectExtent l="0" t="0" r="0" b="0"/>
                  <wp:docPr id="3" name="Рисунок 3" descr="Безымянный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езымянный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66F" w:rsidRPr="0097566F" w:rsidTr="0097566F">
        <w:trPr>
          <w:tblCellSpacing w:w="15" w:type="dxa"/>
        </w:trPr>
        <w:tc>
          <w:tcPr>
            <w:tcW w:w="1908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566F" w:rsidRPr="0097566F" w:rsidRDefault="0097566F" w:rsidP="0097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6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97566F" w:rsidRPr="0097566F" w:rsidRDefault="0097566F" w:rsidP="0097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30BD9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714500" cy="2857500"/>
                  <wp:effectExtent l="0" t="0" r="0" b="0"/>
                  <wp:docPr id="2" name="Рисунок 2" descr="20170217_104026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0170217_104026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566F" w:rsidRPr="0097566F" w:rsidRDefault="0097566F" w:rsidP="0097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30BD9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607820" cy="2857500"/>
                  <wp:effectExtent l="0" t="0" r="0" b="0"/>
                  <wp:docPr id="1" name="Рисунок 1" descr="20170313_153253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0170313_153253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66F" w:rsidRPr="0097566F" w:rsidRDefault="0097566F" w:rsidP="0097566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97566F">
        <w:rPr>
          <w:rFonts w:ascii="Arial" w:eastAsia="Times New Roman" w:hAnsi="Arial" w:cs="Arial"/>
          <w:color w:val="333333"/>
          <w:sz w:val="20"/>
          <w:szCs w:val="20"/>
        </w:rPr>
        <w:t>Председатель территориальной</w:t>
      </w:r>
      <w:r w:rsidRPr="0097566F">
        <w:rPr>
          <w:rFonts w:ascii="Arial" w:eastAsia="Times New Roman" w:hAnsi="Arial" w:cs="Arial"/>
          <w:color w:val="333333"/>
          <w:sz w:val="20"/>
          <w:szCs w:val="20"/>
        </w:rPr>
        <w:br/>
        <w:t>избирательной комиссии</w:t>
      </w:r>
      <w:r w:rsidRPr="0097566F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 w:rsidRPr="0097566F">
        <w:rPr>
          <w:rFonts w:ascii="Arial" w:eastAsia="Times New Roman" w:hAnsi="Arial" w:cs="Arial"/>
          <w:color w:val="333333"/>
          <w:sz w:val="20"/>
          <w:szCs w:val="20"/>
        </w:rPr>
        <w:t>Анучинского</w:t>
      </w:r>
      <w:proofErr w:type="spellEnd"/>
      <w:r w:rsidRPr="0097566F">
        <w:rPr>
          <w:rFonts w:ascii="Arial" w:eastAsia="Times New Roman" w:hAnsi="Arial" w:cs="Arial"/>
          <w:color w:val="333333"/>
          <w:sz w:val="20"/>
          <w:szCs w:val="20"/>
        </w:rPr>
        <w:t xml:space="preserve"> района                                                                                  О.Г. </w:t>
      </w:r>
      <w:proofErr w:type="spellStart"/>
      <w:r w:rsidRPr="0097566F">
        <w:rPr>
          <w:rFonts w:ascii="Arial" w:eastAsia="Times New Roman" w:hAnsi="Arial" w:cs="Arial"/>
          <w:color w:val="333333"/>
          <w:sz w:val="20"/>
          <w:szCs w:val="20"/>
        </w:rPr>
        <w:t>Дядюк</w:t>
      </w:r>
      <w:proofErr w:type="spellEnd"/>
    </w:p>
    <w:p w:rsidR="00C7338A" w:rsidRDefault="00C7338A"/>
    <w:sectPr w:rsidR="00C7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6F"/>
    <w:rsid w:val="0097566F"/>
    <w:rsid w:val="00C7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5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6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7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7566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7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5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6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7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7566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7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nuchinsky.ru/wp-content/uploads/2017/03/IMG_20170214_111203.jp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anuchinsky.ru/wp-content/uploads/2017/03/4.png" TargetMode="External"/><Relationship Id="rId7" Type="http://schemas.openxmlformats.org/officeDocument/2006/relationships/hyperlink" Target="http://anuchinsky.ru/wp-content/uploads/2017/03/IMG_20170214_110604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anuchinsky.ru/wp-content/uploads/2017/03/2.png" TargetMode="External"/><Relationship Id="rId25" Type="http://schemas.openxmlformats.org/officeDocument/2006/relationships/hyperlink" Target="http://anuchinsky.ru/wp-content/uploads/2017/03/20170217_104026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anuchinsky.ru/wp-content/uploads/2017/03/20170313_145018.jpg" TargetMode="External"/><Relationship Id="rId24" Type="http://schemas.openxmlformats.org/officeDocument/2006/relationships/image" Target="media/image10.png"/><Relationship Id="rId5" Type="http://schemas.openxmlformats.org/officeDocument/2006/relationships/hyperlink" Target="http://anuchinsky.ru/wp-content/uploads/2017/03/55.png" TargetMode="External"/><Relationship Id="rId15" Type="http://schemas.openxmlformats.org/officeDocument/2006/relationships/hyperlink" Target="http://anuchinsky.ru/wp-content/uploads/2017/03/IMG_20170214_114200.jpg" TargetMode="External"/><Relationship Id="rId23" Type="http://schemas.openxmlformats.org/officeDocument/2006/relationships/hyperlink" Target="http://anuchinsky.ru/wp-content/uploads/2017/03/Nameless-1.pn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://anuchinsky.ru/wp-content/uploads/2017/03/3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uchinsky.ru/wp-content/uploads/2017/03/20170313_145711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png"/><Relationship Id="rId27" Type="http://schemas.openxmlformats.org/officeDocument/2006/relationships/hyperlink" Target="http://anuchinsky.ru/wp-content/uploads/2017/03/20170313_153253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2020-08-13T03:10:00Z</dcterms:created>
  <dcterms:modified xsi:type="dcterms:W3CDTF">2020-08-13T03:11:00Z</dcterms:modified>
</cp:coreProperties>
</file>