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274F00">
        <w:rPr>
          <w:rFonts w:ascii="Times New Roman" w:hAnsi="Times New Roman" w:cs="Times New Roman"/>
          <w:sz w:val="28"/>
          <w:szCs w:val="28"/>
        </w:rPr>
        <w:t>2</w:t>
      </w:r>
      <w:r w:rsidR="003A7122">
        <w:rPr>
          <w:rFonts w:ascii="Times New Roman" w:hAnsi="Times New Roman" w:cs="Times New Roman"/>
          <w:sz w:val="28"/>
          <w:szCs w:val="28"/>
        </w:rPr>
        <w:t>3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67379D" w:rsidRDefault="00CA72C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"</w:t>
      </w:r>
      <w:r w:rsidR="003A7122">
        <w:rPr>
          <w:rFonts w:ascii="Times New Roman" w:hAnsi="Times New Roman" w:cs="Times New Roman"/>
          <w:sz w:val="28"/>
          <w:szCs w:val="28"/>
        </w:rPr>
        <w:t>31</w:t>
      </w:r>
      <w:r w:rsidR="00C879B9" w:rsidRPr="0067379D">
        <w:rPr>
          <w:rFonts w:ascii="Times New Roman" w:hAnsi="Times New Roman" w:cs="Times New Roman"/>
          <w:sz w:val="28"/>
          <w:szCs w:val="28"/>
        </w:rPr>
        <w:t>"</w:t>
      </w:r>
      <w:r w:rsidR="003F6442">
        <w:rPr>
          <w:rFonts w:ascii="Times New Roman" w:hAnsi="Times New Roman" w:cs="Times New Roman"/>
          <w:sz w:val="28"/>
          <w:szCs w:val="28"/>
        </w:rPr>
        <w:t>ма</w:t>
      </w:r>
      <w:r w:rsidR="003A7122">
        <w:rPr>
          <w:rFonts w:ascii="Times New Roman" w:hAnsi="Times New Roman" w:cs="Times New Roman"/>
          <w:sz w:val="28"/>
          <w:szCs w:val="28"/>
        </w:rPr>
        <w:t>я</w:t>
      </w:r>
      <w:r w:rsidR="00567581" w:rsidRPr="0067379D">
        <w:rPr>
          <w:rFonts w:ascii="Times New Roman" w:hAnsi="Times New Roman" w:cs="Times New Roman"/>
          <w:sz w:val="28"/>
          <w:szCs w:val="28"/>
        </w:rPr>
        <w:t xml:space="preserve"> 2016</w:t>
      </w:r>
      <w:r w:rsidR="00C879B9" w:rsidRPr="0067379D">
        <w:rPr>
          <w:rFonts w:ascii="Times New Roman" w:hAnsi="Times New Roman" w:cs="Times New Roman"/>
          <w:sz w:val="28"/>
          <w:szCs w:val="28"/>
        </w:rPr>
        <w:t xml:space="preserve">  г.                                               </w:t>
      </w:r>
      <w:r w:rsidRPr="0067379D">
        <w:rPr>
          <w:rFonts w:ascii="Times New Roman" w:hAnsi="Times New Roman" w:cs="Times New Roman"/>
          <w:sz w:val="28"/>
          <w:szCs w:val="28"/>
        </w:rPr>
        <w:t xml:space="preserve">                                   с. Анучино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67379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67379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67379D">
        <w:rPr>
          <w:rFonts w:ascii="Times New Roman" w:hAnsi="Times New Roman" w:cs="Times New Roman"/>
          <w:sz w:val="28"/>
          <w:szCs w:val="28"/>
        </w:rPr>
        <w:t>е</w:t>
      </w:r>
      <w:r w:rsidRPr="0067379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67379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67379D">
        <w:rPr>
          <w:rFonts w:ascii="Times New Roman" w:hAnsi="Times New Roman" w:cs="Times New Roman"/>
          <w:sz w:val="28"/>
          <w:szCs w:val="28"/>
        </w:rPr>
        <w:t xml:space="preserve">: </w:t>
      </w:r>
      <w:r w:rsidRPr="00673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379D">
        <w:rPr>
          <w:rFonts w:ascii="Times New Roman" w:hAnsi="Times New Roman" w:cs="Times New Roman"/>
          <w:sz w:val="28"/>
          <w:szCs w:val="28"/>
        </w:rPr>
        <w:t>-</w:t>
      </w:r>
      <w:r w:rsidRPr="006737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379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anuchinsky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mo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primorsky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CA72C5" w:rsidRPr="0067379D" w:rsidRDefault="00CA72C5" w:rsidP="0056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Официальный сайт</w:t>
      </w:r>
      <w:r w:rsidRPr="0067379D">
        <w:rPr>
          <w:rFonts w:ascii="Times New Roman" w:hAnsi="Times New Roman" w:cs="Times New Roman"/>
          <w:sz w:val="28"/>
          <w:szCs w:val="28"/>
        </w:rPr>
        <w:t xml:space="preserve">:  </w:t>
      </w:r>
      <w:r w:rsidR="00567581" w:rsidRPr="0067379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67581" w:rsidRPr="0067379D">
        <w:rPr>
          <w:rFonts w:ascii="Times New Roman" w:hAnsi="Times New Roman" w:cs="Times New Roman"/>
          <w:sz w:val="28"/>
          <w:szCs w:val="28"/>
        </w:rPr>
        <w:t>://</w:t>
      </w:r>
      <w:r w:rsidR="00567581" w:rsidRPr="006737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anuchinsky@mo.primorsky.ru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67379D">
        <w:rPr>
          <w:rFonts w:ascii="Times New Roman" w:hAnsi="Times New Roman" w:cs="Times New Roman"/>
          <w:spacing w:val="-5"/>
          <w:sz w:val="28"/>
          <w:szCs w:val="28"/>
        </w:rPr>
        <w:t xml:space="preserve">: газета «Анучинские зори» от  </w:t>
      </w:r>
      <w:r w:rsidR="003F6442">
        <w:rPr>
          <w:rFonts w:ascii="Times New Roman" w:hAnsi="Times New Roman" w:cs="Times New Roman"/>
          <w:spacing w:val="-5"/>
          <w:sz w:val="28"/>
          <w:szCs w:val="28"/>
        </w:rPr>
        <w:t>03.0</w:t>
      </w:r>
      <w:r w:rsidRPr="0067379D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3F6442">
        <w:rPr>
          <w:rFonts w:ascii="Times New Roman" w:hAnsi="Times New Roman" w:cs="Times New Roman"/>
          <w:spacing w:val="-5"/>
          <w:sz w:val="28"/>
          <w:szCs w:val="28"/>
        </w:rPr>
        <w:t>.2016</w:t>
      </w:r>
      <w:r w:rsidR="00D56A12" w:rsidRPr="0067379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6737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67379D" w:rsidRDefault="003F6442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Белинский Юрий Александрович</w:t>
      </w:r>
      <w:r w:rsidR="00CA72C5"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 - первый заместитель главы админ</w:t>
      </w:r>
      <w:r w:rsidR="00CA72C5" w:rsidRPr="006737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72C5"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страции Анучинского муниципального района, председатель комиссии; 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z w:val="28"/>
          <w:szCs w:val="28"/>
        </w:rPr>
        <w:t>Суворенков Андрей Александрович - вед.</w:t>
      </w:r>
      <w:r w:rsidRPr="0067379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специалист отдела имущес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венных и земельных отношений, 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67379D" w:rsidRDefault="003A7122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Толстикова Светлана Степановна</w:t>
      </w:r>
      <w:r w:rsidR="00CA72C5" w:rsidRPr="0067379D">
        <w:rPr>
          <w:rFonts w:ascii="Times New Roman" w:hAnsi="Times New Roman" w:cs="Times New Roman"/>
          <w:sz w:val="28"/>
          <w:szCs w:val="28"/>
        </w:rPr>
        <w:t xml:space="preserve"> - </w:t>
      </w:r>
      <w:r w:rsidR="00CA72C5" w:rsidRPr="0067379D">
        <w:rPr>
          <w:rFonts w:ascii="Times New Roman" w:hAnsi="Times New Roman" w:cs="Times New Roman"/>
          <w:color w:val="000000"/>
          <w:sz w:val="28"/>
          <w:szCs w:val="28"/>
        </w:rPr>
        <w:t>начальник  отдела имущественных и земельных отношений</w:t>
      </w:r>
      <w:r w:rsidR="00CA72C5"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принятие решения на право заключения договоров аренды </w:t>
      </w:r>
      <w:r w:rsidRPr="0067379D">
        <w:rPr>
          <w:rFonts w:ascii="Times New Roman" w:hAnsi="Times New Roman" w:cs="Times New Roman"/>
          <w:spacing w:val="-2"/>
          <w:sz w:val="28"/>
          <w:szCs w:val="28"/>
        </w:rPr>
        <w:t>земельных участков.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</w:t>
      </w:r>
      <w:r w:rsidR="003F6442">
        <w:rPr>
          <w:rFonts w:ascii="Times New Roman" w:hAnsi="Times New Roman" w:cs="Times New Roman"/>
          <w:sz w:val="28"/>
          <w:szCs w:val="28"/>
        </w:rPr>
        <w:t>Белинский Ю.А.</w:t>
      </w:r>
      <w:r w:rsidRPr="0067379D">
        <w:rPr>
          <w:rFonts w:ascii="Times New Roman" w:hAnsi="Times New Roman" w:cs="Times New Roman"/>
          <w:sz w:val="28"/>
          <w:szCs w:val="28"/>
        </w:rPr>
        <w:t>:</w:t>
      </w:r>
    </w:p>
    <w:p w:rsidR="00C879B9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B9" w:rsidRPr="0067379D" w:rsidRDefault="00C879B9" w:rsidP="004E1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1. Сведения о заявителях, допущенных к участию в аукционе и призна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ных участниками аукциона</w:t>
      </w:r>
    </w:p>
    <w:p w:rsidR="00202521" w:rsidRDefault="00202521" w:rsidP="003F64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818">
        <w:rPr>
          <w:rFonts w:ascii="Times New Roman" w:hAnsi="Times New Roman"/>
          <w:b/>
          <w:sz w:val="28"/>
          <w:szCs w:val="28"/>
        </w:rPr>
        <w:t>Лот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0311">
        <w:rPr>
          <w:rFonts w:ascii="Times New Roman" w:hAnsi="Times New Roman"/>
          <w:sz w:val="28"/>
          <w:szCs w:val="28"/>
        </w:rPr>
        <w:t>Земельный участок с к</w:t>
      </w:r>
      <w:r w:rsidRPr="00AA5332">
        <w:rPr>
          <w:rFonts w:ascii="Times New Roman" w:hAnsi="Times New Roman"/>
          <w:sz w:val="28"/>
          <w:szCs w:val="28"/>
        </w:rPr>
        <w:t>адастровы</w:t>
      </w:r>
      <w:r>
        <w:rPr>
          <w:rFonts w:ascii="Times New Roman" w:hAnsi="Times New Roman"/>
          <w:sz w:val="28"/>
          <w:szCs w:val="28"/>
        </w:rPr>
        <w:t>м</w:t>
      </w:r>
      <w:r w:rsidRPr="00AA5332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AA5332">
        <w:rPr>
          <w:rFonts w:ascii="Times New Roman" w:hAnsi="Times New Roman"/>
          <w:sz w:val="28"/>
          <w:szCs w:val="28"/>
        </w:rPr>
        <w:t xml:space="preserve"> 25:01:030301:</w:t>
      </w:r>
      <w:r>
        <w:rPr>
          <w:rFonts w:ascii="Times New Roman" w:hAnsi="Times New Roman"/>
          <w:sz w:val="28"/>
          <w:szCs w:val="28"/>
        </w:rPr>
        <w:t>286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234969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4776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>морский край, Анучинский район, с. Староварваровка, ул. Луговая, д.18.</w:t>
      </w:r>
    </w:p>
    <w:p w:rsidR="003F6442" w:rsidRPr="0067379D" w:rsidRDefault="003F6442" w:rsidP="003F64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Допущены к участию в аукционе и признаны участниками аукци</w:t>
      </w:r>
      <w:r w:rsidRPr="0067379D">
        <w:rPr>
          <w:rFonts w:ascii="Times New Roman" w:hAnsi="Times New Roman" w:cs="Times New Roman"/>
          <w:b/>
          <w:sz w:val="28"/>
          <w:szCs w:val="28"/>
        </w:rPr>
        <w:t>о</w:t>
      </w:r>
      <w:r w:rsidRPr="0067379D">
        <w:rPr>
          <w:rFonts w:ascii="Times New Roman" w:hAnsi="Times New Roman" w:cs="Times New Roman"/>
          <w:b/>
          <w:sz w:val="28"/>
          <w:szCs w:val="28"/>
        </w:rPr>
        <w:t xml:space="preserve">на: </w:t>
      </w:r>
    </w:p>
    <w:p w:rsidR="003F6442" w:rsidRPr="0067379D" w:rsidRDefault="003314FC" w:rsidP="003F6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="003F6442"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="00052567">
        <w:rPr>
          <w:rFonts w:ascii="Times New Roman" w:hAnsi="Times New Roman" w:cs="Times New Roman"/>
          <w:bCs/>
          <w:sz w:val="28"/>
          <w:szCs w:val="28"/>
        </w:rPr>
        <w:t>о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442" w:rsidRPr="0067379D" w:rsidRDefault="003F6442" w:rsidP="003F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 w:rsidR="003314FC">
        <w:rPr>
          <w:rFonts w:ascii="Times New Roman" w:hAnsi="Times New Roman" w:cs="Times New Roman"/>
          <w:sz w:val="28"/>
          <w:szCs w:val="28"/>
        </w:rPr>
        <w:t>4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202521">
        <w:rPr>
          <w:rFonts w:ascii="Times New Roman" w:hAnsi="Times New Roman" w:cs="Times New Roman"/>
          <w:sz w:val="28"/>
          <w:szCs w:val="28"/>
        </w:rPr>
        <w:t xml:space="preserve">мая </w:t>
      </w:r>
      <w:r w:rsidRPr="0067379D">
        <w:rPr>
          <w:rFonts w:ascii="Times New Roman" w:hAnsi="Times New Roman" w:cs="Times New Roman"/>
          <w:sz w:val="28"/>
          <w:szCs w:val="28"/>
        </w:rPr>
        <w:t>2016  г.</w:t>
      </w:r>
    </w:p>
    <w:p w:rsidR="003F6442" w:rsidRPr="0067379D" w:rsidRDefault="003F6442" w:rsidP="003F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202521">
        <w:rPr>
          <w:rFonts w:ascii="Times New Roman" w:eastAsia="Times New Roman" w:hAnsi="Times New Roman" w:cs="Times New Roman"/>
          <w:sz w:val="28"/>
          <w:szCs w:val="28"/>
        </w:rPr>
        <w:t>3500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02521">
        <w:rPr>
          <w:rFonts w:ascii="Times New Roman" w:eastAsia="Times New Roman" w:hAnsi="Times New Roman" w:cs="Times New Roman"/>
          <w:sz w:val="28"/>
          <w:szCs w:val="28"/>
        </w:rPr>
        <w:t>три тысячи пятьсот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20252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5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05256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 w:rsidR="00202521">
        <w:rPr>
          <w:rFonts w:ascii="Times New Roman" w:hAnsi="Times New Roman" w:cs="Times New Roman"/>
          <w:sz w:val="28"/>
          <w:szCs w:val="28"/>
        </w:rPr>
        <w:t>28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202521">
        <w:rPr>
          <w:rFonts w:ascii="Times New Roman" w:hAnsi="Times New Roman" w:cs="Times New Roman"/>
          <w:sz w:val="28"/>
          <w:szCs w:val="28"/>
        </w:rPr>
        <w:t>апреля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 w:rsidR="00052567"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202521" w:rsidRPr="00052567" w:rsidRDefault="003F6442" w:rsidP="00202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 xml:space="preserve">тации. </w:t>
      </w:r>
    </w:p>
    <w:p w:rsidR="00052567" w:rsidRDefault="00202521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№2.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/>
          <w:sz w:val="28"/>
          <w:szCs w:val="28"/>
        </w:rPr>
        <w:t>020301</w:t>
      </w:r>
      <w:r w:rsidRPr="00AA53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169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1235985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</w:t>
      </w:r>
      <w:r w:rsidRPr="00AA5332">
        <w:rPr>
          <w:rFonts w:ascii="Times New Roman" w:hAnsi="Times New Roman"/>
          <w:sz w:val="28"/>
          <w:szCs w:val="28"/>
        </w:rPr>
        <w:t>а</w:t>
      </w:r>
      <w:r w:rsidRPr="00AA5332">
        <w:rPr>
          <w:rFonts w:ascii="Times New Roman" w:hAnsi="Times New Roman"/>
          <w:sz w:val="28"/>
          <w:szCs w:val="28"/>
        </w:rPr>
        <w:t>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1541</w:t>
      </w:r>
      <w:r w:rsidRPr="00AA5332">
        <w:rPr>
          <w:rFonts w:ascii="Times New Roman" w:hAnsi="Times New Roman"/>
          <w:sz w:val="28"/>
          <w:szCs w:val="28"/>
        </w:rPr>
        <w:t xml:space="preserve"> м от ор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 xml:space="preserve">ентира по направлению на северо-восток. Почтовый адрес ориентира: Приморский край, Анучинский район, с. </w:t>
      </w:r>
      <w:r>
        <w:rPr>
          <w:rFonts w:ascii="Times New Roman" w:hAnsi="Times New Roman"/>
          <w:sz w:val="28"/>
          <w:szCs w:val="28"/>
        </w:rPr>
        <w:t>Анучино, ул. Гагарина, д.18, кв.1</w:t>
      </w:r>
      <w:r w:rsidRPr="00AA5332">
        <w:rPr>
          <w:rFonts w:ascii="Times New Roman" w:hAnsi="Times New Roman"/>
          <w:sz w:val="28"/>
          <w:szCs w:val="28"/>
        </w:rPr>
        <w:t>.</w:t>
      </w:r>
    </w:p>
    <w:p w:rsidR="00052567" w:rsidRPr="0067379D" w:rsidRDefault="00052567" w:rsidP="00052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052567" w:rsidRPr="0067379D" w:rsidRDefault="00052567" w:rsidP="00052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052567" w:rsidRPr="0067379D" w:rsidRDefault="00202521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4</w:t>
      </w:r>
      <w:r w:rsidR="00052567"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7853C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2567"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052567" w:rsidRPr="0067379D" w:rsidRDefault="00052567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202521">
        <w:rPr>
          <w:rFonts w:ascii="Times New Roman" w:eastAsia="Times New Roman" w:hAnsi="Times New Roman" w:cs="Times New Roman"/>
          <w:sz w:val="28"/>
          <w:szCs w:val="28"/>
        </w:rPr>
        <w:t>16620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112F9">
        <w:rPr>
          <w:rFonts w:ascii="Times New Roman" w:eastAsia="Times New Roman" w:hAnsi="Times New Roman" w:cs="Times New Roman"/>
          <w:sz w:val="28"/>
          <w:szCs w:val="28"/>
        </w:rPr>
        <w:t>шестнадцать тысяч шестьсот двадцать)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 w:rsidR="004112F9">
        <w:rPr>
          <w:rFonts w:ascii="Times New Roman" w:hAnsi="Times New Roman" w:cs="Times New Roman"/>
          <w:sz w:val="28"/>
          <w:szCs w:val="28"/>
        </w:rPr>
        <w:t>28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4112F9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7379D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052567" w:rsidP="00052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 </w:t>
      </w:r>
    </w:p>
    <w:p w:rsidR="004112F9" w:rsidRPr="0067379D" w:rsidRDefault="004112F9" w:rsidP="00411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Гавриченко Александр Николаевич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ский край, г. Владивосток, ул. Гамарника, д.22, кв.59,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паспорт: серия 0503 № 844523, выдан 12.10.2004 Ханкайским РОВД Приморского края, ИНН 253003644983.</w:t>
      </w:r>
    </w:p>
    <w:p w:rsidR="004112F9" w:rsidRPr="0067379D" w:rsidRDefault="004112F9" w:rsidP="004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17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4112F9" w:rsidRPr="0067379D" w:rsidRDefault="004112F9" w:rsidP="004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16620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шестнадцать тысяч шестьсот двадцать)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67379D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платежное пор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4112F9" w:rsidRPr="00AA5332" w:rsidRDefault="004112F9" w:rsidP="004112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Pr="00AA5332">
        <w:rPr>
          <w:rFonts w:ascii="Times New Roman" w:hAnsi="Times New Roman"/>
          <w:sz w:val="28"/>
          <w:szCs w:val="28"/>
        </w:rPr>
        <w:t xml:space="preserve">  </w:t>
      </w:r>
    </w:p>
    <w:p w:rsidR="00906786" w:rsidRPr="0067379D" w:rsidRDefault="00906786" w:rsidP="009067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BE9" w:rsidRPr="003D3AC0" w:rsidRDefault="00DF1BE9" w:rsidP="00DF1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3CCD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b/>
          <w:sz w:val="28"/>
          <w:szCs w:val="28"/>
        </w:rPr>
        <w:t>заявителях, не допущенных к участию в аукционе</w:t>
      </w:r>
    </w:p>
    <w:p w:rsidR="004112F9" w:rsidRPr="0067379D" w:rsidRDefault="004112F9" w:rsidP="0041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F9">
        <w:rPr>
          <w:rFonts w:ascii="Times New Roman" w:hAnsi="Times New Roman" w:cs="Times New Roman"/>
          <w:b/>
          <w:sz w:val="28"/>
          <w:szCs w:val="28"/>
        </w:rPr>
        <w:t xml:space="preserve">ООО «Ольга» </w:t>
      </w:r>
      <w:r>
        <w:rPr>
          <w:rFonts w:ascii="Times New Roman" w:hAnsi="Times New Roman" w:cs="Times New Roman"/>
          <w:sz w:val="28"/>
          <w:szCs w:val="28"/>
        </w:rPr>
        <w:t xml:space="preserve">внесен задаток на </w:t>
      </w:r>
      <w:r w:rsidRPr="0067379D">
        <w:rPr>
          <w:rFonts w:ascii="Times New Roman" w:hAnsi="Times New Roman" w:cs="Times New Roman"/>
          <w:sz w:val="28"/>
          <w:szCs w:val="28"/>
        </w:rPr>
        <w:t xml:space="preserve">участие в аукционе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16620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шестнадцать тысяч шестьсот двадцать)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67379D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платежным пор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чением №49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не поступила.</w:t>
      </w:r>
    </w:p>
    <w:p w:rsidR="004112F9" w:rsidRPr="00263CCD" w:rsidRDefault="004112F9" w:rsidP="004E1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допущены к участию в аукционе</w:t>
      </w:r>
      <w:r w:rsidR="00AD438C">
        <w:rPr>
          <w:rFonts w:ascii="Times New Roman" w:hAnsi="Times New Roman" w:cs="Times New Roman"/>
          <w:sz w:val="28"/>
          <w:szCs w:val="28"/>
        </w:rPr>
        <w:t xml:space="preserve">: </w:t>
      </w:r>
      <w:r w:rsidR="004112F9" w:rsidRPr="0068360A">
        <w:rPr>
          <w:rFonts w:ascii="Times New Roman" w:hAnsi="Times New Roman" w:cs="Times New Roman"/>
          <w:b/>
          <w:sz w:val="28"/>
          <w:szCs w:val="28"/>
        </w:rPr>
        <w:t>ООО «Ольга»</w:t>
      </w:r>
      <w:r w:rsidR="0068360A" w:rsidRPr="0068360A">
        <w:rPr>
          <w:rFonts w:ascii="Times New Roman" w:hAnsi="Times New Roman" w:cs="Times New Roman"/>
          <w:sz w:val="28"/>
          <w:szCs w:val="28"/>
        </w:rPr>
        <w:t>.</w:t>
      </w:r>
    </w:p>
    <w:p w:rsidR="00AD438C" w:rsidRPr="00714CFF" w:rsidRDefault="00AD438C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6A12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</w:t>
      </w:r>
      <w:r>
        <w:rPr>
          <w:rFonts w:ascii="Times New Roman" w:hAnsi="Times New Roman" w:cs="Times New Roman"/>
          <w:sz w:val="28"/>
          <w:szCs w:val="28"/>
        </w:rPr>
        <w:t>комиссией принято решение о</w:t>
      </w:r>
      <w:r w:rsidR="004D65FE">
        <w:rPr>
          <w:rFonts w:ascii="Times New Roman" w:hAnsi="Times New Roman" w:cs="Times New Roman"/>
          <w:sz w:val="28"/>
          <w:szCs w:val="28"/>
        </w:rPr>
        <w:t xml:space="preserve"> признании аукциона</w:t>
      </w:r>
      <w:r w:rsidR="00592209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4112F9">
        <w:rPr>
          <w:rFonts w:ascii="Times New Roman" w:hAnsi="Times New Roman" w:cs="Times New Roman"/>
          <w:sz w:val="28"/>
          <w:szCs w:val="28"/>
        </w:rPr>
        <w:t xml:space="preserve">у №1 </w:t>
      </w:r>
      <w:r w:rsidR="004D65FE">
        <w:rPr>
          <w:rFonts w:ascii="Times New Roman" w:hAnsi="Times New Roman" w:cs="Times New Roman"/>
          <w:sz w:val="28"/>
          <w:szCs w:val="28"/>
        </w:rPr>
        <w:t>несостоявшимся и</w:t>
      </w:r>
      <w:r>
        <w:rPr>
          <w:rFonts w:ascii="Times New Roman" w:hAnsi="Times New Roman" w:cs="Times New Roman"/>
          <w:sz w:val="28"/>
          <w:szCs w:val="28"/>
        </w:rPr>
        <w:t xml:space="preserve"> заключении договор</w:t>
      </w:r>
      <w:r w:rsidR="00411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аренды </w:t>
      </w:r>
      <w:r w:rsidR="00592209">
        <w:rPr>
          <w:rFonts w:ascii="Times New Roman" w:hAnsi="Times New Roman" w:cs="Times New Roman"/>
          <w:sz w:val="28"/>
          <w:szCs w:val="28"/>
        </w:rPr>
        <w:t>с единственным участником аукциона по дан</w:t>
      </w:r>
      <w:r w:rsidR="004112F9">
        <w:rPr>
          <w:rFonts w:ascii="Times New Roman" w:hAnsi="Times New Roman" w:cs="Times New Roman"/>
          <w:sz w:val="28"/>
          <w:szCs w:val="28"/>
        </w:rPr>
        <w:t>ному лоту</w:t>
      </w:r>
      <w:r w:rsidR="00592209">
        <w:rPr>
          <w:rFonts w:ascii="Times New Roman" w:hAnsi="Times New Roman" w:cs="Times New Roman"/>
          <w:sz w:val="28"/>
          <w:szCs w:val="28"/>
        </w:rPr>
        <w:t xml:space="preserve"> - </w:t>
      </w:r>
      <w:r w:rsidR="00592209" w:rsidRPr="00592209">
        <w:rPr>
          <w:rFonts w:ascii="Times New Roman" w:hAnsi="Times New Roman" w:cs="Times New Roman"/>
          <w:sz w:val="28"/>
          <w:szCs w:val="28"/>
        </w:rPr>
        <w:t>ООО «ВВП Агро»</w:t>
      </w:r>
      <w:r w:rsidR="00592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6A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64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6A12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442">
        <w:rPr>
          <w:rFonts w:ascii="Times New Roman" w:hAnsi="Times New Roman" w:cs="Times New Roman"/>
          <w:sz w:val="28"/>
          <w:szCs w:val="28"/>
        </w:rPr>
        <w:t>Ю.А. Белинский</w:t>
      </w:r>
    </w:p>
    <w:p w:rsidR="00D56A12" w:rsidRPr="003D3AC0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E41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1AE">
        <w:rPr>
          <w:rFonts w:ascii="Times New Roman" w:hAnsi="Times New Roman" w:cs="Times New Roman"/>
          <w:sz w:val="28"/>
          <w:szCs w:val="28"/>
        </w:rPr>
        <w:t>С.С. Толстик</w:t>
      </w:r>
      <w:r w:rsidR="004E41AE">
        <w:rPr>
          <w:rFonts w:ascii="Times New Roman" w:hAnsi="Times New Roman" w:cs="Times New Roman"/>
          <w:sz w:val="28"/>
          <w:szCs w:val="28"/>
        </w:rPr>
        <w:t>о</w:t>
      </w:r>
      <w:r w:rsidR="004E41AE">
        <w:rPr>
          <w:rFonts w:ascii="Times New Roman" w:hAnsi="Times New Roman" w:cs="Times New Roman"/>
          <w:sz w:val="28"/>
          <w:szCs w:val="28"/>
        </w:rPr>
        <w:t>ва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3D3AC0">
      <w:headerReference w:type="default" r:id="rId8"/>
      <w:pgSz w:w="11906" w:h="16838" w:code="9"/>
      <w:pgMar w:top="851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F9" w:rsidRDefault="005E6BF9" w:rsidP="00D141C1">
      <w:pPr>
        <w:spacing w:after="0" w:line="240" w:lineRule="auto"/>
      </w:pPr>
      <w:r>
        <w:separator/>
      </w:r>
    </w:p>
  </w:endnote>
  <w:endnote w:type="continuationSeparator" w:id="1">
    <w:p w:rsidR="005E6BF9" w:rsidRDefault="005E6BF9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F9" w:rsidRDefault="005E6BF9" w:rsidP="00D141C1">
      <w:pPr>
        <w:spacing w:after="0" w:line="240" w:lineRule="auto"/>
      </w:pPr>
      <w:r>
        <w:separator/>
      </w:r>
    </w:p>
  </w:footnote>
  <w:footnote w:type="continuationSeparator" w:id="1">
    <w:p w:rsidR="005E6BF9" w:rsidRDefault="005E6BF9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B7" w:rsidRDefault="007E17B7">
    <w:pPr>
      <w:pStyle w:val="a3"/>
      <w:jc w:val="center"/>
    </w:pPr>
  </w:p>
  <w:p w:rsidR="007E17B7" w:rsidRDefault="007E17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52567"/>
    <w:rsid w:val="0006581D"/>
    <w:rsid w:val="000A1F89"/>
    <w:rsid w:val="000E63EA"/>
    <w:rsid w:val="001030A2"/>
    <w:rsid w:val="00147587"/>
    <w:rsid w:val="00166770"/>
    <w:rsid w:val="001B4498"/>
    <w:rsid w:val="001C2B3D"/>
    <w:rsid w:val="00202521"/>
    <w:rsid w:val="00274F00"/>
    <w:rsid w:val="002A7E00"/>
    <w:rsid w:val="003314FC"/>
    <w:rsid w:val="00335A94"/>
    <w:rsid w:val="003506F8"/>
    <w:rsid w:val="003A7122"/>
    <w:rsid w:val="003C67E4"/>
    <w:rsid w:val="003D3AC0"/>
    <w:rsid w:val="003F6442"/>
    <w:rsid w:val="004112F9"/>
    <w:rsid w:val="00433F37"/>
    <w:rsid w:val="004B2028"/>
    <w:rsid w:val="004D65FE"/>
    <w:rsid w:val="004E1086"/>
    <w:rsid w:val="004E41AE"/>
    <w:rsid w:val="004E64EF"/>
    <w:rsid w:val="00567581"/>
    <w:rsid w:val="0058022C"/>
    <w:rsid w:val="00582EE4"/>
    <w:rsid w:val="00592209"/>
    <w:rsid w:val="005E6BF9"/>
    <w:rsid w:val="00617F32"/>
    <w:rsid w:val="00642E90"/>
    <w:rsid w:val="0065293B"/>
    <w:rsid w:val="006729BB"/>
    <w:rsid w:val="0067379D"/>
    <w:rsid w:val="0068360A"/>
    <w:rsid w:val="006E34EF"/>
    <w:rsid w:val="00714CFF"/>
    <w:rsid w:val="0072154E"/>
    <w:rsid w:val="00754912"/>
    <w:rsid w:val="00763742"/>
    <w:rsid w:val="007853C3"/>
    <w:rsid w:val="007E17B7"/>
    <w:rsid w:val="00824DD8"/>
    <w:rsid w:val="00881DC2"/>
    <w:rsid w:val="008A06CE"/>
    <w:rsid w:val="00906786"/>
    <w:rsid w:val="00911E8D"/>
    <w:rsid w:val="009603EF"/>
    <w:rsid w:val="009A1054"/>
    <w:rsid w:val="009C033E"/>
    <w:rsid w:val="009E67C3"/>
    <w:rsid w:val="00A36E24"/>
    <w:rsid w:val="00A54CD7"/>
    <w:rsid w:val="00AD438C"/>
    <w:rsid w:val="00B04188"/>
    <w:rsid w:val="00BB3387"/>
    <w:rsid w:val="00C22155"/>
    <w:rsid w:val="00C4496F"/>
    <w:rsid w:val="00C72A6F"/>
    <w:rsid w:val="00C879B9"/>
    <w:rsid w:val="00CA72C5"/>
    <w:rsid w:val="00D141C1"/>
    <w:rsid w:val="00D56A12"/>
    <w:rsid w:val="00D76035"/>
    <w:rsid w:val="00DA2A35"/>
    <w:rsid w:val="00DB0ED0"/>
    <w:rsid w:val="00DD7FF7"/>
    <w:rsid w:val="00DF1BE9"/>
    <w:rsid w:val="00E64042"/>
    <w:rsid w:val="00E675F6"/>
    <w:rsid w:val="00EC1B44"/>
    <w:rsid w:val="00F06722"/>
    <w:rsid w:val="00F3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uchinsky@mo.primorsk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3D1F-2C33-4475-AF0C-985C199D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23</cp:revision>
  <cp:lastPrinted>2016-06-01T03:59:00Z</cp:lastPrinted>
  <dcterms:created xsi:type="dcterms:W3CDTF">2015-02-15T06:44:00Z</dcterms:created>
  <dcterms:modified xsi:type="dcterms:W3CDTF">2016-06-01T04:24:00Z</dcterms:modified>
</cp:coreProperties>
</file>