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9AB" w14:textId="77777777" w:rsidR="004F003B" w:rsidRPr="004F003B" w:rsidRDefault="004F003B" w:rsidP="004F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ВСЕРОССИЙСКИЙ МОЛОДЕЖНЫЙ КОНКУРС МЕДИАПРОЕКТОВ В СФЕРЕ УРБАНИСТИКИ</w:t>
      </w:r>
    </w:p>
    <w:p w14:paraId="496A24A8" w14:textId="77777777" w:rsidR="004F003B" w:rsidRPr="004F003B" w:rsidRDefault="004F003B" w:rsidP="004F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городские интонации</w:t>
      </w:r>
    </w:p>
    <w:p w14:paraId="3D328598" w14:textId="7773E9B6" w:rsidR="001F6782" w:rsidRPr="004F003B" w:rsidRDefault="004F003B" w:rsidP="004F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Стань голосом своего города</w:t>
      </w:r>
    </w:p>
    <w:p w14:paraId="52EA83B3" w14:textId="77777777" w:rsidR="004F003B" w:rsidRPr="004F003B" w:rsidRDefault="004F003B" w:rsidP="004F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03B">
        <w:rPr>
          <w:rFonts w:ascii="Times New Roman" w:hAnsi="Times New Roman" w:cs="Times New Roman"/>
          <w:b/>
          <w:bCs/>
          <w:sz w:val="24"/>
          <w:szCs w:val="24"/>
        </w:rPr>
        <w:t>О конкурсе</w:t>
      </w:r>
    </w:p>
    <w:p w14:paraId="59B1C262" w14:textId="24C49AF9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Цель конкурса — создание и продвижение новых городских медиа в регионах России путем поддержки медиапроектов, разработанных молодыми специалистами.</w:t>
      </w:r>
    </w:p>
    <w:p w14:paraId="731D0240" w14:textId="0EAE25A4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Свою идею или проект можно подать в четырех основных номинациях и четырех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спецнаправлениях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с 16 июня по 23 июля 2021 года в режиме онлайн. Подать заявку могут школьники, студенты и выпускники вузов и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из всех регионов России, желающие развиваться в сфере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>, в возрасте от 14 до 35 лет. По итогу конкурса, 40 финалистов и полуфиналистов будут приглашены на награждение, которое пройдет с 19 по 20 августа 2021 в Нижнем Новгороде.</w:t>
      </w:r>
    </w:p>
    <w:p w14:paraId="3AEC5772" w14:textId="77777777" w:rsidR="004F003B" w:rsidRPr="004F003B" w:rsidRDefault="004F003B" w:rsidP="004F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03B">
        <w:rPr>
          <w:rFonts w:ascii="Times New Roman" w:hAnsi="Times New Roman" w:cs="Times New Roman"/>
          <w:b/>
          <w:bCs/>
          <w:sz w:val="24"/>
          <w:szCs w:val="24"/>
        </w:rPr>
        <w:t>Стань голосом своего города</w:t>
      </w:r>
    </w:p>
    <w:p w14:paraId="11131C14" w14:textId="49E6BE93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Новые события в жизни города, мероприятия, кафе и рестораны, культурные и туристические объекты, инициативы жителей по совершенствованию города и урбанистические проекты. Это лишь малая часть тем, которые интересуют жителей твоего города. Попробуй заполучить и монетизировать это внимание, создав собственный медиа-стартап.</w:t>
      </w:r>
    </w:p>
    <w:p w14:paraId="2528ECFB" w14:textId="77777777" w:rsidR="004F003B" w:rsidRPr="004F003B" w:rsidRDefault="004F003B" w:rsidP="004F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03B">
        <w:rPr>
          <w:rFonts w:ascii="Times New Roman" w:hAnsi="Times New Roman" w:cs="Times New Roman"/>
          <w:b/>
          <w:bCs/>
          <w:sz w:val="24"/>
          <w:szCs w:val="24"/>
        </w:rPr>
        <w:t>Приняв участие в конкурсе, ты сможешь:</w:t>
      </w:r>
    </w:p>
    <w:p w14:paraId="2E181820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1) презентовать собственные проекты на широкую аудиторию, получить новые знания, опыт и навыки в рамках просветительских сессий с профильными экспертами;</w:t>
      </w:r>
    </w:p>
    <w:p w14:paraId="6D624D47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2) получить экспертную поддержку в запуске проектов (профессиональная оценка, доработка и пост-сопровождение разработанных медиапроектов);</w:t>
      </w:r>
    </w:p>
    <w:p w14:paraId="6F3B8BD6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3) в случае победы продвинуть собственный проект на площадках организаторов и партнеров;</w:t>
      </w:r>
    </w:p>
    <w:p w14:paraId="5A707213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4) пройти стажировку в крупных российских компаниях, работающих в сфере урбанистики, создании контента, медиа;</w:t>
      </w:r>
    </w:p>
    <w:p w14:paraId="587779CC" w14:textId="79635ED3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5) поучаствовать в </w:t>
      </w:r>
      <w:r w:rsidRPr="004F003B">
        <w:rPr>
          <w:rFonts w:ascii="Times New Roman" w:hAnsi="Times New Roman" w:cs="Times New Roman"/>
          <w:sz w:val="24"/>
          <w:szCs w:val="24"/>
        </w:rPr>
        <w:t>крупнейшем</w:t>
      </w:r>
      <w:r w:rsidRPr="004F003B">
        <w:rPr>
          <w:rFonts w:ascii="Times New Roman" w:hAnsi="Times New Roman" w:cs="Times New Roman"/>
          <w:sz w:val="24"/>
          <w:szCs w:val="24"/>
        </w:rPr>
        <w:t xml:space="preserve"> мероприятии года по тематике </w:t>
      </w:r>
      <w:r w:rsidRPr="004F003B">
        <w:rPr>
          <w:rFonts w:ascii="Times New Roman" w:hAnsi="Times New Roman" w:cs="Times New Roman"/>
          <w:sz w:val="24"/>
          <w:szCs w:val="24"/>
        </w:rPr>
        <w:t>городской</w:t>
      </w:r>
      <w:r w:rsidRPr="004F003B">
        <w:rPr>
          <w:rFonts w:ascii="Times New Roman" w:hAnsi="Times New Roman" w:cs="Times New Roman"/>
          <w:sz w:val="24"/>
          <w:szCs w:val="24"/>
        </w:rPr>
        <w:t>̆ среды, а также праздновании 800-летия Нижнего Новгорода.</w:t>
      </w:r>
    </w:p>
    <w:p w14:paraId="7A8876AD" w14:textId="77777777" w:rsidR="004F003B" w:rsidRPr="004F003B" w:rsidRDefault="004F003B" w:rsidP="004F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03B">
        <w:rPr>
          <w:rFonts w:ascii="Times New Roman" w:hAnsi="Times New Roman" w:cs="Times New Roman"/>
          <w:b/>
          <w:bCs/>
          <w:sz w:val="24"/>
          <w:szCs w:val="24"/>
        </w:rPr>
        <w:t>Как стать участником</w:t>
      </w:r>
    </w:p>
    <w:p w14:paraId="4F50D326" w14:textId="5ED6D4FF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1</w:t>
      </w:r>
      <w:r w:rsidRPr="004F003B">
        <w:rPr>
          <w:rFonts w:ascii="Times New Roman" w:hAnsi="Times New Roman" w:cs="Times New Roman"/>
          <w:sz w:val="24"/>
          <w:szCs w:val="24"/>
        </w:rPr>
        <w:t>.</w:t>
      </w:r>
      <w:r w:rsidRPr="004F003B">
        <w:rPr>
          <w:rFonts w:ascii="Times New Roman" w:hAnsi="Times New Roman" w:cs="Times New Roman"/>
          <w:sz w:val="24"/>
          <w:szCs w:val="24"/>
        </w:rPr>
        <w:t>Выбери номинацию</w:t>
      </w:r>
    </w:p>
    <w:p w14:paraId="6AC13317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Умеешь работать в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, изучаешь маркетинг, хорошо фотографируешь, снимаешь блоги или делаешь мемы? - Мы подготовили целых 5 номинаций и 4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спецноминации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>, где ты сможешь максимально раскрыть собственный потенциал.</w:t>
      </w:r>
    </w:p>
    <w:p w14:paraId="694D020A" w14:textId="08E1F092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003B">
        <w:rPr>
          <w:rFonts w:ascii="Times New Roman" w:hAnsi="Times New Roman" w:cs="Times New Roman"/>
          <w:sz w:val="24"/>
          <w:szCs w:val="24"/>
        </w:rPr>
        <w:t>Подготовь медиапроект</w:t>
      </w:r>
    </w:p>
    <w:p w14:paraId="4A54169E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Афиша, видео-блог, сервер с картой твоего города в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Minecraft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или сборник городских мемов. Больше идей для вдохновения ищи в описаниях номинаций.</w:t>
      </w:r>
    </w:p>
    <w:p w14:paraId="3C484D7B" w14:textId="09EDF523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003B">
        <w:rPr>
          <w:rFonts w:ascii="Times New Roman" w:hAnsi="Times New Roman" w:cs="Times New Roman"/>
          <w:sz w:val="24"/>
          <w:szCs w:val="24"/>
        </w:rPr>
        <w:t>Отправь заявку</w:t>
      </w:r>
    </w:p>
    <w:p w14:paraId="3CD138FB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Перед регистрацией ознакомься с разделом "Требования к проекту", скачай и заполни карточку проекта, опиши свою идею и план продвижения. Именно этот документ понадобятся в процессе регистрации. Успей подать заявку до 23 июля.</w:t>
      </w:r>
    </w:p>
    <w:p w14:paraId="3E3A5937" w14:textId="77777777" w:rsid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</w:p>
    <w:p w14:paraId="4183D218" w14:textId="49AAF308" w:rsidR="004F003B" w:rsidRPr="004F003B" w:rsidRDefault="004F003B" w:rsidP="004F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Номинации</w:t>
      </w:r>
    </w:p>
    <w:p w14:paraId="791FC58C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Городские медиа</w:t>
      </w:r>
    </w:p>
    <w:p w14:paraId="52EA7C1A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Медиапроект по наполнению и продвижению портала, блога, онлайн СМИ, подкаста, сообщества в социальных медиа и мессенджерах, отражающий события конкретного региона. Обзор пельменных, аналитика пространств, новости и т. п. Например, онлайн-журналы «Большая деревня», «Бумага», «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Downtown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>», соцсети проекта «Архитектурные излишества».</w:t>
      </w:r>
    </w:p>
    <w:p w14:paraId="08A7CF2F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Иммерсивныи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>̆ проект</w:t>
      </w:r>
    </w:p>
    <w:p w14:paraId="28C3FA78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Создание для пользователя «эффекта присутствия», полного погружения в сюжет или же возможности личного вовлечения в действие. Примером могут служить интерактивные карты благоустройства территорий, приложения для сбора мнений о проектах благоустройства, интерактивные экскурсии по городу и пр.</w:t>
      </w:r>
    </w:p>
    <w:p w14:paraId="016C9082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03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геймификация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городского пространства</w:t>
      </w:r>
    </w:p>
    <w:p w14:paraId="3CF08692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Проект, использующий городские пространства как элемент игры, вовлекающий жителей в путешествие по городу или в его изучение с помощью игровых техник. Примеры: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Pockemon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, карта города в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Майнкрафт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, игра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Колхозометр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7267637B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Визуальныи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>̆ контент</w:t>
      </w:r>
    </w:p>
    <w:p w14:paraId="03606631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Лучший визуальный контент, посвященный городскому развитию. Это может быть цикл инфографики или плакатов, книга городских мемов, городской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стикерпак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, проект фотовыставки, блог о городских изменениях на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243D06B2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Внеконкурсная номинация для школьников и студентов</w:t>
      </w:r>
    </w:p>
    <w:p w14:paraId="5436AA89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Проекты по тематикам 4-х основных номинаций для школьников средних и старших классов, студентов СПО. Принять участие можно с 14 до 17 лет.</w:t>
      </w:r>
    </w:p>
    <w:p w14:paraId="50393BBC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03B">
        <w:rPr>
          <w:rFonts w:ascii="Times New Roman" w:hAnsi="Times New Roman" w:cs="Times New Roman"/>
          <w:sz w:val="24"/>
          <w:szCs w:val="24"/>
        </w:rPr>
        <w:t>Спецнаправление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</w:t>
      </w:r>
    </w:p>
    <w:p w14:paraId="541D09DF" w14:textId="72B6312C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В каждой номинации (кроме внеконкурсной номинации для участников до 17 лет) выделено специальное направление, посвященное развитию и созданию медиа, задачей которых стоит популяризация национального проекта «Жилье и городская среда». Победители этой категории получат возможность пройти стажировку в АНО «Национальные приоритеты» - государственного флагмана по информационному сопровождению национальных проектов. С учетом специального направления, в конкурсе существует 9 номинаций.</w:t>
      </w:r>
    </w:p>
    <w:p w14:paraId="7910A44C" w14:textId="77777777" w:rsidR="004F003B" w:rsidRPr="004F003B" w:rsidRDefault="004F003B" w:rsidP="004F0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03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4454BE84" w14:textId="52894C76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Каждый направляемый медиапроект должен обладать локальной идентичностью (относиться к конкретной местности, территории). На конкурс принимаются только идеи новых медиапроектов. Ранее реализованные или уже существующие не будут приняты к участию.</w:t>
      </w:r>
    </w:p>
    <w:p w14:paraId="021DB44F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К участию допускаются студенты и выпускники вузов и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в возрасте от 18 до 35 лет (исключение составляет Внеконкурсная номинация для школьников, где принять участие можно с 14 до 17 лет).</w:t>
      </w:r>
    </w:p>
    <w:p w14:paraId="7B623E00" w14:textId="002CEB53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Программа конкурса</w:t>
      </w:r>
      <w:r w:rsidRPr="004F003B">
        <w:rPr>
          <w:rFonts w:ascii="Times New Roman" w:hAnsi="Times New Roman" w:cs="Times New Roman"/>
          <w:sz w:val="24"/>
          <w:szCs w:val="24"/>
        </w:rPr>
        <w:t xml:space="preserve">   </w:t>
      </w:r>
      <w:r w:rsidRPr="004F003B">
        <w:rPr>
          <w:rFonts w:ascii="Times New Roman" w:hAnsi="Times New Roman" w:cs="Times New Roman"/>
          <w:sz w:val="24"/>
          <w:szCs w:val="24"/>
        </w:rPr>
        <w:t>16 июня 2021</w:t>
      </w:r>
    </w:p>
    <w:p w14:paraId="064BEF80" w14:textId="26FB426C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Старт приема заявок</w:t>
      </w:r>
      <w:r w:rsidRPr="004F003B">
        <w:rPr>
          <w:rFonts w:ascii="Times New Roman" w:hAnsi="Times New Roman" w:cs="Times New Roman"/>
          <w:sz w:val="24"/>
          <w:szCs w:val="24"/>
        </w:rPr>
        <w:t xml:space="preserve">   </w:t>
      </w:r>
      <w:r w:rsidRPr="004F003B">
        <w:rPr>
          <w:rFonts w:ascii="Times New Roman" w:hAnsi="Times New Roman" w:cs="Times New Roman"/>
          <w:sz w:val="24"/>
          <w:szCs w:val="24"/>
        </w:rPr>
        <w:t>23 июля 2021</w:t>
      </w:r>
    </w:p>
    <w:p w14:paraId="051ECDE4" w14:textId="6F1D9071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Предварительный отбор полуфиналистов экспертным </w:t>
      </w:r>
      <w:proofErr w:type="gramStart"/>
      <w:r w:rsidRPr="004F003B">
        <w:rPr>
          <w:rFonts w:ascii="Times New Roman" w:hAnsi="Times New Roman" w:cs="Times New Roman"/>
          <w:sz w:val="24"/>
          <w:szCs w:val="24"/>
        </w:rPr>
        <w:t>жюри</w:t>
      </w:r>
      <w:r w:rsidRPr="004F003B">
        <w:rPr>
          <w:rFonts w:ascii="Times New Roman" w:hAnsi="Times New Roman" w:cs="Times New Roman"/>
          <w:sz w:val="24"/>
          <w:szCs w:val="24"/>
        </w:rPr>
        <w:t xml:space="preserve">  </w:t>
      </w:r>
      <w:r w:rsidRPr="004F003B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Pr="004F003B">
        <w:rPr>
          <w:rFonts w:ascii="Times New Roman" w:hAnsi="Times New Roman" w:cs="Times New Roman"/>
          <w:sz w:val="24"/>
          <w:szCs w:val="24"/>
        </w:rPr>
        <w:t xml:space="preserve"> июля 2021</w:t>
      </w:r>
    </w:p>
    <w:p w14:paraId="27FDF187" w14:textId="20797BE0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Объявление финалистов и полуфиналистов </w:t>
      </w:r>
      <w:proofErr w:type="gramStart"/>
      <w:r w:rsidRPr="004F003B">
        <w:rPr>
          <w:rFonts w:ascii="Times New Roman" w:hAnsi="Times New Roman" w:cs="Times New Roman"/>
          <w:sz w:val="24"/>
          <w:szCs w:val="24"/>
        </w:rPr>
        <w:t>конкурса</w:t>
      </w:r>
      <w:r w:rsidRPr="004F003B">
        <w:rPr>
          <w:rFonts w:ascii="Times New Roman" w:hAnsi="Times New Roman" w:cs="Times New Roman"/>
          <w:sz w:val="24"/>
          <w:szCs w:val="24"/>
        </w:rPr>
        <w:t xml:space="preserve">  </w:t>
      </w:r>
      <w:r w:rsidRPr="004F003B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4F003B">
        <w:rPr>
          <w:rFonts w:ascii="Times New Roman" w:hAnsi="Times New Roman" w:cs="Times New Roman"/>
          <w:sz w:val="24"/>
          <w:szCs w:val="24"/>
        </w:rPr>
        <w:t xml:space="preserve"> - 20 августа 2021</w:t>
      </w:r>
    </w:p>
    <w:p w14:paraId="542794E2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Финал. Награждение и личные коммуникации в Нижнем Новгороде (форум «Среда для жизни»)</w:t>
      </w:r>
    </w:p>
    <w:p w14:paraId="0D877337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lastRenderedPageBreak/>
        <w:t>Жюри</w:t>
      </w:r>
    </w:p>
    <w:p w14:paraId="7A7B09C4" w14:textId="4A112134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София Малявина</w:t>
      </w:r>
      <w:r w:rsidRPr="004F003B">
        <w:rPr>
          <w:rFonts w:ascii="Times New Roman" w:hAnsi="Times New Roman" w:cs="Times New Roman"/>
          <w:sz w:val="24"/>
          <w:szCs w:val="24"/>
        </w:rPr>
        <w:t xml:space="preserve">- </w:t>
      </w:r>
      <w:r w:rsidRPr="004F003B">
        <w:rPr>
          <w:rFonts w:ascii="Times New Roman" w:hAnsi="Times New Roman" w:cs="Times New Roman"/>
          <w:sz w:val="24"/>
          <w:szCs w:val="24"/>
        </w:rPr>
        <w:t>Генеральный директор АНО «Национальные приоритеты»</w:t>
      </w:r>
    </w:p>
    <w:p w14:paraId="7AE29B36" w14:textId="15CFC76F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Олег Зоря</w:t>
      </w:r>
      <w:r w:rsidRPr="004F003B">
        <w:rPr>
          <w:rFonts w:ascii="Times New Roman" w:hAnsi="Times New Roman" w:cs="Times New Roman"/>
          <w:sz w:val="24"/>
          <w:szCs w:val="24"/>
        </w:rPr>
        <w:t xml:space="preserve">- </w:t>
      </w:r>
      <w:r w:rsidRPr="004F003B">
        <w:rPr>
          <w:rFonts w:ascii="Times New Roman" w:hAnsi="Times New Roman" w:cs="Times New Roman"/>
          <w:sz w:val="24"/>
          <w:szCs w:val="24"/>
        </w:rPr>
        <w:t>Директор Общероссийской организации «Городские реновации»</w:t>
      </w:r>
    </w:p>
    <w:p w14:paraId="00C5762D" w14:textId="2A7AC074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Павел Гнилорыбов</w:t>
      </w:r>
      <w:r w:rsidRPr="004F003B">
        <w:rPr>
          <w:rFonts w:ascii="Times New Roman" w:hAnsi="Times New Roman" w:cs="Times New Roman"/>
          <w:sz w:val="24"/>
          <w:szCs w:val="24"/>
        </w:rPr>
        <w:t xml:space="preserve">- </w:t>
      </w:r>
      <w:r w:rsidRPr="004F003B">
        <w:rPr>
          <w:rFonts w:ascii="Times New Roman" w:hAnsi="Times New Roman" w:cs="Times New Roman"/>
          <w:sz w:val="24"/>
          <w:szCs w:val="24"/>
        </w:rPr>
        <w:t>Автор телеграмм-канала «Архитектурные излишества»</w:t>
      </w:r>
    </w:p>
    <w:p w14:paraId="3FABD487" w14:textId="2B22089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Татьяна Симакова</w:t>
      </w:r>
      <w:r w:rsidRPr="004F003B">
        <w:rPr>
          <w:rFonts w:ascii="Times New Roman" w:hAnsi="Times New Roman" w:cs="Times New Roman"/>
          <w:sz w:val="24"/>
          <w:szCs w:val="24"/>
        </w:rPr>
        <w:t>-</w:t>
      </w:r>
      <w:r w:rsidRPr="004F003B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Village</w:t>
      </w:r>
      <w:proofErr w:type="spellEnd"/>
    </w:p>
    <w:p w14:paraId="622733DD" w14:textId="45832FFD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4F003B">
        <w:rPr>
          <w:rFonts w:ascii="Times New Roman" w:hAnsi="Times New Roman" w:cs="Times New Roman"/>
          <w:sz w:val="24"/>
          <w:szCs w:val="24"/>
        </w:rPr>
        <w:t xml:space="preserve">- </w:t>
      </w:r>
      <w:r w:rsidRPr="004F003B">
        <w:rPr>
          <w:rFonts w:ascii="Times New Roman" w:hAnsi="Times New Roman" w:cs="Times New Roman"/>
          <w:sz w:val="24"/>
          <w:szCs w:val="24"/>
        </w:rPr>
        <w:t>Урбанист, автор блога «Город для людей»</w:t>
      </w:r>
    </w:p>
    <w:p w14:paraId="29736A59" w14:textId="25FCAB92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Подпишись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003B">
        <w:rPr>
          <w:rFonts w:ascii="Times New Roman" w:hAnsi="Times New Roman" w:cs="Times New Roman"/>
          <w:sz w:val="24"/>
          <w:szCs w:val="24"/>
        </w:rPr>
        <w:t>Регистрируйс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4F003B">
        <w:rPr>
          <w:rFonts w:ascii="Times New Roman" w:hAnsi="Times New Roman" w:cs="Times New Roman"/>
          <w:sz w:val="24"/>
          <w:szCs w:val="24"/>
        </w:rPr>
        <w:t>Сделай свой выбор</w:t>
      </w:r>
    </w:p>
    <w:p w14:paraId="4BC3B265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Минстрой России - федеральный орган исполнительной власти. Минстрой вырабатывает и реализует государственную политику и нормативно-правовое регулирование в сфере строительства, градостроительства, архитектуры и жилищно-коммунального хозяйства. Руководит реализацией национального проекта «Жилье и городская среда».</w:t>
      </w:r>
    </w:p>
    <w:p w14:paraId="472AFEBA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</w:p>
    <w:p w14:paraId="782865C8" w14:textId="694ECD3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Партнеры конкурса</w:t>
      </w:r>
    </w:p>
    <w:p w14:paraId="40D5A37D" w14:textId="77777777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По всем вопросам вы можете обратиться:</w:t>
      </w:r>
    </w:p>
    <w:p w14:paraId="65C6EDA4" w14:textId="720152B9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>urban@urbanrenovation.ru</w:t>
      </w:r>
    </w:p>
    <w:p w14:paraId="34D9D5D1" w14:textId="1B979F72" w:rsidR="004F003B" w:rsidRPr="004F003B" w:rsidRDefault="004F003B" w:rsidP="004F003B">
      <w:pPr>
        <w:rPr>
          <w:rFonts w:ascii="Times New Roman" w:hAnsi="Times New Roman" w:cs="Times New Roman"/>
          <w:sz w:val="24"/>
          <w:szCs w:val="24"/>
        </w:rPr>
      </w:pPr>
      <w:r w:rsidRPr="004F003B">
        <w:rPr>
          <w:rFonts w:ascii="Times New Roman" w:hAnsi="Times New Roman" w:cs="Times New Roman"/>
          <w:sz w:val="24"/>
          <w:szCs w:val="24"/>
        </w:rPr>
        <w:t xml:space="preserve">Данный сайт использует </w:t>
      </w:r>
      <w:proofErr w:type="spellStart"/>
      <w:r w:rsidRPr="004F003B">
        <w:rPr>
          <w:rFonts w:ascii="Times New Roman" w:hAnsi="Times New Roman" w:cs="Times New Roman"/>
          <w:sz w:val="24"/>
          <w:szCs w:val="24"/>
        </w:rPr>
        <w:t>Cookies</w:t>
      </w:r>
      <w:proofErr w:type="spellEnd"/>
    </w:p>
    <w:sectPr w:rsidR="004F003B" w:rsidRPr="004F003B" w:rsidSect="004F003B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3B"/>
    <w:rsid w:val="001F6782"/>
    <w:rsid w:val="004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F4EA"/>
  <w15:chartTrackingRefBased/>
  <w15:docId w15:val="{62BF92FD-2BE3-4938-929E-96E4172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2021-07-01T06:45:00Z</dcterms:created>
  <dcterms:modified xsi:type="dcterms:W3CDTF">2021-07-01T06:52:00Z</dcterms:modified>
</cp:coreProperties>
</file>