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FD22" w14:textId="4BEA4B8C" w:rsidR="00CA1878" w:rsidRDefault="00F92ECB">
      <w:pPr>
        <w:shd w:val="clear" w:color="auto" w:fill="FFFFFF"/>
        <w:jc w:val="right"/>
        <w:rPr>
          <w:b/>
          <w:sz w:val="18"/>
        </w:rPr>
      </w:pPr>
      <w:r>
        <w:rPr>
          <w:sz w:val="18"/>
        </w:rPr>
        <w:br/>
      </w:r>
    </w:p>
    <w:p w14:paraId="54C7C1CA" w14:textId="76611651" w:rsidR="00CA1878" w:rsidRDefault="00D509C5" w:rsidP="00984E91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E1C4ED" wp14:editId="44DCAC15">
            <wp:simplePos x="0" y="0"/>
            <wp:positionH relativeFrom="column">
              <wp:posOffset>2611755</wp:posOffset>
            </wp:positionH>
            <wp:positionV relativeFrom="paragraph">
              <wp:posOffset>172085</wp:posOffset>
            </wp:positionV>
            <wp:extent cx="63817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624451" w14:textId="77777777" w:rsidR="00CA1878" w:rsidRDefault="00CA1878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46AB909E" w14:textId="77777777" w:rsidR="00D509C5" w:rsidRDefault="00D509C5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AE39A69" w14:textId="576E89DC" w:rsidR="00CA1878" w:rsidRDefault="00F92ECB" w:rsidP="00984E91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38A796D2" w14:textId="7010473F" w:rsidR="00CA1878" w:rsidRDefault="00F92ECB" w:rsidP="00984E91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АНУЧИНСКОГО МУНИЦИПАЛЬНОГО </w:t>
      </w:r>
      <w:r w:rsidR="00D509C5">
        <w:rPr>
          <w:b/>
          <w:bCs/>
          <w:sz w:val="32"/>
          <w:szCs w:val="20"/>
        </w:rPr>
        <w:t>ОКРУГА</w:t>
      </w:r>
    </w:p>
    <w:p w14:paraId="3B8A3B6A" w14:textId="1F538094" w:rsidR="00D509C5" w:rsidRDefault="00D509C5" w:rsidP="00984E91">
      <w:pPr>
        <w:keepNext/>
        <w:jc w:val="center"/>
        <w:outlineLvl w:val="0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ПРИМОРСКОГО КРАЯ</w:t>
      </w:r>
    </w:p>
    <w:p w14:paraId="1051C6B1" w14:textId="77777777" w:rsidR="00CA1878" w:rsidRDefault="00CA1878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2C4023F5" w14:textId="77777777" w:rsidR="00CA1878" w:rsidRDefault="00F92ECB" w:rsidP="00984E91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33B03590" w14:textId="77777777" w:rsidR="00CA1878" w:rsidRDefault="00CA1878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0A039AB3" w14:textId="77777777" w:rsidR="00CA1878" w:rsidRDefault="00CA1878">
      <w:pPr>
        <w:ind w:firstLine="426"/>
        <w:jc w:val="center"/>
        <w:rPr>
          <w:sz w:val="28"/>
          <w:szCs w:val="28"/>
        </w:rPr>
      </w:pPr>
    </w:p>
    <w:p w14:paraId="47528025" w14:textId="431FCB91" w:rsidR="00CA1878" w:rsidRDefault="00F92ECB">
      <w:r>
        <w:rPr>
          <w:sz w:val="28"/>
          <w:szCs w:val="28"/>
        </w:rPr>
        <w:t xml:space="preserve">   </w:t>
      </w:r>
      <w:r w:rsidR="004B3B11">
        <w:rPr>
          <w:sz w:val="28"/>
          <w:szCs w:val="28"/>
        </w:rPr>
        <w:t xml:space="preserve">19 октября </w:t>
      </w:r>
      <w:r w:rsidR="00D509C5">
        <w:rPr>
          <w:sz w:val="28"/>
          <w:szCs w:val="28"/>
        </w:rPr>
        <w:t>2021</w:t>
      </w:r>
      <w:r>
        <w:rPr>
          <w:sz w:val="28"/>
          <w:szCs w:val="28"/>
        </w:rPr>
        <w:t xml:space="preserve">г.                     с.Анучино                                      № </w:t>
      </w:r>
      <w:r w:rsidR="004B3B11">
        <w:rPr>
          <w:sz w:val="28"/>
          <w:szCs w:val="28"/>
        </w:rPr>
        <w:t xml:space="preserve"> 810</w:t>
      </w:r>
    </w:p>
    <w:p w14:paraId="430AF158" w14:textId="77777777" w:rsidR="00CA1878" w:rsidRDefault="00CA1878">
      <w:pPr>
        <w:ind w:firstLine="426"/>
        <w:rPr>
          <w:sz w:val="28"/>
          <w:szCs w:val="28"/>
        </w:rPr>
      </w:pPr>
    </w:p>
    <w:p w14:paraId="15D99802" w14:textId="77777777" w:rsidR="00CA1878" w:rsidRDefault="00CA1878" w:rsidP="00984E91">
      <w:pPr>
        <w:rPr>
          <w:sz w:val="28"/>
          <w:szCs w:val="28"/>
        </w:rPr>
      </w:pPr>
    </w:p>
    <w:p w14:paraId="57A952CD" w14:textId="77777777" w:rsidR="00CA1878" w:rsidRDefault="00F92ECB">
      <w:pPr>
        <w:shd w:val="clear" w:color="auto" w:fill="FFFFFF"/>
        <w:tabs>
          <w:tab w:val="left" w:pos="1418"/>
        </w:tabs>
        <w:jc w:val="center"/>
      </w:pPr>
      <w:r>
        <w:rPr>
          <w:b/>
          <w:sz w:val="28"/>
          <w:szCs w:val="28"/>
        </w:rPr>
        <w:t xml:space="preserve">О проведении капитального ремонта </w:t>
      </w:r>
    </w:p>
    <w:p w14:paraId="15DA66A8" w14:textId="77777777" w:rsidR="00CA1878" w:rsidRDefault="00F92ECB">
      <w:pPr>
        <w:shd w:val="clear" w:color="auto" w:fill="FFFFFF"/>
        <w:tabs>
          <w:tab w:val="left" w:pos="1418"/>
        </w:tabs>
        <w:jc w:val="center"/>
      </w:pPr>
      <w:bookmarkStart w:id="0" w:name="__DdeLink__313_2956853347"/>
      <w:r>
        <w:rPr>
          <w:b/>
          <w:sz w:val="28"/>
          <w:szCs w:val="28"/>
        </w:rPr>
        <w:t xml:space="preserve">многоквартирных домов </w:t>
      </w:r>
      <w:bookmarkEnd w:id="0"/>
    </w:p>
    <w:p w14:paraId="76A0E8E2" w14:textId="77777777" w:rsidR="00CA1878" w:rsidRDefault="00CA1878">
      <w:pPr>
        <w:rPr>
          <w:b/>
          <w:sz w:val="28"/>
          <w:szCs w:val="28"/>
        </w:rPr>
      </w:pPr>
    </w:p>
    <w:p w14:paraId="16132C9A" w14:textId="1B53F789" w:rsidR="00CA1878" w:rsidRDefault="00F92EC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В соответствии с Федеральным </w:t>
      </w:r>
      <w:hyperlink r:id="rId6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со статьей 189 Жилищного кодекса Российской Федерации, с частью 6 статьи 18 Закона Приморского края от 07.08.2013 N 227-КЗ «О системе капитального ремонта многоквартирных домов в Приморском крае», руководствуясь Уставом администрации Анучинского муниципального</w:t>
      </w:r>
      <w:r w:rsidR="005B1414">
        <w:rPr>
          <w:sz w:val="28"/>
          <w:szCs w:val="28"/>
        </w:rPr>
        <w:t xml:space="preserve"> округа Приморского края,</w:t>
      </w:r>
      <w:r>
        <w:rPr>
          <w:sz w:val="28"/>
          <w:szCs w:val="28"/>
        </w:rPr>
        <w:t xml:space="preserve">  администрация Анучинского муниципального </w:t>
      </w:r>
      <w:r w:rsidR="005B1414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</w:t>
      </w:r>
    </w:p>
    <w:p w14:paraId="78A2C537" w14:textId="77777777" w:rsidR="00CA1878" w:rsidRDefault="00F92ECB">
      <w:pPr>
        <w:spacing w:before="240" w:after="240"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774D4CE" w14:textId="3610BF96" w:rsidR="00CA1878" w:rsidRPr="00D509C5" w:rsidRDefault="00F92ECB">
      <w:pPr>
        <w:spacing w:line="276" w:lineRule="auto"/>
        <w:ind w:firstLine="737"/>
        <w:jc w:val="both"/>
      </w:pPr>
      <w:r w:rsidRPr="00D509C5">
        <w:rPr>
          <w:sz w:val="28"/>
          <w:szCs w:val="28"/>
        </w:rPr>
        <w:t>1.Утвердить перечень многоквартирных домов расположенных на территории Анучинского муниципального района, по которым запланировано проведение капитального ремонта в 202</w:t>
      </w:r>
      <w:r w:rsidR="00D509C5" w:rsidRPr="00D509C5">
        <w:rPr>
          <w:sz w:val="28"/>
          <w:szCs w:val="28"/>
        </w:rPr>
        <w:t>2</w:t>
      </w:r>
      <w:r w:rsidRPr="00D509C5">
        <w:rPr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 края», собственники помещений формирующие фонд капитального ремонта на счете регионального оператора, не приняли решение о проведении капитального ремонта в срок указанный с части 3 статьи 18 Закона Приморского края от 07.08.2013 N 227-КЗ «О системе капитального ремонта многоквартирных домов в Приморском крае» согласно приложению.</w:t>
      </w:r>
    </w:p>
    <w:p w14:paraId="58F752A8" w14:textId="74047D6B" w:rsidR="00CA1878" w:rsidRPr="00D509C5" w:rsidRDefault="00F92ECB" w:rsidP="00D509C5">
      <w:pPr>
        <w:spacing w:line="276" w:lineRule="auto"/>
        <w:ind w:firstLine="680"/>
        <w:jc w:val="both"/>
        <w:rPr>
          <w:sz w:val="28"/>
          <w:szCs w:val="28"/>
        </w:rPr>
      </w:pPr>
      <w:r w:rsidRPr="00D509C5">
        <w:rPr>
          <w:sz w:val="28"/>
          <w:szCs w:val="28"/>
        </w:rPr>
        <w:lastRenderedPageBreak/>
        <w:t>2. Начальнику Анучинского территориального отдела</w:t>
      </w:r>
      <w:r w:rsidR="00D509C5">
        <w:rPr>
          <w:sz w:val="28"/>
          <w:szCs w:val="28"/>
        </w:rPr>
        <w:t xml:space="preserve"> Управления по работе с территориями администрации Анучинского муниципального округа</w:t>
      </w:r>
      <w:r w:rsidRPr="00D509C5">
        <w:rPr>
          <w:sz w:val="28"/>
          <w:szCs w:val="28"/>
        </w:rPr>
        <w:t xml:space="preserve"> (Таран), уведомить собственников помещений многоквартир</w:t>
      </w:r>
      <w:r w:rsidR="00D509C5">
        <w:rPr>
          <w:sz w:val="28"/>
          <w:szCs w:val="28"/>
        </w:rPr>
        <w:t>ного</w:t>
      </w:r>
      <w:r w:rsidRPr="00D509C5">
        <w:rPr>
          <w:sz w:val="28"/>
          <w:szCs w:val="28"/>
        </w:rPr>
        <w:t xml:space="preserve"> дом</w:t>
      </w:r>
      <w:r w:rsidR="00D509C5">
        <w:rPr>
          <w:sz w:val="28"/>
          <w:szCs w:val="28"/>
        </w:rPr>
        <w:t>а,</w:t>
      </w:r>
      <w:r w:rsidRPr="00D509C5">
        <w:rPr>
          <w:sz w:val="28"/>
          <w:szCs w:val="28"/>
        </w:rPr>
        <w:t xml:space="preserve"> в соответствии с перечнем многоквартирных домов о проведении капитального ремонта в соответствии с региональной программой капитального ремонта.</w:t>
      </w:r>
    </w:p>
    <w:p w14:paraId="232AD5E4" w14:textId="21D0D25B" w:rsidR="00CA1878" w:rsidRPr="00D509C5" w:rsidRDefault="00F92ECB">
      <w:pPr>
        <w:tabs>
          <w:tab w:val="left" w:pos="0"/>
          <w:tab w:val="left" w:pos="993"/>
        </w:tabs>
        <w:spacing w:line="276" w:lineRule="auto"/>
        <w:ind w:firstLine="794"/>
        <w:jc w:val="both"/>
      </w:pPr>
      <w:r w:rsidRPr="00D509C5">
        <w:rPr>
          <w:sz w:val="28"/>
          <w:szCs w:val="28"/>
        </w:rPr>
        <w:t xml:space="preserve">3. Общему отделу администрации </w:t>
      </w:r>
      <w:r w:rsidR="005B1414">
        <w:rPr>
          <w:sz w:val="28"/>
          <w:szCs w:val="28"/>
        </w:rPr>
        <w:t xml:space="preserve">Анучинского муниципального округа </w:t>
      </w:r>
      <w:r w:rsidRPr="00D509C5">
        <w:rPr>
          <w:sz w:val="28"/>
          <w:szCs w:val="28"/>
        </w:rPr>
        <w:t>(Бурдейной) опубликовать постановление в средствах массовой информации и разместить</w:t>
      </w:r>
      <w:r w:rsidR="00D509C5" w:rsidRPr="00D509C5">
        <w:t xml:space="preserve"> </w:t>
      </w:r>
      <w:r w:rsidR="00D509C5" w:rsidRPr="00D509C5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509C5">
        <w:rPr>
          <w:sz w:val="28"/>
          <w:szCs w:val="28"/>
        </w:rPr>
        <w:t>округа Приморского края</w:t>
      </w:r>
      <w:r w:rsidRPr="00D509C5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3D5C6405" w14:textId="77777777" w:rsidR="00CA1878" w:rsidRPr="00D509C5" w:rsidRDefault="00F92ECB">
      <w:pPr>
        <w:spacing w:before="57" w:after="57" w:line="276" w:lineRule="auto"/>
        <w:ind w:firstLine="680"/>
        <w:jc w:val="both"/>
      </w:pPr>
      <w:r w:rsidRPr="00D509C5">
        <w:rPr>
          <w:sz w:val="28"/>
          <w:szCs w:val="28"/>
        </w:rPr>
        <w:t xml:space="preserve"> 4. Настоящее постановление вступает в силу со дня его опубликования.</w:t>
      </w:r>
    </w:p>
    <w:p w14:paraId="1C75E5A4" w14:textId="664B9053" w:rsidR="00CA1878" w:rsidRPr="00D509C5" w:rsidRDefault="00F92ECB">
      <w:pPr>
        <w:tabs>
          <w:tab w:val="left" w:pos="142"/>
        </w:tabs>
        <w:spacing w:before="57" w:after="57" w:line="276" w:lineRule="auto"/>
        <w:ind w:firstLine="737"/>
        <w:jc w:val="both"/>
      </w:pPr>
      <w:r w:rsidRPr="00D509C5">
        <w:rPr>
          <w:sz w:val="28"/>
          <w:szCs w:val="28"/>
        </w:rPr>
        <w:t xml:space="preserve"> 5. Контроль за исполнением настоящего постановления возложить на  заместителя главы администрации Анучинского муниципального </w:t>
      </w:r>
      <w:r w:rsidR="00D509C5">
        <w:rPr>
          <w:sz w:val="28"/>
          <w:szCs w:val="28"/>
        </w:rPr>
        <w:t xml:space="preserve">округа </w:t>
      </w:r>
      <w:r w:rsidR="001B658F">
        <w:rPr>
          <w:sz w:val="28"/>
          <w:szCs w:val="28"/>
        </w:rPr>
        <w:t>(Дубовцева)</w:t>
      </w:r>
      <w:r w:rsidRPr="00D509C5">
        <w:rPr>
          <w:sz w:val="28"/>
          <w:szCs w:val="28"/>
        </w:rPr>
        <w:t>.</w:t>
      </w:r>
    </w:p>
    <w:p w14:paraId="71F7858A" w14:textId="77777777" w:rsidR="00CA1878" w:rsidRPr="00D509C5" w:rsidRDefault="00CA1878">
      <w:pPr>
        <w:spacing w:line="360" w:lineRule="auto"/>
        <w:ind w:firstLine="426"/>
        <w:jc w:val="both"/>
        <w:rPr>
          <w:sz w:val="28"/>
          <w:szCs w:val="28"/>
        </w:rPr>
      </w:pPr>
    </w:p>
    <w:p w14:paraId="3FCAEB7B" w14:textId="77777777" w:rsidR="00CA1878" w:rsidRDefault="00CA1878">
      <w:pPr>
        <w:jc w:val="both"/>
        <w:rPr>
          <w:sz w:val="28"/>
          <w:szCs w:val="28"/>
        </w:rPr>
      </w:pPr>
    </w:p>
    <w:p w14:paraId="66B89A55" w14:textId="587CDC69" w:rsidR="00CA1878" w:rsidRDefault="00984E91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F92E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92ECB">
        <w:rPr>
          <w:sz w:val="28"/>
          <w:szCs w:val="28"/>
        </w:rPr>
        <w:t xml:space="preserve"> Анучинского </w:t>
      </w:r>
    </w:p>
    <w:p w14:paraId="5305A81D" w14:textId="35C40489" w:rsidR="00CA1878" w:rsidRDefault="00F92ECB">
      <w:pPr>
        <w:jc w:val="both"/>
      </w:pPr>
      <w:r>
        <w:rPr>
          <w:sz w:val="28"/>
          <w:szCs w:val="28"/>
        </w:rPr>
        <w:t xml:space="preserve">муниципального </w:t>
      </w:r>
      <w:r w:rsidR="00984E9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</w:t>
      </w:r>
      <w:r w:rsidR="00984E91">
        <w:rPr>
          <w:sz w:val="28"/>
          <w:szCs w:val="28"/>
        </w:rPr>
        <w:t xml:space="preserve">       А.Я.Янчук</w:t>
      </w:r>
    </w:p>
    <w:p w14:paraId="1B0F3655" w14:textId="3FFEC9E2" w:rsidR="00CA1878" w:rsidRDefault="00CA1878">
      <w:pPr>
        <w:jc w:val="both"/>
        <w:rPr>
          <w:sz w:val="28"/>
          <w:szCs w:val="28"/>
        </w:rPr>
      </w:pPr>
    </w:p>
    <w:p w14:paraId="2C93C256" w14:textId="3B9331E9" w:rsidR="001B658F" w:rsidRDefault="001B658F">
      <w:pPr>
        <w:jc w:val="both"/>
        <w:rPr>
          <w:sz w:val="28"/>
          <w:szCs w:val="28"/>
        </w:rPr>
      </w:pPr>
    </w:p>
    <w:p w14:paraId="18EE9B3A" w14:textId="14C5C2E9" w:rsidR="001B658F" w:rsidRDefault="001B658F">
      <w:pPr>
        <w:jc w:val="both"/>
        <w:rPr>
          <w:sz w:val="28"/>
          <w:szCs w:val="28"/>
        </w:rPr>
      </w:pPr>
    </w:p>
    <w:p w14:paraId="01D31906" w14:textId="1A73AD62" w:rsidR="001B658F" w:rsidRDefault="001B658F">
      <w:pPr>
        <w:jc w:val="both"/>
        <w:rPr>
          <w:sz w:val="28"/>
          <w:szCs w:val="28"/>
        </w:rPr>
      </w:pPr>
    </w:p>
    <w:p w14:paraId="62CF56E7" w14:textId="4745C5A4" w:rsidR="001B658F" w:rsidRDefault="001B658F">
      <w:pPr>
        <w:jc w:val="both"/>
        <w:rPr>
          <w:sz w:val="28"/>
          <w:szCs w:val="28"/>
        </w:rPr>
      </w:pPr>
    </w:p>
    <w:p w14:paraId="5ABC09BB" w14:textId="7ACE2D03" w:rsidR="001B658F" w:rsidRDefault="001B658F">
      <w:pPr>
        <w:jc w:val="both"/>
        <w:rPr>
          <w:sz w:val="28"/>
          <w:szCs w:val="28"/>
        </w:rPr>
      </w:pPr>
    </w:p>
    <w:p w14:paraId="52A1C360" w14:textId="22D11A4F" w:rsidR="001B658F" w:rsidRDefault="001B658F">
      <w:pPr>
        <w:jc w:val="both"/>
        <w:rPr>
          <w:sz w:val="28"/>
          <w:szCs w:val="28"/>
        </w:rPr>
      </w:pPr>
    </w:p>
    <w:p w14:paraId="4AEB19C5" w14:textId="384888F0" w:rsidR="001B658F" w:rsidRDefault="001B658F">
      <w:pPr>
        <w:jc w:val="both"/>
        <w:rPr>
          <w:sz w:val="28"/>
          <w:szCs w:val="28"/>
        </w:rPr>
      </w:pPr>
    </w:p>
    <w:p w14:paraId="51BA2804" w14:textId="6D9E1092" w:rsidR="001B658F" w:rsidRDefault="001B658F">
      <w:pPr>
        <w:jc w:val="both"/>
        <w:rPr>
          <w:sz w:val="28"/>
          <w:szCs w:val="28"/>
        </w:rPr>
      </w:pPr>
    </w:p>
    <w:p w14:paraId="63EE9930" w14:textId="5377B2DC" w:rsidR="001B658F" w:rsidRDefault="001B658F">
      <w:pPr>
        <w:jc w:val="both"/>
        <w:rPr>
          <w:sz w:val="28"/>
          <w:szCs w:val="28"/>
        </w:rPr>
      </w:pPr>
    </w:p>
    <w:p w14:paraId="32157565" w14:textId="7C456480" w:rsidR="001B658F" w:rsidRDefault="001B658F">
      <w:pPr>
        <w:jc w:val="both"/>
        <w:rPr>
          <w:sz w:val="28"/>
          <w:szCs w:val="28"/>
        </w:rPr>
      </w:pPr>
    </w:p>
    <w:p w14:paraId="0D2D8747" w14:textId="26AB5D2D" w:rsidR="001B658F" w:rsidRDefault="001B658F">
      <w:pPr>
        <w:jc w:val="both"/>
        <w:rPr>
          <w:sz w:val="28"/>
          <w:szCs w:val="28"/>
        </w:rPr>
      </w:pPr>
    </w:p>
    <w:p w14:paraId="17224B89" w14:textId="19B8857D" w:rsidR="001B658F" w:rsidRDefault="001B658F">
      <w:pPr>
        <w:jc w:val="both"/>
        <w:rPr>
          <w:sz w:val="28"/>
          <w:szCs w:val="28"/>
        </w:rPr>
      </w:pPr>
    </w:p>
    <w:p w14:paraId="56E5C129" w14:textId="473016F0" w:rsidR="001B658F" w:rsidRDefault="001B658F">
      <w:pPr>
        <w:jc w:val="both"/>
        <w:rPr>
          <w:sz w:val="28"/>
          <w:szCs w:val="28"/>
        </w:rPr>
      </w:pPr>
    </w:p>
    <w:p w14:paraId="1AECD540" w14:textId="0ABDA67C" w:rsidR="001B658F" w:rsidRDefault="001B658F">
      <w:pPr>
        <w:jc w:val="both"/>
        <w:rPr>
          <w:sz w:val="28"/>
          <w:szCs w:val="28"/>
        </w:rPr>
      </w:pPr>
    </w:p>
    <w:p w14:paraId="28A8994C" w14:textId="670DBF90" w:rsidR="001B658F" w:rsidRDefault="001B658F">
      <w:pPr>
        <w:jc w:val="both"/>
        <w:rPr>
          <w:sz w:val="28"/>
          <w:szCs w:val="28"/>
        </w:rPr>
      </w:pPr>
    </w:p>
    <w:p w14:paraId="157AF80B" w14:textId="298A73B9" w:rsidR="001B658F" w:rsidRDefault="001B658F">
      <w:pPr>
        <w:jc w:val="both"/>
        <w:rPr>
          <w:sz w:val="28"/>
          <w:szCs w:val="28"/>
        </w:rPr>
      </w:pPr>
    </w:p>
    <w:p w14:paraId="3F863CC0" w14:textId="1BD5629A" w:rsidR="001B658F" w:rsidRDefault="001B658F">
      <w:pPr>
        <w:jc w:val="both"/>
        <w:rPr>
          <w:sz w:val="28"/>
          <w:szCs w:val="28"/>
        </w:rPr>
      </w:pPr>
    </w:p>
    <w:p w14:paraId="6434610B" w14:textId="487BDE8D" w:rsidR="001B658F" w:rsidRDefault="001B658F">
      <w:pPr>
        <w:jc w:val="both"/>
        <w:rPr>
          <w:sz w:val="28"/>
          <w:szCs w:val="28"/>
        </w:rPr>
      </w:pPr>
    </w:p>
    <w:p w14:paraId="5315B537" w14:textId="02D5F1B3" w:rsidR="001B658F" w:rsidRDefault="001B658F">
      <w:pPr>
        <w:jc w:val="both"/>
        <w:rPr>
          <w:sz w:val="28"/>
          <w:szCs w:val="28"/>
        </w:rPr>
      </w:pPr>
    </w:p>
    <w:p w14:paraId="64A61706" w14:textId="52CE2775" w:rsidR="001B658F" w:rsidRDefault="001B658F">
      <w:pPr>
        <w:jc w:val="both"/>
        <w:rPr>
          <w:sz w:val="28"/>
          <w:szCs w:val="28"/>
        </w:rPr>
      </w:pPr>
    </w:p>
    <w:p w14:paraId="49CCA206" w14:textId="4A7096F2" w:rsidR="001B658F" w:rsidRDefault="001B658F">
      <w:pPr>
        <w:jc w:val="both"/>
        <w:rPr>
          <w:sz w:val="28"/>
          <w:szCs w:val="28"/>
        </w:rPr>
      </w:pPr>
    </w:p>
    <w:p w14:paraId="5C5BA8CA" w14:textId="43673648" w:rsidR="001B658F" w:rsidRDefault="001B658F">
      <w:pPr>
        <w:jc w:val="both"/>
        <w:rPr>
          <w:sz w:val="28"/>
          <w:szCs w:val="28"/>
        </w:rPr>
      </w:pPr>
    </w:p>
    <w:p w14:paraId="699A4D62" w14:textId="5F9791A6" w:rsidR="001B658F" w:rsidRDefault="001B658F">
      <w:pPr>
        <w:jc w:val="both"/>
        <w:rPr>
          <w:sz w:val="28"/>
          <w:szCs w:val="28"/>
        </w:rPr>
      </w:pPr>
    </w:p>
    <w:p w14:paraId="259CC844" w14:textId="77777777" w:rsidR="001B658F" w:rsidRDefault="001B658F">
      <w:pPr>
        <w:rPr>
          <w:sz w:val="20"/>
          <w:szCs w:val="20"/>
        </w:rPr>
        <w:sectPr w:rsidR="001B658F" w:rsidSect="00D509C5">
          <w:pgSz w:w="11906" w:h="16838"/>
          <w:pgMar w:top="993" w:right="991" w:bottom="568" w:left="1701" w:header="0" w:footer="0" w:gutter="0"/>
          <w:cols w:space="720"/>
          <w:formProt w:val="0"/>
          <w:docGrid w:linePitch="360"/>
        </w:sectPr>
      </w:pPr>
      <w:bookmarkStart w:id="1" w:name="RANGE!A1:O7"/>
      <w:bookmarkEnd w:id="1"/>
    </w:p>
    <w:tbl>
      <w:tblPr>
        <w:tblpPr w:leftFromText="180" w:rightFromText="180" w:horzAnchor="page" w:tblpX="300" w:tblpY="1140"/>
        <w:tblW w:w="16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863"/>
        <w:gridCol w:w="849"/>
        <w:gridCol w:w="852"/>
        <w:gridCol w:w="1156"/>
        <w:gridCol w:w="1156"/>
        <w:gridCol w:w="59"/>
        <w:gridCol w:w="1023"/>
        <w:gridCol w:w="68"/>
        <w:gridCol w:w="1066"/>
        <w:gridCol w:w="76"/>
        <w:gridCol w:w="1182"/>
        <w:gridCol w:w="76"/>
        <w:gridCol w:w="948"/>
        <w:gridCol w:w="81"/>
        <w:gridCol w:w="998"/>
        <w:gridCol w:w="81"/>
        <w:gridCol w:w="1018"/>
        <w:gridCol w:w="81"/>
        <w:gridCol w:w="978"/>
        <w:gridCol w:w="81"/>
        <w:gridCol w:w="1155"/>
        <w:gridCol w:w="60"/>
        <w:gridCol w:w="999"/>
        <w:gridCol w:w="42"/>
        <w:gridCol w:w="50"/>
      </w:tblGrid>
      <w:tr w:rsidR="00452281" w14:paraId="1612E18A" w14:textId="77777777" w:rsidTr="00452281">
        <w:trPr>
          <w:gridAfter w:val="2"/>
          <w:wAfter w:w="92" w:type="dxa"/>
          <w:trHeight w:val="34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3B7E2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lastRenderedPageBreak/>
              <w:t>№ пп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22D9F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D0268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Общая площадь (кв.м.)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21ADC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Общая площадь помещений (кв.м.)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D43E9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Ремонт фундамента, в том числе разработка проектно-сметной (сметной) документации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32141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Ремонт крыши,в том числе разработка проектно-сметной (сметной) документации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F8BC3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Ремонт фасада, в том числе разработка проектно-сметной (сметной) документации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186D1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Ремонт систем электроснабжения, в том числе разработка проектно-сметной (сметной) документации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DC4A2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Ремонт систем отопления и теплоснабжения, в том числе разработка проектно-сметной (сметной) документации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D6A58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Ремонт систем газоснабжения, в том числе разработка проектно-сметной (сметной) документации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59699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Ремонт систем холодного водоснабжения, в том числе разработка проектно-сметной (сметной) документации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F4352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Ремонт систем горячего водоснабжения, в том числе разработка проектно-сметной (сметной) документации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69587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Ремонт систем канализации и водоотведения, в том числе разработка проектно-сметной (сметной) документации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335BC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Ремонт, замена, модернизация лифтов, ремонт лифтовых шахт, машинных и блочных помещений, в том числе разработка проектно-сметной (сметной) документации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13109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Ремонт подвальных помещений, относящихся к общему имуществу в многоквартиром доме, в том числе разработка проектно-сметной (сметной) документации</w:t>
            </w:r>
          </w:p>
        </w:tc>
      </w:tr>
      <w:tr w:rsidR="00452281" w14:paraId="241AC7BF" w14:textId="77777777" w:rsidTr="00452281">
        <w:trPr>
          <w:gridAfter w:val="1"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3389B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8B79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6497E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E4AE0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B66FC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ADC3C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FF263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2C544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67A93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92E12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94C1E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0419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C0DD2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B09DA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5E4DB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99EB7" w14:textId="77777777" w:rsidR="00452281" w:rsidRDefault="00452281" w:rsidP="0045228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452281" w14:paraId="648C2467" w14:textId="77777777" w:rsidTr="00452281">
        <w:trPr>
          <w:gridAfter w:val="1"/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DA834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AA71C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9BD4E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034E6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A340B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B77B0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B9825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88B00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94462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14516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41C87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76871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AB91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89E8A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6C4D6" w14:textId="77777777" w:rsidR="00452281" w:rsidRDefault="00452281" w:rsidP="0045228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A2222" w14:textId="77777777" w:rsidR="00452281" w:rsidRDefault="00452281" w:rsidP="00452281">
            <w:pPr>
              <w:rPr>
                <w:sz w:val="20"/>
                <w:szCs w:val="20"/>
              </w:rPr>
            </w:pPr>
          </w:p>
        </w:tc>
      </w:tr>
      <w:tr w:rsidR="00452281" w14:paraId="18E73536" w14:textId="77777777" w:rsidTr="00452281">
        <w:trPr>
          <w:trHeight w:val="312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D6A24" w14:textId="77777777" w:rsidR="00452281" w:rsidRDefault="00452281" w:rsidP="00452281">
            <w:r>
              <w:t>Анучинское сельское поселение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DE867" w14:textId="77777777" w:rsidR="00452281" w:rsidRDefault="00452281" w:rsidP="0045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A50A" w14:textId="77777777" w:rsidR="00452281" w:rsidRDefault="00452281" w:rsidP="0045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D4095" w14:textId="77777777" w:rsidR="00452281" w:rsidRDefault="00452281" w:rsidP="0045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366B3" w14:textId="77777777" w:rsidR="00452281" w:rsidRDefault="00452281" w:rsidP="0045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7C14F" w14:textId="77777777" w:rsidR="00452281" w:rsidRDefault="00452281" w:rsidP="0045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FDD33" w14:textId="77777777" w:rsidR="00452281" w:rsidRDefault="00452281" w:rsidP="0045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5BDC8" w14:textId="77777777" w:rsidR="00452281" w:rsidRDefault="00452281" w:rsidP="0045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E4360" w14:textId="77777777" w:rsidR="00452281" w:rsidRDefault="00452281" w:rsidP="0045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B89AC" w14:textId="77777777" w:rsidR="00452281" w:rsidRDefault="00452281" w:rsidP="0045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ED767C" w14:textId="77777777" w:rsidR="00452281" w:rsidRDefault="00452281" w:rsidP="00452281">
            <w:pPr>
              <w:rPr>
                <w:sz w:val="20"/>
                <w:szCs w:val="20"/>
              </w:rPr>
            </w:pPr>
          </w:p>
        </w:tc>
      </w:tr>
      <w:tr w:rsidR="00452281" w14:paraId="2DA7809D" w14:textId="77777777" w:rsidTr="00452281">
        <w:trPr>
          <w:gridAfter w:val="1"/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11B00" w14:textId="77777777" w:rsidR="00452281" w:rsidRDefault="00452281" w:rsidP="0045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1BFB5" w14:textId="77777777" w:rsidR="00452281" w:rsidRDefault="00452281" w:rsidP="00452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Анучино,</w:t>
            </w:r>
          </w:p>
          <w:p w14:paraId="54A5CCA7" w14:textId="45E2876A" w:rsidR="00452281" w:rsidRDefault="00452281" w:rsidP="00452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Банивура, д. 12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1408" w14:textId="77777777" w:rsidR="00452281" w:rsidRDefault="00452281" w:rsidP="004522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2704B" w14:textId="77777777" w:rsidR="00452281" w:rsidRDefault="00452281" w:rsidP="004522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AAA9D" w14:textId="77777777" w:rsidR="00452281" w:rsidRDefault="00452281" w:rsidP="004522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019CE" w14:textId="77777777" w:rsidR="00452281" w:rsidRDefault="00452281" w:rsidP="004522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AECB1" w14:textId="77777777" w:rsidR="00452281" w:rsidRDefault="00452281" w:rsidP="004522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7420E" w14:textId="77777777" w:rsidR="00452281" w:rsidRDefault="00452281" w:rsidP="004522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E162" w14:textId="77777777" w:rsidR="00452281" w:rsidRDefault="00452281" w:rsidP="004522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C65AF" w14:textId="77777777" w:rsidR="00452281" w:rsidRDefault="00452281" w:rsidP="004522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5D8CC" w14:textId="77777777" w:rsidR="00452281" w:rsidRDefault="00452281" w:rsidP="004522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AC501" w14:textId="77777777" w:rsidR="00452281" w:rsidRDefault="00452281" w:rsidP="004522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4885D" w14:textId="77777777" w:rsidR="00452281" w:rsidRDefault="00452281" w:rsidP="004522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018D3" w14:textId="77777777" w:rsidR="00452281" w:rsidRDefault="00452281" w:rsidP="004522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5239C" w14:textId="77777777" w:rsidR="00452281" w:rsidRDefault="00452281" w:rsidP="0045228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73B9B0" w14:textId="77777777" w:rsidR="00452281" w:rsidRDefault="00452281" w:rsidP="00452281">
            <w:pPr>
              <w:rPr>
                <w:sz w:val="20"/>
                <w:szCs w:val="20"/>
              </w:rPr>
            </w:pPr>
          </w:p>
        </w:tc>
      </w:tr>
    </w:tbl>
    <w:p w14:paraId="2964C00B" w14:textId="0DFDC9A6" w:rsidR="001B658F" w:rsidRDefault="00452281" w:rsidP="00452281">
      <w:pPr>
        <w:jc w:val="right"/>
      </w:pPr>
      <w:r w:rsidRPr="00452281">
        <w:t xml:space="preserve"> Приложение</w:t>
      </w:r>
    </w:p>
    <w:p w14:paraId="33BEF91C" w14:textId="77777777" w:rsidR="00452281" w:rsidRDefault="00452281" w:rsidP="00452281">
      <w:pPr>
        <w:jc w:val="right"/>
      </w:pPr>
    </w:p>
    <w:p w14:paraId="58A44AE1" w14:textId="406784C2" w:rsidR="00452281" w:rsidRPr="00452281" w:rsidRDefault="00452281" w:rsidP="00452281">
      <w:pPr>
        <w:jc w:val="both"/>
        <w:sectPr w:rsidR="00452281" w:rsidRPr="00452281" w:rsidSect="00452281">
          <w:pgSz w:w="16838" w:h="11906" w:orient="landscape"/>
          <w:pgMar w:top="1134" w:right="992" w:bottom="992" w:left="1418" w:header="0" w:footer="0" w:gutter="0"/>
          <w:cols w:space="720"/>
          <w:formProt w:val="0"/>
          <w:docGrid w:linePitch="360"/>
        </w:sectPr>
      </w:pPr>
    </w:p>
    <w:p w14:paraId="31A40D88" w14:textId="77777777" w:rsidR="00CA1878" w:rsidRDefault="00CA1878" w:rsidP="00452281">
      <w:pPr>
        <w:jc w:val="both"/>
        <w:rPr>
          <w:sz w:val="18"/>
          <w:szCs w:val="18"/>
        </w:rPr>
      </w:pPr>
    </w:p>
    <w:sectPr w:rsidR="00CA1878" w:rsidSect="00D509C5">
      <w:pgSz w:w="11906" w:h="16838"/>
      <w:pgMar w:top="993" w:right="991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878"/>
    <w:rsid w:val="001B658F"/>
    <w:rsid w:val="00452281"/>
    <w:rsid w:val="004B3B11"/>
    <w:rsid w:val="005B1414"/>
    <w:rsid w:val="00984E91"/>
    <w:rsid w:val="00CA1878"/>
    <w:rsid w:val="00D509C5"/>
    <w:rsid w:val="00F9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41CE"/>
  <w15:docId w15:val="{821B110F-9D74-4FBA-B242-49A75175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A062B"/>
    <w:rPr>
      <w:color w:val="0000FF"/>
      <w:u w:val="single"/>
    </w:rPr>
  </w:style>
  <w:style w:type="character" w:styleId="a3">
    <w:name w:val="FollowedHyperlink"/>
    <w:basedOn w:val="a0"/>
    <w:qFormat/>
    <w:rsid w:val="00BA062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B349C"/>
    <w:rPr>
      <w:b/>
      <w:bCs/>
      <w:sz w:val="26"/>
      <w:szCs w:val="24"/>
    </w:rPr>
  </w:style>
  <w:style w:type="character" w:customStyle="1" w:styleId="a4">
    <w:name w:val="Обычный (веб) Знак"/>
    <w:qFormat/>
    <w:rsid w:val="00685634"/>
    <w:rPr>
      <w:sz w:val="24"/>
      <w:szCs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BA062B"/>
    <w:pPr>
      <w:jc w:val="both"/>
    </w:pPr>
    <w:rPr>
      <w:sz w:val="26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BA062B"/>
    <w:rPr>
      <w:sz w:val="26"/>
    </w:rPr>
  </w:style>
  <w:style w:type="paragraph" w:styleId="3">
    <w:name w:val="Body Text 3"/>
    <w:basedOn w:val="a"/>
    <w:qFormat/>
    <w:rsid w:val="00BA062B"/>
    <w:pPr>
      <w:jc w:val="both"/>
    </w:pPr>
  </w:style>
  <w:style w:type="paragraph" w:styleId="aa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qFormat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qFormat/>
    <w:rsid w:val="00BA062B"/>
    <w:pPr>
      <w:ind w:firstLine="708"/>
      <w:jc w:val="both"/>
    </w:pPr>
    <w:rPr>
      <w:sz w:val="26"/>
    </w:rPr>
  </w:style>
  <w:style w:type="paragraph" w:styleId="ab">
    <w:name w:val="Balloon Text"/>
    <w:basedOn w:val="a"/>
    <w:semiHidden/>
    <w:qFormat/>
    <w:rsid w:val="0018100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qFormat/>
    <w:rsid w:val="00E72D0C"/>
    <w:pPr>
      <w:widowControl w:val="0"/>
    </w:pPr>
    <w:rPr>
      <w:rFonts w:ascii="Arial" w:hAnsi="Arial" w:cs="Arial"/>
      <w:sz w:val="24"/>
    </w:rPr>
  </w:style>
  <w:style w:type="paragraph" w:customStyle="1" w:styleId="s13">
    <w:name w:val="s_13"/>
    <w:basedOn w:val="a"/>
    <w:qFormat/>
    <w:rsid w:val="00E72D0C"/>
    <w:pPr>
      <w:ind w:firstLine="720"/>
    </w:pPr>
    <w:rPr>
      <w:sz w:val="20"/>
      <w:szCs w:val="20"/>
    </w:rPr>
  </w:style>
  <w:style w:type="paragraph" w:styleId="ad">
    <w:name w:val="Normal (Web)"/>
    <w:basedOn w:val="a"/>
    <w:qFormat/>
    <w:rsid w:val="003249F5"/>
    <w:pPr>
      <w:spacing w:beforeAutospacing="1" w:after="119"/>
    </w:pPr>
  </w:style>
  <w:style w:type="paragraph" w:customStyle="1" w:styleId="Style11">
    <w:name w:val="Style11"/>
    <w:basedOn w:val="a"/>
    <w:qFormat/>
    <w:rsid w:val="003249F5"/>
    <w:pPr>
      <w:widowControl w:val="0"/>
      <w:suppressAutoHyphens/>
      <w:spacing w:line="322" w:lineRule="exact"/>
      <w:ind w:firstLine="653"/>
      <w:jc w:val="both"/>
    </w:pPr>
    <w:rPr>
      <w:lang w:eastAsia="ar-SA"/>
    </w:rPr>
  </w:style>
  <w:style w:type="table" w:styleId="ae">
    <w:name w:val="Table Grid"/>
    <w:basedOn w:val="a1"/>
    <w:rsid w:val="00AD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AD53ED1C76F2F7360D53A806A382CD3F25B9120CA697F22210121780h9I3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F9E84-6A51-4075-B195-5F372547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Приморского края от 07.08.2013 N 227-КЗ(ред. от 30.03.2020)"О системе капитального ремонта многоквартирных домов в Приморском крае"(принят Законодательным Собранием Приморского края 31.07.2013)</vt:lpstr>
    </vt:vector>
  </TitlesOfParts>
  <Company>КонсультантПлюс Версия 4019.00.23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07.08.2013 N 227-КЗ(ред. от 30.03.2020)"О системе капитального ремонта многоквартирных домов в Приморском крае"(принят Законодательным Собранием Приморского края 31.07.2013)</dc:title>
  <dc:subject/>
  <dc:creator>Admin</dc:creator>
  <dc:description/>
  <cp:lastModifiedBy>Наталья В. Хоменко</cp:lastModifiedBy>
  <cp:revision>19</cp:revision>
  <cp:lastPrinted>2021-10-18T00:44:00Z</cp:lastPrinted>
  <dcterms:created xsi:type="dcterms:W3CDTF">2020-07-07T19:24:00Z</dcterms:created>
  <dcterms:modified xsi:type="dcterms:W3CDTF">2021-10-21T22:48:00Z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