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FB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Pr="005059D3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D4645" w:rsidRPr="005059D3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  <w:bookmarkStart w:id="0" w:name="_GoBack"/>
      <w:bookmarkEnd w:id="0"/>
    </w:p>
    <w:p w:rsidR="00BD4645" w:rsidRPr="005059D3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4645" w:rsidRPr="005059D3" w:rsidRDefault="0029633C" w:rsidP="001B5FB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5059D3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5059D3" w:rsidRDefault="0048565A" w:rsidP="0048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43344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43344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D4645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5059D3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5059D3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5059D3" w:rsidRDefault="0048565A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  <w:r w:rsidR="00C43344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</w:p>
        </w:tc>
      </w:tr>
    </w:tbl>
    <w:p w:rsidR="001B5FBF" w:rsidRDefault="001B5FBF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1B5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1B5FBF" w:rsidRDefault="0029633C" w:rsidP="00F31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925D4C" w:rsidRPr="00CA7D3E" w:rsidRDefault="00601FC5" w:rsidP="00925D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5D4C">
        <w:rPr>
          <w:rFonts w:ascii="Times New Roman" w:hAnsi="Times New Roman" w:cs="Times New Roman"/>
          <w:bCs/>
          <w:sz w:val="28"/>
          <w:szCs w:val="28"/>
        </w:rPr>
        <w:t>Утвердить состав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="00925D4C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1.</w:t>
      </w:r>
    </w:p>
    <w:p w:rsidR="00601FC5" w:rsidRPr="0029633C" w:rsidRDefault="00643B17" w:rsidP="0092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D4C">
        <w:rPr>
          <w:rFonts w:ascii="Times New Roman" w:hAnsi="Times New Roman" w:cs="Times New Roman"/>
          <w:bCs/>
          <w:sz w:val="28"/>
          <w:szCs w:val="28"/>
        </w:rPr>
        <w:t>2. Утвердить порядок работы конкурсной комиссии</w:t>
      </w:r>
      <w:r w:rsidR="00140C57"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="00140C57"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="00F3164A">
        <w:rPr>
          <w:rFonts w:ascii="Times New Roman" w:hAnsi="Times New Roman" w:cs="Times New Roman"/>
          <w:bCs/>
          <w:sz w:val="28"/>
          <w:szCs w:val="28"/>
        </w:rPr>
        <w:t>, приложение 2.</w:t>
      </w:r>
    </w:p>
    <w:p w:rsidR="004E78C8" w:rsidRPr="00DF3A18" w:rsidRDefault="00DF3A18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D4C">
        <w:rPr>
          <w:rFonts w:ascii="Times New Roman" w:hAnsi="Times New Roman" w:cs="Times New Roman"/>
          <w:sz w:val="28"/>
          <w:szCs w:val="28"/>
        </w:rPr>
        <w:t>3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DF3A1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DF3A18">
        <w:rPr>
          <w:rFonts w:ascii="Times New Roman" w:hAnsi="Times New Roman" w:cs="Times New Roman"/>
          <w:sz w:val="28"/>
          <w:szCs w:val="28"/>
        </w:rPr>
        <w:t>)</w:t>
      </w:r>
      <w:r w:rsidR="00A947E7" w:rsidRPr="00485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65A" w:rsidRPr="0048565A">
        <w:rPr>
          <w:rFonts w:ascii="Times New Roman" w:hAnsi="Times New Roman" w:cs="Times New Roman"/>
          <w:sz w:val="28"/>
          <w:szCs w:val="28"/>
        </w:rPr>
        <w:t>разместить</w:t>
      </w:r>
      <w:r w:rsid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623AED">
        <w:rPr>
          <w:sz w:val="28"/>
          <w:szCs w:val="28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="0048565A" w:rsidRPr="00623AED">
        <w:rPr>
          <w:sz w:val="28"/>
          <w:szCs w:val="28"/>
        </w:rPr>
        <w:t xml:space="preserve"> в </w:t>
      </w:r>
      <w:r w:rsidR="0048565A" w:rsidRPr="004856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E78C8" w:rsidRP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5D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E78C8" w:rsidRPr="004C27AD" w:rsidRDefault="00DF3A1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5D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27AD" w:rsidRPr="004C27AD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D3" w:rsidRDefault="0048565A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40C57" w:rsidRDefault="004E78C8" w:rsidP="001B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  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497054" w:rsidRPr="00497054" w:rsidRDefault="00F3164A" w:rsidP="00F316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054" w:rsidRPr="00497054" w:rsidRDefault="00497054" w:rsidP="00F3164A">
      <w:pPr>
        <w:rPr>
          <w:rFonts w:ascii="Times New Roman" w:hAnsi="Times New Roman" w:cs="Times New Roman"/>
          <w:sz w:val="28"/>
          <w:szCs w:val="28"/>
        </w:rPr>
      </w:pPr>
    </w:p>
    <w:p w:rsidR="00497054" w:rsidRPr="00F3164A" w:rsidRDefault="00497054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Яковлевич</w:t>
            </w:r>
          </w:p>
          <w:p w:rsidR="005059D3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D3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Анна Владимировна</w:t>
            </w:r>
          </w:p>
        </w:tc>
        <w:tc>
          <w:tcPr>
            <w:tcW w:w="6698" w:type="dxa"/>
          </w:tcPr>
          <w:p w:rsidR="00140C57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  <w:p w:rsidR="005059D3" w:rsidRPr="00497054" w:rsidRDefault="005059D3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6698" w:type="dxa"/>
          </w:tcPr>
          <w:p w:rsidR="00497054" w:rsidRPr="00497054" w:rsidRDefault="00F3164A" w:rsidP="005059D3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жизнеобеспечения администрации Анучинского муниципального района, 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>член комиссии;</w:t>
            </w:r>
          </w:p>
        </w:tc>
      </w:tr>
      <w:tr w:rsidR="00F3164A" w:rsidRPr="00497054" w:rsidTr="00497054">
        <w:tc>
          <w:tcPr>
            <w:tcW w:w="3168" w:type="dxa"/>
          </w:tcPr>
          <w:p w:rsidR="00F3164A" w:rsidRPr="00497054" w:rsidRDefault="00F3164A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698" w:type="dxa"/>
          </w:tcPr>
          <w:p w:rsidR="00F3164A" w:rsidRPr="00497054" w:rsidRDefault="00F3164A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Петрович</w:t>
            </w:r>
          </w:p>
        </w:tc>
        <w:tc>
          <w:tcPr>
            <w:tcW w:w="6698" w:type="dxa"/>
          </w:tcPr>
          <w:p w:rsidR="00497054" w:rsidRPr="00497054" w:rsidRDefault="00497054" w:rsidP="005059D3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 w:rsidR="005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3164A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Малявка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6698" w:type="dxa"/>
          </w:tcPr>
          <w:p w:rsidR="00497054" w:rsidRPr="00497054" w:rsidRDefault="00497054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</w:tcPr>
          <w:p w:rsidR="00497054" w:rsidRPr="00497054" w:rsidRDefault="00F3164A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497054" w:rsidRPr="00497054" w:rsidRDefault="0049705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497054" w:rsidRDefault="00497054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Pr="00497054" w:rsidRDefault="00140C57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</w:tbl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РАБОТЫ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конкурсной комиссии </w:t>
      </w:r>
      <w:r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порядок деятельности конкурсной комиссии (далее - Комиссия)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по тексту Постановление № 75).</w:t>
      </w:r>
      <w:proofErr w:type="gramEnd"/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создана 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№ 75.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Срок полномочий Комиссии - два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утверждения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Создание для потенциальных участников конкурса равных условий для конкуренции.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 Обеспечение </w:t>
      </w:r>
      <w:proofErr w:type="gramStart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 оценки заявок участников конкурса</w:t>
      </w:r>
      <w:proofErr w:type="gramEnd"/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Соблюдение принципа гласности в освещении результатов работы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Соблюдение конфиденциальности информации, содержащейся в заявках участников конкурса.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регламент работы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Комиссии утверждается  администрацией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79B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входит не менее пяти человек, в том числе председатель комиссии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назначаемый главой администрации 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состоит из числа руководителей, специалистов структурных подразделений администрации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депутат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="0059179B"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рассматривает заявки на участие в конкурсе и проводит конкурс.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Руководство работой Комиссии осуществляет председатель Комиссии, а в его отсутствие - заместитель, назначаемый председателем конкурсной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правомочна, если на заседании присутствует не менее половины состава комиссии. Каждый член Комиссии имеет 1 голос.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Комиссии вскрывает конверты, объявляет наименования и адреса участников конкурса, представляет документы, подтверждающие соответствие требованиям к участникам конкурса, описание предлагаемых ими работ по управлению многоквартирным домом и другие данные, содержащиеся в предложениях. Указанные сведения заносятся в протокол вскрытия конвертов секретарем 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вскрытия конвертов никакие изменения в заявки не допускаются.    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Члены Комиссии осуществляют рассмотрение, оценку и сопоставление предложений на основании критериев, изложенных в конкурсной документации.</w:t>
      </w:r>
    </w:p>
    <w:p w:rsidR="005123E1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Комиссии принимается простым большинством голосов присутствующих на заседании членов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FBF" w:rsidRDefault="00140C57" w:rsidP="001B5FBF">
      <w:pPr>
        <w:pStyle w:val="ConsPlusNormal"/>
        <w:spacing w:line="360" w:lineRule="auto"/>
        <w:jc w:val="both"/>
      </w:pPr>
      <w:r w:rsidRPr="00140C57">
        <w:rPr>
          <w:rFonts w:eastAsia="Times New Roman"/>
          <w:color w:val="000000"/>
          <w:lang w:eastAsia="ru-RU"/>
        </w:rPr>
        <w:t xml:space="preserve">3.9. </w:t>
      </w:r>
      <w:r w:rsidR="001B5FBF"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</w:t>
      </w:r>
      <w:proofErr w:type="gramStart"/>
      <w:r w:rsidR="001B5FBF">
        <w:t>.</w:t>
      </w:r>
      <w:proofErr w:type="gramEnd"/>
    </w:p>
    <w:p w:rsidR="00CD6C56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Комиссия в день принятия решений оформляет протокол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вскрытия конвертов, протокол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заявок,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проведения конкурса,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подписывают члены Комиссии, принявшие участие в заседании. Не допускаются заполнение протоколов карандашом и внесение в них исправлений. Результаты конкурса, содержащиеся в протоколе, являются основанием для зак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 контракта с победителем.</w:t>
      </w:r>
    </w:p>
    <w:p w:rsidR="001B5FBF" w:rsidRDefault="001B5FBF" w:rsidP="001B5FBF">
      <w:pPr>
        <w:pStyle w:val="ConsPlusNormal"/>
        <w:spacing w:line="360" w:lineRule="auto"/>
        <w:jc w:val="both"/>
      </w:pPr>
      <w:r>
        <w:rPr>
          <w:rFonts w:eastAsia="Times New Roman"/>
          <w:color w:val="000000"/>
          <w:lang w:eastAsia="ru-RU"/>
        </w:rPr>
        <w:lastRenderedPageBreak/>
        <w:t>3.11.</w:t>
      </w:r>
      <w:r w:rsidRPr="001B5FBF">
        <w:t xml:space="preserve"> </w:t>
      </w:r>
      <w: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B5FBF" w:rsidRDefault="001B5FBF" w:rsidP="001B5FBF">
      <w:pPr>
        <w:pStyle w:val="ConsPlusNormal"/>
        <w:spacing w:line="360" w:lineRule="auto"/>
        <w:jc w:val="both"/>
      </w:pPr>
      <w:r>
        <w:t>3.12.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B5FBF" w:rsidRDefault="001B5FBF" w:rsidP="005123E1">
      <w:pPr>
        <w:shd w:val="clear" w:color="auto" w:fill="FFFFFF"/>
        <w:spacing w:after="0" w:line="360" w:lineRule="auto"/>
        <w:jc w:val="both"/>
      </w:pPr>
    </w:p>
    <w:sectPr w:rsidR="001B5FBF" w:rsidSect="001B5F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EA" w:rsidRDefault="001E3CEA" w:rsidP="00A947E7">
      <w:pPr>
        <w:spacing w:after="0" w:line="240" w:lineRule="auto"/>
      </w:pPr>
      <w:r>
        <w:separator/>
      </w:r>
    </w:p>
  </w:endnote>
  <w:endnote w:type="continuationSeparator" w:id="0">
    <w:p w:rsidR="001E3CEA" w:rsidRDefault="001E3CEA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EA" w:rsidRDefault="001E3CEA" w:rsidP="00A947E7">
      <w:pPr>
        <w:spacing w:after="0" w:line="240" w:lineRule="auto"/>
      </w:pPr>
      <w:r>
        <w:separator/>
      </w:r>
    </w:p>
  </w:footnote>
  <w:footnote w:type="continuationSeparator" w:id="0">
    <w:p w:rsidR="001E3CEA" w:rsidRDefault="001E3CEA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E5A62"/>
    <w:rsid w:val="001068B9"/>
    <w:rsid w:val="0013546D"/>
    <w:rsid w:val="00140C57"/>
    <w:rsid w:val="001B0FE9"/>
    <w:rsid w:val="001B5FBF"/>
    <w:rsid w:val="001E3CEA"/>
    <w:rsid w:val="00285566"/>
    <w:rsid w:val="00294D70"/>
    <w:rsid w:val="0029633C"/>
    <w:rsid w:val="003268F2"/>
    <w:rsid w:val="003852D2"/>
    <w:rsid w:val="00401B82"/>
    <w:rsid w:val="0048565A"/>
    <w:rsid w:val="00497054"/>
    <w:rsid w:val="004C27AD"/>
    <w:rsid w:val="004E78C8"/>
    <w:rsid w:val="005059D3"/>
    <w:rsid w:val="005123E1"/>
    <w:rsid w:val="005754E8"/>
    <w:rsid w:val="0059179B"/>
    <w:rsid w:val="005B4387"/>
    <w:rsid w:val="00601FC5"/>
    <w:rsid w:val="00643B17"/>
    <w:rsid w:val="006B0505"/>
    <w:rsid w:val="006F43DD"/>
    <w:rsid w:val="007B607E"/>
    <w:rsid w:val="00925D4C"/>
    <w:rsid w:val="00A947E7"/>
    <w:rsid w:val="00B802D5"/>
    <w:rsid w:val="00BD4645"/>
    <w:rsid w:val="00C43344"/>
    <w:rsid w:val="00CD6C56"/>
    <w:rsid w:val="00DF3A18"/>
    <w:rsid w:val="00E051F9"/>
    <w:rsid w:val="00E87332"/>
    <w:rsid w:val="00EA0F72"/>
    <w:rsid w:val="00F3164A"/>
    <w:rsid w:val="00F66A68"/>
    <w:rsid w:val="00FA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  <w:style w:type="paragraph" w:customStyle="1" w:styleId="ConsPlusNormal">
    <w:name w:val="ConsPlusNormal"/>
    <w:rsid w:val="001B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12FA-B667-4029-A5E6-EF4B4C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Лариса В. Обревко</cp:lastModifiedBy>
  <cp:revision>3</cp:revision>
  <cp:lastPrinted>2015-04-30T04:27:00Z</cp:lastPrinted>
  <dcterms:created xsi:type="dcterms:W3CDTF">2015-12-21T22:40:00Z</dcterms:created>
  <dcterms:modified xsi:type="dcterms:W3CDTF">2015-12-22T01:00:00Z</dcterms:modified>
</cp:coreProperties>
</file>