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Протокол </w:t>
      </w:r>
    </w:p>
    <w:p>
      <w:pPr>
        <w:widowControl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заседания </w:t>
      </w:r>
      <w:r>
        <w:rPr>
          <w:rFonts w:hint="default" w:ascii="Times New Roman" w:hAnsi="Times New Roman" w:cs="Times New Roman" w:eastAsiaTheme="minorHAnsi"/>
          <w:b w:val="0"/>
          <w:bCs/>
          <w:color w:val="auto"/>
          <w:sz w:val="28"/>
          <w:szCs w:val="28"/>
          <w:lang w:val="ru-RU" w:eastAsia="en-US"/>
        </w:rPr>
        <w:t>межведомственной комиссии по профилактике правонарушений, укреплению законности и  правопорядка при администрации Анучинского муниципального округа 15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декабря 2023г.</w:t>
      </w:r>
    </w:p>
    <w:p>
      <w:pPr>
        <w:widowControl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ind w:firstLine="708" w:firstLineChars="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 w:eastAsiaTheme="minorHAnsi"/>
          <w:b w:val="0"/>
          <w:bCs/>
          <w:color w:val="auto"/>
          <w:sz w:val="28"/>
          <w:szCs w:val="28"/>
          <w:lang w:val="ru-RU" w:eastAsia="en-US"/>
        </w:rPr>
        <w:t>Межведомственной комиссией по профилактике правонарушений, укреплению законности и  правопорядка при администрации Анучинского муниципального округа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в составе: председатель – Янчук А.Я.,  секретарь – Меховский В.В., членов комиссии: представителя филиала по Анучинскому району ФКУ УИИ ГУФСИН России по Приморскому краю - Квиткина Ю.В., начальника ОП №11 с дислокацией с.Анучино МО МВД РФ Арсеньевский - Савельев И.В., главного специалиста правового отдела администрации Анучинского МО - Глушко Е.А., начальника Гражданского территориального отдела управления жизнеобеспечения администрации Анучинского МО - Самойленко А.М., начальника Виноградовского территориального отдела управления жизнеобеспечения администрации Анучинского МО - Сивоконь З.М., начальника Анучинского территориального отдела управления жизнеобеспечения администрации Анучинского МО - Таран С.Н., секретаря комиссии по делам несовершеннолетних и защите их прав при администрации Анучинского МО - Потаниной Л.В., представителя КГБУЗ Анучинская ЦРБ - Савонов П.Г., директора МКУК КДЦ АМО - Федорец Н.Т., начальника отдела социального развития и молодежной политики администрации Анучинского МО - Федчикова А.А., представитель КУ МОУО Анучинского МО - Мендинская Н.И., проведено заседание по подведению итогов работы комиссии за 4-й квартал 2023г. На заседании были рассмотрены следующие вопросы:</w:t>
      </w:r>
    </w:p>
    <w:p>
      <w:pPr>
        <w:widowControl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numPr>
          <w:ilvl w:val="0"/>
          <w:numId w:val="1"/>
        </w:numPr>
        <w:jc w:val="both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 w:val="0"/>
          <w:sz w:val="28"/>
          <w:szCs w:val="28"/>
          <w:vertAlign w:val="baseline"/>
          <w:lang w:val="ru-RU" w:eastAsia="en-US"/>
        </w:rPr>
        <w:t>Обсуждение плана работы межведомственной комиссии на 2024 год.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Докладчики - Янчук А.Я., Меховский В.В.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Решение:</w:t>
      </w:r>
    </w:p>
    <w:p>
      <w:pPr>
        <w:numPr>
          <w:ilvl w:val="0"/>
          <w:numId w:val="2"/>
        </w:num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Информацию докладчика принять к сведению.</w:t>
      </w:r>
    </w:p>
    <w:p>
      <w:pPr>
        <w:numPr>
          <w:ilvl w:val="0"/>
          <w:numId w:val="2"/>
        </w:numPr>
        <w:ind w:left="0" w:leftChars="0" w:firstLine="0" w:firstLineChars="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Согласиться с предложенным проектом планом работы МВКПП на 2024 год и направить его главе Анучинского МО для утверждения.</w:t>
      </w:r>
    </w:p>
    <w:p>
      <w:pPr>
        <w:numPr>
          <w:numId w:val="0"/>
        </w:numPr>
        <w:ind w:leftChars="0"/>
        <w:jc w:val="both"/>
        <w:rPr>
          <w:rFonts w:hint="default" w:ascii="Times New Roman" w:hAnsi="Times New Roman" w:cs="Times New Roman"/>
          <w:sz w:val="28"/>
          <w:szCs w:val="28"/>
          <w:lang w:val="ru-RU" w:eastAsia="en-US"/>
        </w:rPr>
      </w:pP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 w:eastAsia="en-US"/>
        </w:rPr>
        <w:t>Анализ состояния преступности за 2023 год на территории Анучинского МО.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Докладчик - Савельев И.В.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Решение:</w:t>
      </w:r>
    </w:p>
    <w:p>
      <w:pPr>
        <w:numPr>
          <w:ilvl w:val="0"/>
          <w:numId w:val="3"/>
        </w:numPr>
        <w:ind w:left="0" w:leftChars="0" w:firstLine="0" w:firstLineChars="0"/>
        <w:jc w:val="both"/>
        <w:rPr>
          <w:rFonts w:hint="default" w:ascii="Times New Roman" w:hAnsi="Times New Roman" w:eastAsia="Times New Roman" w:cs="Times New Roman"/>
          <w:sz w:val="26"/>
          <w:szCs w:val="26"/>
          <w:lang w:val="en-US" w:eastAsia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Информацию докладчика принять к сведению.</w:t>
      </w:r>
    </w:p>
    <w:p>
      <w:pPr>
        <w:numPr>
          <w:ilvl w:val="0"/>
          <w:numId w:val="3"/>
        </w:numPr>
        <w:ind w:left="0" w:leftChars="0" w:firstLine="0" w:firstLineChars="0"/>
        <w:jc w:val="both"/>
        <w:rPr>
          <w:rFonts w:hint="default" w:ascii="Times New Roman" w:hAnsi="Times New Roman" w:eastAsia="Times New Roman" w:cs="Times New Roman"/>
          <w:sz w:val="26"/>
          <w:szCs w:val="26"/>
          <w:lang w:val="en-US" w:eastAsia="ru-RU"/>
        </w:rPr>
      </w:pPr>
      <w:r>
        <w:rPr>
          <w:rFonts w:hint="default" w:ascii="Times New Roman" w:hAnsi="Times New Roman" w:eastAsia="Times New Roman" w:cs="Times New Roman"/>
          <w:sz w:val="26"/>
          <w:szCs w:val="26"/>
          <w:lang w:val="en-US" w:eastAsia="ru-RU"/>
        </w:rPr>
        <w:t xml:space="preserve">Органам профилактики правонарушений провести профилактическую работу  (беседы) с представителями организаций, юридических лиц, направленную на увеличение количества установленных видеокамер, с целью предупреждения роста уличной преступности.  </w:t>
      </w:r>
    </w:p>
    <w:p>
      <w:pPr>
        <w:numPr>
          <w:ilvl w:val="0"/>
          <w:numId w:val="3"/>
        </w:numPr>
        <w:ind w:left="0" w:leftChars="0" w:firstLine="0" w:firstLineChars="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Продолжить профилактическую работу с лицами, имеющих склонность к совершению антисоциальных действий и не имеющих постоянного источника дохода, направленную на вовлечение данных лиц, в вооруженные формирования РФ, на контрактной основе.</w:t>
      </w:r>
    </w:p>
    <w:p>
      <w:pPr>
        <w:numPr>
          <w:numId w:val="0"/>
        </w:numPr>
        <w:ind w:leftChars="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jc w:val="both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 w:eastAsia="en-US"/>
        </w:rPr>
        <w:t xml:space="preserve">3. </w:t>
      </w:r>
      <w:bookmarkStart w:id="0" w:name="_GoBack"/>
      <w:r>
        <w:rPr>
          <w:rFonts w:hint="default" w:ascii="Times New Roman" w:hAnsi="Times New Roman" w:cs="Times New Roman"/>
          <w:b/>
          <w:bCs/>
          <w:sz w:val="28"/>
          <w:szCs w:val="28"/>
          <w:lang w:val="ru-RU" w:eastAsia="en-US"/>
        </w:rPr>
        <w:t>О выполнении плана мероприятий муниципальной программы «Комплексные меры по противодействию экстремизму, терроризму, правонарушениям и наркомании в Анучинском муниципальном округе на 2020-2024 годы».</w:t>
      </w:r>
    </w:p>
    <w:bookmarkEnd w:id="0"/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Докладчики - Квиткин Ю.В., Федчикова А.А., Потанина Л.В.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Решение:</w:t>
      </w:r>
    </w:p>
    <w:p>
      <w:pPr>
        <w:numPr>
          <w:ilvl w:val="0"/>
          <w:numId w:val="4"/>
        </w:numPr>
        <w:ind w:left="0" w:leftChars="0" w:firstLine="0" w:firstLineChars="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Информацию докладчиков принять к сведению.</w:t>
      </w:r>
    </w:p>
    <w:p>
      <w:pPr>
        <w:numPr>
          <w:ilvl w:val="0"/>
          <w:numId w:val="4"/>
        </w:numPr>
        <w:ind w:left="0" w:leftChars="0" w:firstLine="0" w:firstLineChars="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Рекомендовать органам правопорядка, осуществляющих контрольно-надзорные мероприятия за лицами, осужденными к мерам наказания, не связанных с лишением свободы и находящимися под административным надзором, а также освободившихся из мест лишения свободы, активизировать мероприятия, направленные к занятости вышеуказанных лиц.</w:t>
      </w:r>
    </w:p>
    <w:p>
      <w:pPr>
        <w:numPr>
          <w:numId w:val="0"/>
        </w:numPr>
        <w:ind w:leftChars="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Председатель МВКПП                                                                        А.Я. Янчук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r>
        <w:rPr>
          <w:rFonts w:hint="default" w:ascii="Times New Roman" w:hAnsi="Times New Roman" w:cs="Times New Roman"/>
          <w:sz w:val="28"/>
          <w:szCs w:val="28"/>
          <w:lang w:val="ru-RU"/>
        </w:rPr>
        <w:t>Секретарь                                                                                      В.В. Меховский</w:t>
      </w:r>
    </w:p>
    <w:p/>
    <w:sectPr>
      <w:pgSz w:w="11906" w:h="16838"/>
      <w:pgMar w:top="1440" w:right="906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136FA5E"/>
    <w:multiLevelType w:val="singleLevel"/>
    <w:tmpl w:val="8136FA5E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8BA15281"/>
    <w:multiLevelType w:val="singleLevel"/>
    <w:tmpl w:val="8BA15281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115E6FBA"/>
    <w:multiLevelType w:val="singleLevel"/>
    <w:tmpl w:val="115E6FBA"/>
    <w:lvl w:ilvl="0" w:tentative="0">
      <w:start w:val="1"/>
      <w:numFmt w:val="decimal"/>
      <w:suff w:val="space"/>
      <w:lvlText w:val="%1."/>
      <w:lvlJc w:val="left"/>
    </w:lvl>
  </w:abstractNum>
  <w:abstractNum w:abstractNumId="3">
    <w:nsid w:val="26C217EB"/>
    <w:multiLevelType w:val="singleLevel"/>
    <w:tmpl w:val="26C217EB"/>
    <w:lvl w:ilvl="0" w:tentative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F01323"/>
    <w:rsid w:val="3242753A"/>
    <w:rsid w:val="3AF01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2023-12-15T04:07:00Z</dcterms:created>
  <dc:creator>MehovskiyVV</dc:creator>
  <cp:lastModifiedBy>MehovskiyVV</cp:lastModifiedBy>
  <cp:lastPrinted>2023-12-15T05:03:44Z</cp:lastPrinted>
  <dcterms:modified xsi:type="dcterms:W3CDTF">2023-12-15T06:53:38Z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1049-12.2.0.13359</vt:lpwstr>
  </property>
  <property fmtid="{D5CDD505-2E9C-101B-9397-08002B2CF9AE}" pid="3" name="ICV">
    <vt:lpwstr>51A2BE2BE9DB4AD688EDB91A3C1521A4_11</vt:lpwstr>
  </property>
</Properties>
</file>