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5975" w14:textId="17C5A1CA" w:rsidR="00E95504" w:rsidRPr="0033772C" w:rsidRDefault="00C56E98" w:rsidP="00C56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2C">
        <w:rPr>
          <w:rFonts w:ascii="Times New Roman" w:hAnsi="Times New Roman" w:cs="Times New Roman"/>
          <w:b/>
          <w:sz w:val="28"/>
          <w:szCs w:val="28"/>
        </w:rPr>
        <w:t xml:space="preserve">Установлен упрощённый порядок назначения </w:t>
      </w:r>
      <w:proofErr w:type="gramStart"/>
      <w:r w:rsidRPr="0033772C">
        <w:rPr>
          <w:rFonts w:ascii="Times New Roman" w:hAnsi="Times New Roman" w:cs="Times New Roman"/>
          <w:b/>
          <w:sz w:val="28"/>
          <w:szCs w:val="28"/>
        </w:rPr>
        <w:t>ежемесячный  денежной</w:t>
      </w:r>
      <w:proofErr w:type="gramEnd"/>
      <w:r w:rsidRPr="0033772C">
        <w:rPr>
          <w:rFonts w:ascii="Times New Roman" w:hAnsi="Times New Roman" w:cs="Times New Roman"/>
          <w:b/>
          <w:sz w:val="28"/>
          <w:szCs w:val="28"/>
        </w:rPr>
        <w:t xml:space="preserve"> выплаты ветеранам боевых действий – участникам специальной военной операции. </w:t>
      </w:r>
    </w:p>
    <w:p w14:paraId="750A3475" w14:textId="77777777" w:rsidR="00303C04" w:rsidRDefault="00C56E98" w:rsidP="0030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C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20.03.2024 № 345 « Об особенностях осуществления в 2024 году мер социальной защиты (поддержки) отдельным категориям граждан»</w:t>
      </w:r>
      <w:r w:rsidR="00303C04">
        <w:rPr>
          <w:rFonts w:ascii="Times New Roman" w:hAnsi="Times New Roman" w:cs="Times New Roman"/>
          <w:sz w:val="28"/>
          <w:szCs w:val="28"/>
        </w:rPr>
        <w:t>, распространившему свое действие на правоотношения, возникшие с 01.01.2024, е</w:t>
      </w:r>
      <w:r w:rsidRPr="0033772C">
        <w:rPr>
          <w:rFonts w:ascii="Times New Roman" w:hAnsi="Times New Roman" w:cs="Times New Roman"/>
          <w:sz w:val="28"/>
          <w:szCs w:val="28"/>
        </w:rPr>
        <w:t>жемесячная денежная выплата ветеранам боевых действий- участникам специальной военной операции устанавливается без необходимости подачи ими отдельного заявления.</w:t>
      </w:r>
    </w:p>
    <w:p w14:paraId="6A4C6CE9" w14:textId="5B5252A7" w:rsidR="0033772C" w:rsidRPr="00303C04" w:rsidRDefault="00303C04" w:rsidP="0030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</w:t>
      </w:r>
      <w:r w:rsidR="00C56E98" w:rsidRPr="00303C04">
        <w:rPr>
          <w:rFonts w:ascii="Times New Roman" w:hAnsi="Times New Roman" w:cs="Times New Roman"/>
          <w:sz w:val="28"/>
          <w:szCs w:val="28"/>
        </w:rPr>
        <w:t xml:space="preserve">ыплата назначается со дня </w:t>
      </w:r>
      <w:r w:rsidR="0033772C" w:rsidRPr="00303C04">
        <w:rPr>
          <w:rFonts w:ascii="Times New Roman" w:hAnsi="Times New Roman" w:cs="Times New Roman"/>
          <w:sz w:val="28"/>
          <w:szCs w:val="28"/>
        </w:rPr>
        <w:t>признания гражданина ветераном боевых действий на основании сведений об оформл</w:t>
      </w:r>
      <w:bookmarkStart w:id="0" w:name="_GoBack"/>
      <w:bookmarkEnd w:id="0"/>
      <w:r w:rsidR="0033772C" w:rsidRPr="00303C04">
        <w:rPr>
          <w:rFonts w:ascii="Times New Roman" w:hAnsi="Times New Roman" w:cs="Times New Roman"/>
          <w:sz w:val="28"/>
          <w:szCs w:val="28"/>
        </w:rPr>
        <w:t xml:space="preserve">ении соответствующего Фондом пенсионного и социального страхования РФ и федеральных органов исполнительной власти, федеральных государственных органов, осуществляющих выдачу этих удостоверений. </w:t>
      </w:r>
    </w:p>
    <w:sectPr w:rsidR="0033772C" w:rsidRPr="003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62B"/>
    <w:multiLevelType w:val="hybridMultilevel"/>
    <w:tmpl w:val="191E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B6"/>
    <w:rsid w:val="00303C04"/>
    <w:rsid w:val="0033772C"/>
    <w:rsid w:val="00807407"/>
    <w:rsid w:val="00BD57B6"/>
    <w:rsid w:val="00C56E98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035"/>
  <w15:chartTrackingRefBased/>
  <w15:docId w15:val="{063F9618-9B9F-4D04-B9F3-97A6287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4</cp:revision>
  <dcterms:created xsi:type="dcterms:W3CDTF">2024-06-10T04:02:00Z</dcterms:created>
  <dcterms:modified xsi:type="dcterms:W3CDTF">2024-06-10T07:27:00Z</dcterms:modified>
</cp:coreProperties>
</file>