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2D37" w14:textId="77777777" w:rsidR="00F66596" w:rsidRDefault="00F66596" w:rsidP="00F6659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Обращение директора департамента труда и социального развития Приморского края </w:t>
      </w:r>
      <w:proofErr w:type="gram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Л.Ф.</w:t>
      </w:r>
      <w:proofErr w:type="gram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Лаврентьевой к представителям предпринимательства.</w:t>
      </w:r>
    </w:p>
    <w:p w14:paraId="59F76AC0" w14:textId="77777777" w:rsidR="00F66596" w:rsidRDefault="00F66596" w:rsidP="00F6659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Уважаемые предприниматели!</w:t>
      </w:r>
    </w:p>
    <w:p w14:paraId="03C72471" w14:textId="77777777" w:rsidR="00F66596" w:rsidRDefault="00F66596" w:rsidP="00F6659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Согласно Конвенции ООН о правах инвалидов, ратифицированной Федеральным законом от 03.05.2012 года № 46-ФЗ, инвалиды и другие маломобильные группы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наcеления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имеют право наравне с другими гражданами на обеспечение беспрепятственного доступа к физическому окружению.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Маломобильные группы населения это инвалиды и лица с временными нарушениями здоровья, пожилые люди, беременные женщины и люди с детскими колясками. В разные периоды жизни и состояния здоровья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безбарьерной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среде нуждаются до 50 % населения.</w:t>
      </w:r>
      <w:r>
        <w:rPr>
          <w:rFonts w:ascii="Arial" w:hAnsi="Arial" w:cs="Arial"/>
          <w:color w:val="333333"/>
          <w:sz w:val="20"/>
          <w:szCs w:val="20"/>
        </w:rPr>
        <w:br/>
        <w:t>В соответствии с ч. 1 ст. 15 Федерального закона РФ от 24.11.1995 года №181-ФЗ «О социальной защите инвалидов в Российской Федерации»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жилым, общественным производственным зданиям, строениям и сооружениям, спортивным сооружениям, местам отдыха, культурно-зрелищным и другим учреждениям.</w:t>
      </w:r>
      <w:r>
        <w:rPr>
          <w:rFonts w:ascii="Arial" w:hAnsi="Arial" w:cs="Arial"/>
          <w:color w:val="333333"/>
          <w:sz w:val="20"/>
          <w:szCs w:val="20"/>
        </w:rPr>
        <w:br/>
        <w:t>В случаях, когда помещение (здание) невозможно полностью приспособить для нужд инвалидов, должны осуществляться, по согласованию с общественными объединениями инвалидов, меры, обеспечивающие удовлетворение минимальных потребностей инвалидов.</w:t>
      </w:r>
      <w:r>
        <w:rPr>
          <w:rFonts w:ascii="Arial" w:hAnsi="Arial" w:cs="Arial"/>
          <w:color w:val="333333"/>
          <w:sz w:val="20"/>
          <w:szCs w:val="20"/>
        </w:rPr>
        <w:br/>
        <w:t>Департамент труда и социального развития Приморского края, как орган исполнительной власти Приморского края, осуществляющий координацию работ по обеспечению беспрепятственного доступа инвалидов к информации и объектам социальной инфраструктуры, готов оказать Вам организационно-методическую помощь в проведении данной работы, в том числе оказать содействие в объективной оценке доступности объекта, разработке мероприятий по адаптации объекта путем приспособления зданий для доступа инвалида к услуге или путем «доставки» услуги к инвалиду (на дом, в места отдыха и другие доступные для него зоны), согласовании с общественными объединениями инвалидов мер, обеспечивающих удовлетворение минимальных потребностей инвалидов.</w:t>
      </w:r>
      <w:r>
        <w:rPr>
          <w:rFonts w:ascii="Arial" w:hAnsi="Arial" w:cs="Arial"/>
          <w:color w:val="333333"/>
          <w:sz w:val="20"/>
          <w:szCs w:val="20"/>
        </w:rPr>
        <w:br/>
        <w:t>Объективная оценка состояния доступности объектов, определение оптимальных путей адаптации объекта позволят Вам обеспечить беспрепятственный доступ для большего числа клиентов к услугам Ваших предприятий.</w:t>
      </w:r>
    </w:p>
    <w:p w14:paraId="09CDAA9E" w14:textId="77777777" w:rsidR="00F66596" w:rsidRDefault="00F66596" w:rsidP="00F6659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уважением,</w:t>
      </w:r>
      <w:r>
        <w:rPr>
          <w:rFonts w:ascii="Arial" w:hAnsi="Arial" w:cs="Arial"/>
          <w:color w:val="333333"/>
          <w:sz w:val="20"/>
          <w:szCs w:val="20"/>
        </w:rPr>
        <w:br/>
        <w:t>Директор департамента труда и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социального развития Приморского края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Л.Ф.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Лаврентьева</w:t>
      </w:r>
    </w:p>
    <w:p w14:paraId="32171F47" w14:textId="77777777" w:rsidR="00F66596" w:rsidRDefault="00F66596" w:rsidP="00F6659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вопросам организации работ по обеспечению беспрепятственного доступа для инвалидов и других маломобильных групп населения можно обращаться в департамент труда и социального развития Приморского края</w:t>
      </w:r>
      <w:r>
        <w:rPr>
          <w:rFonts w:ascii="Arial" w:hAnsi="Arial" w:cs="Arial"/>
          <w:color w:val="333333"/>
          <w:sz w:val="20"/>
          <w:szCs w:val="20"/>
        </w:rPr>
        <w:br/>
        <w:t>по телефону: 8 (423) 241 21 40,</w:t>
      </w:r>
      <w:r>
        <w:rPr>
          <w:rFonts w:ascii="Arial" w:hAnsi="Arial" w:cs="Arial"/>
          <w:color w:val="333333"/>
          <w:sz w:val="20"/>
          <w:szCs w:val="20"/>
        </w:rPr>
        <w:br/>
        <w:t>а также через ISQ (UIN-655446279).</w:t>
      </w:r>
    </w:p>
    <w:p w14:paraId="3C17C341" w14:textId="77777777" w:rsidR="00F66596" w:rsidRDefault="00F66596" w:rsidP="00F6659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Вам ответит главный специалист-эксперт отдела по делам инвалидов.</w:t>
      </w:r>
      <w:r>
        <w:rPr>
          <w:rFonts w:ascii="Arial" w:hAnsi="Arial" w:cs="Arial"/>
          <w:color w:val="333333"/>
          <w:sz w:val="20"/>
          <w:szCs w:val="20"/>
        </w:rPr>
        <w:br/>
        <w:t>Письменные обращения направляются на почтовый адрес:</w:t>
      </w:r>
      <w:r>
        <w:rPr>
          <w:rFonts w:ascii="Arial" w:hAnsi="Arial" w:cs="Arial"/>
          <w:color w:val="333333"/>
          <w:sz w:val="20"/>
          <w:szCs w:val="20"/>
        </w:rPr>
        <w:br/>
        <w:t>690091, г. Владивосток, ул. Пушкинская, д.13,</w:t>
      </w:r>
      <w:r>
        <w:rPr>
          <w:rFonts w:ascii="Arial" w:hAnsi="Arial" w:cs="Arial"/>
          <w:color w:val="333333"/>
          <w:sz w:val="20"/>
          <w:szCs w:val="20"/>
        </w:rPr>
        <w:br/>
        <w:t>электронный адрес: </w:t>
      </w:r>
      <w:hyperlink r:id="rId4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sodef</w:t>
        </w:r>
      </w:hyperlink>
      <w:hyperlink r:id="rId5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@</w:t>
        </w:r>
      </w:hyperlink>
      <w:hyperlink r:id="rId6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primorsky</w:t>
        </w:r>
      </w:hyperlink>
      <w:hyperlink r:id="rId7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.</w:t>
        </w:r>
      </w:hyperlink>
      <w:hyperlink r:id="rId8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ru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7D93B891" w14:textId="77777777" w:rsidR="001C0E3E" w:rsidRPr="00F66596" w:rsidRDefault="001C0E3E" w:rsidP="00F66596">
      <w:bookmarkStart w:id="0" w:name="_GoBack"/>
      <w:bookmarkEnd w:id="0"/>
    </w:p>
    <w:sectPr w:rsidR="001C0E3E" w:rsidRPr="00F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82F8F"/>
    <w:rsid w:val="001C0E3E"/>
    <w:rsid w:val="005B68D5"/>
    <w:rsid w:val="00D90B3B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  <w:style w:type="character" w:styleId="a5">
    <w:name w:val="Strong"/>
    <w:basedOn w:val="a0"/>
    <w:uiPriority w:val="22"/>
    <w:qFormat/>
    <w:rsid w:val="00F6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f@primor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def@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ef@primorsky.ru" TargetMode="External"/><Relationship Id="rId5" Type="http://schemas.openxmlformats.org/officeDocument/2006/relationships/hyperlink" Target="mailto:sodef@primorsky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def@primorsk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2020-01-21T22:07:00Z</dcterms:created>
  <dcterms:modified xsi:type="dcterms:W3CDTF">2020-01-21T22:09:00Z</dcterms:modified>
</cp:coreProperties>
</file>