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5EC0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5725921" wp14:editId="4B61CAF1">
            <wp:simplePos x="0" y="0"/>
            <wp:positionH relativeFrom="column">
              <wp:posOffset>2378710</wp:posOffset>
            </wp:positionH>
            <wp:positionV relativeFrom="paragraph">
              <wp:posOffset>8255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304">
        <w:rPr>
          <w:b/>
          <w:sz w:val="18"/>
        </w:rPr>
        <w:t xml:space="preserve"> </w:t>
      </w:r>
    </w:p>
    <w:p w14:paraId="35577CCE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70255A17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26FE5D02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2D6085B0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648CD77F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08404BB4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4127CA45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245A8617" w14:textId="77777777" w:rsidR="003B6F31" w:rsidRDefault="003B6F31" w:rsidP="003B6F31">
      <w:pPr>
        <w:shd w:val="clear" w:color="auto" w:fill="FFFFFF"/>
        <w:jc w:val="right"/>
        <w:rPr>
          <w:b/>
          <w:sz w:val="18"/>
        </w:rPr>
      </w:pPr>
    </w:p>
    <w:p w14:paraId="0053EC3B" w14:textId="58BB4006" w:rsidR="00DD5A60" w:rsidRPr="003B6F31" w:rsidRDefault="003B6F31" w:rsidP="003B6F31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</w:t>
      </w:r>
      <w:r w:rsidR="00D17AF4">
        <w:rPr>
          <w:b/>
          <w:sz w:val="18"/>
        </w:rPr>
        <w:t xml:space="preserve">  </w:t>
      </w:r>
      <w:r w:rsidR="00930304">
        <w:rPr>
          <w:b/>
          <w:spacing w:val="20"/>
          <w:sz w:val="32"/>
        </w:rPr>
        <w:t>АДМИНИСТРАЦИЯ</w:t>
      </w:r>
    </w:p>
    <w:p w14:paraId="2E9A31C8" w14:textId="2F0D24C6" w:rsidR="00DD5A60" w:rsidRDefault="002C0B20" w:rsidP="002C0B20">
      <w:pPr>
        <w:keepNext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     </w:t>
      </w:r>
      <w:r w:rsidR="00930304">
        <w:rPr>
          <w:b/>
          <w:bCs/>
          <w:sz w:val="32"/>
        </w:rPr>
        <w:t xml:space="preserve">АНУЧИНСКОГО МУНИЦИПАЛЬНОГО </w:t>
      </w:r>
      <w:r w:rsidR="00AC36D1">
        <w:rPr>
          <w:b/>
          <w:bCs/>
          <w:sz w:val="32"/>
        </w:rPr>
        <w:t>ОКРУГА</w:t>
      </w:r>
    </w:p>
    <w:p w14:paraId="2BB4087E" w14:textId="229413E1" w:rsidR="00AC36D1" w:rsidRDefault="003B6F31" w:rsidP="003B6F31">
      <w:pPr>
        <w:keepNext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</w:t>
      </w:r>
      <w:r w:rsidR="00D17AF4">
        <w:rPr>
          <w:b/>
          <w:bCs/>
          <w:sz w:val="32"/>
        </w:rPr>
        <w:t xml:space="preserve"> </w:t>
      </w:r>
      <w:r w:rsidR="00AC36D1">
        <w:rPr>
          <w:b/>
          <w:bCs/>
          <w:sz w:val="32"/>
        </w:rPr>
        <w:t>ПРИМОРСКОГО КРАЯ</w:t>
      </w:r>
    </w:p>
    <w:p w14:paraId="6C748EC9" w14:textId="77777777" w:rsidR="00DD5A60" w:rsidRDefault="00DD5A60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4E96A809" w14:textId="7E4D802B" w:rsidR="00DD5A60" w:rsidRDefault="003B6F31" w:rsidP="003B6F31">
      <w:pPr>
        <w:keepNext/>
        <w:shd w:val="clear" w:color="auto" w:fill="FFFFFF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 xml:space="preserve">                                     </w:t>
      </w:r>
      <w:r w:rsidR="00930304">
        <w:rPr>
          <w:rFonts w:eastAsia="Calibri"/>
          <w:bCs/>
          <w:sz w:val="28"/>
        </w:rPr>
        <w:t>П О С Т А Н О В Л Е Н И Е</w:t>
      </w:r>
    </w:p>
    <w:p w14:paraId="04B93438" w14:textId="77777777" w:rsidR="00DD5A60" w:rsidRDefault="00DD5A60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5014FEBE" w14:textId="77777777" w:rsidR="00DD5A60" w:rsidRDefault="00DD5A60">
      <w:pPr>
        <w:ind w:firstLine="426"/>
        <w:jc w:val="center"/>
        <w:rPr>
          <w:sz w:val="28"/>
          <w:szCs w:val="28"/>
        </w:rPr>
      </w:pPr>
    </w:p>
    <w:p w14:paraId="7CA0707D" w14:textId="2BF6A800" w:rsidR="00DD5A60" w:rsidRDefault="00AC36D1" w:rsidP="0011697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 w:rsidR="002E407D">
        <w:rPr>
          <w:sz w:val="28"/>
          <w:szCs w:val="28"/>
        </w:rPr>
        <w:t xml:space="preserve"> </w:t>
      </w:r>
      <w:r w:rsidR="008D4BD7">
        <w:rPr>
          <w:sz w:val="28"/>
          <w:szCs w:val="28"/>
          <w:u w:val="single"/>
        </w:rPr>
        <w:t xml:space="preserve"> </w:t>
      </w:r>
      <w:proofErr w:type="gramEnd"/>
      <w:r w:rsidR="008D4BD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»</w:t>
      </w:r>
      <w:r w:rsidR="00116974">
        <w:rPr>
          <w:sz w:val="28"/>
          <w:szCs w:val="28"/>
          <w:u w:val="single"/>
        </w:rPr>
        <w:t xml:space="preserve">  </w:t>
      </w:r>
      <w:r w:rsidR="008D4BD7">
        <w:rPr>
          <w:sz w:val="28"/>
          <w:szCs w:val="28"/>
          <w:u w:val="single"/>
        </w:rPr>
        <w:t>апреля</w:t>
      </w:r>
      <w:r w:rsidR="0011697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="00116974">
        <w:rPr>
          <w:sz w:val="28"/>
          <w:szCs w:val="28"/>
        </w:rPr>
        <w:t>2</w:t>
      </w:r>
      <w:r w:rsidR="003B6F31">
        <w:rPr>
          <w:sz w:val="28"/>
          <w:szCs w:val="28"/>
        </w:rPr>
        <w:t>_</w:t>
      </w:r>
      <w:r w:rsidR="00930304">
        <w:rPr>
          <w:sz w:val="28"/>
          <w:szCs w:val="28"/>
        </w:rPr>
        <w:t xml:space="preserve">г.                </w:t>
      </w:r>
      <w:r w:rsidR="003B6F31">
        <w:rPr>
          <w:sz w:val="28"/>
          <w:szCs w:val="28"/>
        </w:rPr>
        <w:t xml:space="preserve">   </w:t>
      </w:r>
      <w:proofErr w:type="spellStart"/>
      <w:r w:rsidR="00930304">
        <w:rPr>
          <w:sz w:val="28"/>
          <w:szCs w:val="28"/>
        </w:rPr>
        <w:t>с.Анучино</w:t>
      </w:r>
      <w:proofErr w:type="spellEnd"/>
      <w:r w:rsidR="00930304">
        <w:rPr>
          <w:sz w:val="28"/>
          <w:szCs w:val="28"/>
        </w:rPr>
        <w:t xml:space="preserve">                                      </w:t>
      </w:r>
      <w:r w:rsidR="008D4BD7">
        <w:rPr>
          <w:sz w:val="28"/>
          <w:szCs w:val="28"/>
        </w:rPr>
        <w:t xml:space="preserve">  </w:t>
      </w:r>
      <w:r w:rsidR="003B6F31">
        <w:rPr>
          <w:sz w:val="28"/>
          <w:szCs w:val="28"/>
        </w:rPr>
        <w:t xml:space="preserve">  </w:t>
      </w:r>
      <w:r w:rsidR="00A46FEC">
        <w:rPr>
          <w:sz w:val="28"/>
          <w:szCs w:val="28"/>
        </w:rPr>
        <w:t xml:space="preserve"> </w:t>
      </w:r>
      <w:r w:rsidR="003B6F31">
        <w:rPr>
          <w:sz w:val="28"/>
          <w:szCs w:val="28"/>
        </w:rPr>
        <w:t xml:space="preserve"> </w:t>
      </w:r>
      <w:r w:rsidR="00D17AF4">
        <w:rPr>
          <w:sz w:val="28"/>
          <w:szCs w:val="28"/>
        </w:rPr>
        <w:t xml:space="preserve">     </w:t>
      </w:r>
      <w:r w:rsidR="008D4BD7">
        <w:rPr>
          <w:sz w:val="28"/>
          <w:szCs w:val="28"/>
        </w:rPr>
        <w:t xml:space="preserve"> </w:t>
      </w:r>
      <w:r w:rsidR="00930304" w:rsidRPr="00116974">
        <w:rPr>
          <w:sz w:val="28"/>
          <w:szCs w:val="28"/>
          <w:u w:val="single"/>
        </w:rPr>
        <w:t xml:space="preserve">№ </w:t>
      </w:r>
      <w:r w:rsidR="008D4BD7">
        <w:rPr>
          <w:sz w:val="28"/>
          <w:szCs w:val="28"/>
          <w:u w:val="single"/>
        </w:rPr>
        <w:t>___</w:t>
      </w:r>
    </w:p>
    <w:p w14:paraId="4E18D88A" w14:textId="77777777" w:rsidR="003B6F31" w:rsidRPr="00116974" w:rsidRDefault="003B6F31" w:rsidP="00116974">
      <w:pPr>
        <w:rPr>
          <w:sz w:val="28"/>
          <w:szCs w:val="28"/>
          <w:u w:val="single"/>
        </w:rPr>
      </w:pPr>
    </w:p>
    <w:p w14:paraId="741FC52F" w14:textId="77777777" w:rsidR="00116974" w:rsidRPr="00116974" w:rsidRDefault="00116974" w:rsidP="00116974"/>
    <w:p w14:paraId="3E461131" w14:textId="77777777" w:rsidR="00BE4A52" w:rsidRDefault="00930304" w:rsidP="00192689">
      <w:pPr>
        <w:jc w:val="center"/>
        <w:rPr>
          <w:b/>
          <w:sz w:val="28"/>
          <w:szCs w:val="28"/>
        </w:rPr>
      </w:pPr>
      <w:bookmarkStart w:id="0" w:name="_Hlk59804064"/>
      <w:r>
        <w:rPr>
          <w:b/>
          <w:sz w:val="28"/>
          <w:szCs w:val="28"/>
        </w:rPr>
        <w:t>О внесении изменений в муниципальную программу «</w:t>
      </w:r>
      <w:r>
        <w:rPr>
          <w:rFonts w:eastAsiaTheme="minorHAnsi"/>
          <w:b/>
          <w:sz w:val="28"/>
          <w:szCs w:val="28"/>
        </w:rPr>
        <w:t>Формирование</w:t>
      </w:r>
      <w:r w:rsidR="00E33450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современной городской среды </w:t>
      </w:r>
      <w:r>
        <w:rPr>
          <w:b/>
          <w:sz w:val="28"/>
          <w:szCs w:val="28"/>
        </w:rPr>
        <w:t xml:space="preserve">населенных пунктов на территории Анучинского муниципального округа» на 2020-2024 годы, утвержденную постановлением Анучинского муниципального района </w:t>
      </w:r>
    </w:p>
    <w:p w14:paraId="0888329D" w14:textId="4E195E5E" w:rsidR="00DD5A60" w:rsidRDefault="00930304" w:rsidP="00192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30.09.2019</w:t>
      </w:r>
      <w:r w:rsidR="001926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1926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557</w:t>
      </w:r>
      <w:r w:rsidR="00192689">
        <w:rPr>
          <w:b/>
          <w:sz w:val="28"/>
          <w:szCs w:val="28"/>
        </w:rPr>
        <w:t>.</w:t>
      </w:r>
    </w:p>
    <w:bookmarkEnd w:id="0"/>
    <w:p w14:paraId="40B6166B" w14:textId="77777777" w:rsidR="00E33450" w:rsidRDefault="00E33450">
      <w:pPr>
        <w:jc w:val="center"/>
        <w:rPr>
          <w:b/>
          <w:sz w:val="28"/>
          <w:szCs w:val="28"/>
        </w:rPr>
      </w:pPr>
    </w:p>
    <w:p w14:paraId="6C0A5FA3" w14:textId="1C378089" w:rsidR="00DD5A60" w:rsidRDefault="00930304">
      <w:pPr>
        <w:pStyle w:val="ConsPlusTitle"/>
        <w:spacing w:after="240" w:line="360" w:lineRule="auto"/>
        <w:ind w:firstLine="680"/>
        <w:jc w:val="both"/>
      </w:pPr>
      <w:bookmarkStart w:id="1" w:name="_Hlk100753110"/>
      <w:r>
        <w:rPr>
          <w:b w:val="0"/>
          <w:sz w:val="28"/>
          <w:szCs w:val="28"/>
        </w:rPr>
        <w:t>В соответствии</w:t>
      </w:r>
      <w:r w:rsidR="001D35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п. 4.2</w:t>
      </w:r>
      <w:r>
        <w:rPr>
          <w:sz w:val="28"/>
          <w:szCs w:val="28"/>
        </w:rPr>
        <w:t xml:space="preserve"> </w:t>
      </w:r>
      <w:r w:rsidR="00926524" w:rsidRPr="00926524">
        <w:rPr>
          <w:b w:val="0"/>
          <w:bCs w:val="0"/>
          <w:sz w:val="28"/>
          <w:szCs w:val="28"/>
        </w:rPr>
        <w:t>постановления</w:t>
      </w:r>
      <w:r w:rsidR="00926524">
        <w:rPr>
          <w:sz w:val="28"/>
          <w:szCs w:val="28"/>
        </w:rPr>
        <w:t xml:space="preserve"> </w:t>
      </w:r>
      <w:r w:rsidR="001D352A" w:rsidRPr="001D352A">
        <w:rPr>
          <w:b w:val="0"/>
          <w:bCs w:val="0"/>
          <w:sz w:val="28"/>
          <w:szCs w:val="28"/>
        </w:rPr>
        <w:t>от 27.12.2018 №</w:t>
      </w:r>
      <w:r w:rsidR="001D352A">
        <w:rPr>
          <w:b w:val="0"/>
          <w:bCs w:val="0"/>
          <w:sz w:val="28"/>
          <w:szCs w:val="28"/>
        </w:rPr>
        <w:t xml:space="preserve"> </w:t>
      </w:r>
      <w:r w:rsidR="001D352A" w:rsidRPr="001D352A">
        <w:rPr>
          <w:b w:val="0"/>
          <w:bCs w:val="0"/>
          <w:sz w:val="28"/>
          <w:szCs w:val="28"/>
        </w:rPr>
        <w:t>665</w:t>
      </w:r>
      <w:r w:rsidR="001D352A" w:rsidRPr="001D352A">
        <w:rPr>
          <w:sz w:val="28"/>
          <w:szCs w:val="28"/>
        </w:rPr>
        <w:t xml:space="preserve"> </w:t>
      </w:r>
      <w:r w:rsidR="00DB15D3" w:rsidRPr="00DB15D3">
        <w:rPr>
          <w:b w:val="0"/>
          <w:bCs w:val="0"/>
          <w:sz w:val="28"/>
          <w:szCs w:val="28"/>
        </w:rPr>
        <w:t xml:space="preserve"> администрации Анучинского муниципального района </w:t>
      </w:r>
      <w:r>
        <w:rPr>
          <w:b w:val="0"/>
          <w:sz w:val="28"/>
          <w:szCs w:val="28"/>
        </w:rPr>
        <w:t>«</w:t>
      </w:r>
      <w:r w:rsidR="00926524">
        <w:rPr>
          <w:b w:val="0"/>
          <w:sz w:val="28"/>
          <w:szCs w:val="28"/>
        </w:rPr>
        <w:t>Порядок</w:t>
      </w:r>
      <w:r>
        <w:rPr>
          <w:b w:val="0"/>
          <w:sz w:val="28"/>
          <w:szCs w:val="28"/>
        </w:rPr>
        <w:t xml:space="preserve"> принятия решений о разработке муниципальных программ, их формирования, реализации и оценки эффективности в Анучинском муниципальном </w:t>
      </w:r>
      <w:r w:rsidR="00AC36D1">
        <w:rPr>
          <w:b w:val="0"/>
          <w:sz w:val="28"/>
          <w:szCs w:val="28"/>
        </w:rPr>
        <w:t>округе</w:t>
      </w:r>
      <w:r>
        <w:rPr>
          <w:b w:val="0"/>
          <w:sz w:val="28"/>
          <w:szCs w:val="28"/>
        </w:rPr>
        <w:t xml:space="preserve">», </w:t>
      </w:r>
      <w:hyperlink r:id="rId8">
        <w:r>
          <w:rPr>
            <w:b w:val="0"/>
            <w:sz w:val="28"/>
            <w:szCs w:val="28"/>
          </w:rPr>
          <w:t>Уставом</w:t>
        </w:r>
      </w:hyperlink>
      <w:r>
        <w:rPr>
          <w:b w:val="0"/>
          <w:sz w:val="28"/>
          <w:szCs w:val="28"/>
        </w:rPr>
        <w:t xml:space="preserve"> Анучинского муниципального </w:t>
      </w:r>
      <w:r w:rsidR="00AC36D1">
        <w:rPr>
          <w:b w:val="0"/>
          <w:sz w:val="28"/>
          <w:szCs w:val="28"/>
        </w:rPr>
        <w:t>округа Приморского края</w:t>
      </w:r>
      <w:r>
        <w:rPr>
          <w:b w:val="0"/>
          <w:sz w:val="28"/>
          <w:szCs w:val="28"/>
        </w:rPr>
        <w:t xml:space="preserve">, администрация Анучинского муниципального </w:t>
      </w:r>
      <w:r w:rsidR="00AC36D1">
        <w:rPr>
          <w:b w:val="0"/>
          <w:sz w:val="28"/>
          <w:szCs w:val="28"/>
        </w:rPr>
        <w:t>округа Приморского края</w:t>
      </w:r>
    </w:p>
    <w:bookmarkEnd w:id="1"/>
    <w:p w14:paraId="6503EFAA" w14:textId="77777777" w:rsidR="00DD5A60" w:rsidRDefault="009303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30E4BE9" w14:textId="79C897F7" w:rsidR="00DD5A60" w:rsidRDefault="00930304">
      <w:pPr>
        <w:pStyle w:val="ConsPlusNormal"/>
        <w:tabs>
          <w:tab w:val="left" w:pos="0"/>
        </w:tabs>
        <w:spacing w:before="240" w:line="360" w:lineRule="auto"/>
        <w:ind w:firstLine="3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1.Внести</w:t>
      </w:r>
      <w:r w:rsidR="00E3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населенных пунктов на территории Анучинского муниципального округа»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2020 - 2024 годы</w:t>
      </w:r>
      <w:r w:rsidR="00B76BDC">
        <w:rPr>
          <w:rFonts w:ascii="Times New Roman" w:hAnsi="Times New Roman" w:cs="Times New Roman"/>
          <w:color w:val="000000"/>
          <w:sz w:val="28"/>
          <w:szCs w:val="28"/>
        </w:rPr>
        <w:t>» (далее муниципальная программа)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Анучинского муниципального района от 30.09.2019 № 557 </w:t>
      </w:r>
      <w:r w:rsidR="00E3345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C69988" w14:textId="5EDCD0A3" w:rsidR="00500F68" w:rsidRDefault="00930304" w:rsidP="00500F68">
      <w:pPr>
        <w:pStyle w:val="ConsPlusNormal"/>
        <w:tabs>
          <w:tab w:val="left" w:pos="0"/>
        </w:tabs>
        <w:spacing w:line="360" w:lineRule="auto"/>
        <w:ind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1.Раздел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«Объем средств бюджета Анучинского муниципального округа</w:t>
      </w:r>
      <w:r w:rsidR="00AC36D1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муниципальной программы и прогнозная оценка привлекаемых на реализацию ее целей средств федерального, краевого бюджетов»</w:t>
      </w:r>
      <w:r w:rsidR="00B76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BDC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следующей редакции</w:t>
      </w:r>
      <w:r w:rsidR="00B76B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90CD8D" w14:textId="76BF44FA" w:rsidR="00DD5A60" w:rsidRPr="00500F68" w:rsidRDefault="00B76BDC" w:rsidP="00CD6473">
      <w:pPr>
        <w:pStyle w:val="ConsPlusNormal"/>
        <w:tabs>
          <w:tab w:val="left" w:pos="0"/>
        </w:tabs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930304">
        <w:rPr>
          <w:rFonts w:ascii="Times New Roman" w:hAnsi="Times New Roman" w:cs="Times New Roman"/>
          <w:sz w:val="28"/>
          <w:szCs w:val="28"/>
        </w:rPr>
        <w:t xml:space="preserve">Объем средств бюджетных ассигнований на реализацию программы составляет </w:t>
      </w:r>
      <w:r w:rsidR="00F763FB">
        <w:rPr>
          <w:rFonts w:ascii="Times New Roman" w:hAnsi="Times New Roman" w:cs="Times New Roman"/>
          <w:sz w:val="28"/>
          <w:szCs w:val="28"/>
        </w:rPr>
        <w:t>51100,26619</w:t>
      </w:r>
      <w:r w:rsidR="0093030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BD4EBBF" w14:textId="77777777" w:rsidR="00BE4A52" w:rsidRDefault="00930304" w:rsidP="00BE4A5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84668">
        <w:rPr>
          <w:rFonts w:ascii="Times New Roman" w:hAnsi="Times New Roman" w:cs="Times New Roman"/>
          <w:sz w:val="28"/>
          <w:szCs w:val="28"/>
        </w:rPr>
        <w:t xml:space="preserve">15739,30125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="00BE4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CC042" w14:textId="4E764F81" w:rsidR="00352BF8" w:rsidRPr="00BE4A52" w:rsidRDefault="00352BF8" w:rsidP="00BE4A5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краевой бюджет -</w:t>
      </w:r>
      <w:r w:rsidR="00B84668">
        <w:rPr>
          <w:rFonts w:ascii="Times New Roman" w:hAnsi="Times New Roman" w:cs="Times New Roman"/>
          <w:sz w:val="28"/>
          <w:szCs w:val="28"/>
        </w:rPr>
        <w:t xml:space="preserve">7888,54066 </w:t>
      </w:r>
      <w:proofErr w:type="spellStart"/>
      <w:proofErr w:type="gramStart"/>
      <w:r w:rsidR="00B846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p w14:paraId="29D89774" w14:textId="22DCC8D9" w:rsidR="00BE4A52" w:rsidRDefault="00BE4A52" w:rsidP="00B84668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304">
        <w:rPr>
          <w:rFonts w:ascii="Times New Roman" w:hAnsi="Times New Roman" w:cs="Times New Roman"/>
          <w:sz w:val="28"/>
          <w:szCs w:val="28"/>
        </w:rPr>
        <w:t>2021год–</w:t>
      </w:r>
      <w:r w:rsidR="005D46A0">
        <w:rPr>
          <w:rFonts w:ascii="Times New Roman" w:hAnsi="Times New Roman" w:cs="Times New Roman"/>
          <w:sz w:val="28"/>
          <w:szCs w:val="28"/>
        </w:rPr>
        <w:t>11225,73174</w:t>
      </w:r>
      <w:r w:rsidR="0093030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B84668" w:rsidRPr="00B84668">
        <w:t xml:space="preserve"> </w:t>
      </w:r>
    </w:p>
    <w:p w14:paraId="0CEC565F" w14:textId="653BDA04" w:rsidR="00DD5A60" w:rsidRDefault="00B84668" w:rsidP="00B84668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B84668">
        <w:rPr>
          <w:rFonts w:ascii="Times New Roman" w:hAnsi="Times New Roman" w:cs="Times New Roman"/>
          <w:sz w:val="28"/>
          <w:szCs w:val="28"/>
        </w:rPr>
        <w:t>в т.ч. краевой бюджет -</w:t>
      </w:r>
      <w:r w:rsidR="00CE6105">
        <w:rPr>
          <w:rFonts w:ascii="Times New Roman" w:hAnsi="Times New Roman" w:cs="Times New Roman"/>
          <w:sz w:val="28"/>
          <w:szCs w:val="28"/>
        </w:rPr>
        <w:t>6869,77509</w:t>
      </w:r>
      <w:r w:rsidRPr="00B84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6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p w14:paraId="120E8BF2" w14:textId="7E7E2E83" w:rsidR="00BE4A52" w:rsidRDefault="00BE4A52" w:rsidP="00B84668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304">
        <w:rPr>
          <w:rFonts w:ascii="Times New Roman" w:hAnsi="Times New Roman" w:cs="Times New Roman"/>
          <w:sz w:val="28"/>
          <w:szCs w:val="28"/>
        </w:rPr>
        <w:t>2022год–</w:t>
      </w:r>
      <w:bookmarkStart w:id="2" w:name="_Hlk60047896"/>
      <w:r w:rsidR="008D4BD7">
        <w:rPr>
          <w:rFonts w:ascii="Times New Roman" w:hAnsi="Times New Roman" w:cs="Times New Roman"/>
          <w:sz w:val="28"/>
          <w:szCs w:val="28"/>
        </w:rPr>
        <w:t>8420,32154</w:t>
      </w:r>
      <w:r w:rsidR="0093030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B84668" w:rsidRPr="00B84668">
        <w:t xml:space="preserve"> </w:t>
      </w:r>
    </w:p>
    <w:p w14:paraId="61BA340E" w14:textId="5A143063" w:rsidR="00DD5A60" w:rsidRDefault="00B84668" w:rsidP="00B84668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B84668">
        <w:rPr>
          <w:rFonts w:ascii="Times New Roman" w:hAnsi="Times New Roman" w:cs="Times New Roman"/>
          <w:sz w:val="28"/>
          <w:szCs w:val="28"/>
        </w:rPr>
        <w:t>в т.ч. краевой бюджет -</w:t>
      </w:r>
      <w:r w:rsidR="00CE6105">
        <w:rPr>
          <w:rFonts w:ascii="Times New Roman" w:hAnsi="Times New Roman" w:cs="Times New Roman"/>
          <w:sz w:val="28"/>
          <w:szCs w:val="28"/>
        </w:rPr>
        <w:t>7106,03651</w:t>
      </w:r>
      <w:r w:rsidRPr="00B84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6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bookmarkEnd w:id="2"/>
    <w:p w14:paraId="4043029D" w14:textId="42FB1756" w:rsidR="00BE4A52" w:rsidRDefault="00BE4A52" w:rsidP="00B8466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304">
        <w:rPr>
          <w:rFonts w:ascii="Times New Roman" w:hAnsi="Times New Roman" w:cs="Times New Roman"/>
          <w:sz w:val="28"/>
          <w:szCs w:val="28"/>
        </w:rPr>
        <w:t>2023год–</w:t>
      </w:r>
      <w:r w:rsidR="004E00FD">
        <w:rPr>
          <w:rFonts w:ascii="Times New Roman" w:hAnsi="Times New Roman" w:cs="Times New Roman"/>
          <w:sz w:val="28"/>
          <w:szCs w:val="28"/>
        </w:rPr>
        <w:t>8135,35583</w:t>
      </w:r>
      <w:r w:rsidR="00B84668" w:rsidRPr="00B8466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3F6BEA1B" w14:textId="3600CEFB" w:rsidR="00DD5A60" w:rsidRDefault="00BE4A52" w:rsidP="00B84668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668" w:rsidRPr="00B84668">
        <w:rPr>
          <w:rFonts w:ascii="Times New Roman" w:hAnsi="Times New Roman" w:cs="Times New Roman"/>
          <w:sz w:val="28"/>
          <w:szCs w:val="28"/>
        </w:rPr>
        <w:t>в т.ч. краевой бюджет -</w:t>
      </w:r>
      <w:r w:rsidR="004E00FD">
        <w:rPr>
          <w:rFonts w:ascii="Times New Roman" w:hAnsi="Times New Roman" w:cs="Times New Roman"/>
          <w:sz w:val="28"/>
          <w:szCs w:val="28"/>
        </w:rPr>
        <w:t>7760,35583</w:t>
      </w:r>
      <w:r w:rsidR="00B84668" w:rsidRPr="00B84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668" w:rsidRPr="00B846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p w14:paraId="0F769A8C" w14:textId="2646F408" w:rsidR="00BE4A52" w:rsidRDefault="00BE4A52" w:rsidP="00B84668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304">
        <w:rPr>
          <w:rFonts w:ascii="Times New Roman" w:hAnsi="Times New Roman" w:cs="Times New Roman"/>
          <w:sz w:val="28"/>
          <w:szCs w:val="28"/>
        </w:rPr>
        <w:t>2024год -</w:t>
      </w:r>
      <w:r w:rsidR="004E00FD">
        <w:rPr>
          <w:rFonts w:ascii="Times New Roman" w:hAnsi="Times New Roman" w:cs="Times New Roman"/>
          <w:sz w:val="28"/>
          <w:szCs w:val="28"/>
        </w:rPr>
        <w:t>8135,35583</w:t>
      </w:r>
      <w:r w:rsidR="00B84668" w:rsidRPr="00B8466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5C86664A" w14:textId="625E3CFD" w:rsidR="00B84668" w:rsidRDefault="00B84668" w:rsidP="00B84668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4668">
        <w:rPr>
          <w:rFonts w:ascii="Times New Roman" w:hAnsi="Times New Roman" w:cs="Times New Roman"/>
          <w:sz w:val="28"/>
          <w:szCs w:val="28"/>
        </w:rPr>
        <w:t>в т.ч. краевой бюджет -</w:t>
      </w:r>
      <w:r w:rsidR="004E00FD">
        <w:rPr>
          <w:rFonts w:ascii="Times New Roman" w:hAnsi="Times New Roman" w:cs="Times New Roman"/>
          <w:sz w:val="28"/>
          <w:szCs w:val="28"/>
        </w:rPr>
        <w:t>7760,35583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66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B76BDC">
        <w:rPr>
          <w:rFonts w:ascii="Times New Roman" w:hAnsi="Times New Roman" w:cs="Times New Roman"/>
          <w:sz w:val="28"/>
          <w:szCs w:val="28"/>
        </w:rPr>
        <w:t>».</w:t>
      </w:r>
    </w:p>
    <w:p w14:paraId="7D64EC80" w14:textId="41EA81E8" w:rsidR="00DD5A60" w:rsidRDefault="00930304" w:rsidP="00B84668">
      <w:pPr>
        <w:pStyle w:val="ConsPlusNormal"/>
        <w:spacing w:line="36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1.2.Приложение №</w:t>
      </w:r>
      <w:r w:rsidR="00E3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«Информация о ресурсном обеспечении муниципальной программы за счет средств бюджета Анучинского муниципального округа </w:t>
      </w:r>
      <w:r w:rsidR="00500F68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 средств федерального бюджета, краевого бюджета муниципальной программы 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населенных пунктов на территории Анучинского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2020-2024 годы» </w:t>
      </w:r>
      <w:r w:rsidR="00E33450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1C40A5DB" w14:textId="3F69F6DF" w:rsidR="007B2C7F" w:rsidRPr="007B2C7F" w:rsidRDefault="007B2C7F" w:rsidP="007B2C7F">
      <w:pPr>
        <w:pStyle w:val="af8"/>
        <w:tabs>
          <w:tab w:val="left" w:pos="0"/>
          <w:tab w:val="left" w:pos="709"/>
        </w:tabs>
        <w:spacing w:beforeAutospacing="0" w:after="0" w:line="360" w:lineRule="auto"/>
        <w:ind w:firstLine="284"/>
        <w:jc w:val="both"/>
        <w:rPr>
          <w:kern w:val="2"/>
          <w:sz w:val="28"/>
          <w:szCs w:val="28"/>
        </w:rPr>
      </w:pPr>
      <w:r w:rsidRPr="007B2C7F">
        <w:rPr>
          <w:kern w:val="2"/>
          <w:sz w:val="28"/>
          <w:szCs w:val="28"/>
        </w:rPr>
        <w:t>2.Общему отделу администрации Анучинского муниципального округа Приморского края (</w:t>
      </w:r>
      <w:proofErr w:type="spellStart"/>
      <w:r w:rsidRPr="007B2C7F">
        <w:rPr>
          <w:kern w:val="2"/>
          <w:sz w:val="28"/>
          <w:szCs w:val="28"/>
        </w:rPr>
        <w:t>Бурдейной</w:t>
      </w:r>
      <w:proofErr w:type="spellEnd"/>
      <w:r w:rsidRPr="007B2C7F">
        <w:rPr>
          <w:kern w:val="2"/>
          <w:sz w:val="28"/>
          <w:szCs w:val="28"/>
        </w:rPr>
        <w:t xml:space="preserve">) опубликовать постановление в средствах массовой информации и разместить </w:t>
      </w:r>
      <w:r w:rsidR="00FF1663" w:rsidRPr="00FF1663">
        <w:rPr>
          <w:kern w:val="2"/>
          <w:sz w:val="28"/>
          <w:szCs w:val="28"/>
        </w:rPr>
        <w:t xml:space="preserve">в информационно-телекоммуникационной сети Интернет </w:t>
      </w:r>
      <w:r w:rsidRPr="007B2C7F">
        <w:rPr>
          <w:kern w:val="2"/>
          <w:sz w:val="28"/>
          <w:szCs w:val="28"/>
        </w:rPr>
        <w:t>на официальном сайте администрации Анучинского муниципального округа Приморского края</w:t>
      </w:r>
      <w:bookmarkStart w:id="3" w:name="_Hlk94774569"/>
      <w:r w:rsidRPr="007B2C7F">
        <w:rPr>
          <w:kern w:val="2"/>
          <w:sz w:val="28"/>
          <w:szCs w:val="28"/>
        </w:rPr>
        <w:t>.</w:t>
      </w:r>
    </w:p>
    <w:bookmarkEnd w:id="3"/>
    <w:p w14:paraId="77279487" w14:textId="77777777" w:rsidR="007B2C7F" w:rsidRPr="007B2C7F" w:rsidRDefault="007B2C7F" w:rsidP="007B2C7F">
      <w:pPr>
        <w:pStyle w:val="af8"/>
        <w:tabs>
          <w:tab w:val="left" w:pos="0"/>
          <w:tab w:val="left" w:pos="709"/>
        </w:tabs>
        <w:spacing w:beforeAutospacing="0" w:after="0" w:line="360" w:lineRule="auto"/>
        <w:ind w:firstLine="284"/>
        <w:jc w:val="both"/>
        <w:rPr>
          <w:kern w:val="2"/>
          <w:sz w:val="28"/>
          <w:szCs w:val="28"/>
        </w:rPr>
      </w:pPr>
      <w:r w:rsidRPr="007B2C7F">
        <w:rPr>
          <w:kern w:val="2"/>
          <w:sz w:val="28"/>
          <w:szCs w:val="28"/>
        </w:rPr>
        <w:t>3.Настоящее постановление вступает в силу со дня его опубликования.</w:t>
      </w:r>
    </w:p>
    <w:p w14:paraId="2B19782B" w14:textId="4479F44E" w:rsidR="00DD5A60" w:rsidRDefault="007B2C7F" w:rsidP="007B2C7F">
      <w:pPr>
        <w:pStyle w:val="af8"/>
        <w:tabs>
          <w:tab w:val="left" w:pos="0"/>
          <w:tab w:val="left" w:pos="709"/>
        </w:tabs>
        <w:spacing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 w:rsidRPr="007B2C7F">
        <w:rPr>
          <w:kern w:val="2"/>
          <w:sz w:val="28"/>
          <w:szCs w:val="28"/>
        </w:rPr>
        <w:t>4.Контроль за исполнением настоящего постановления оставляю за собой.</w:t>
      </w:r>
    </w:p>
    <w:p w14:paraId="0B23E0B1" w14:textId="11E3153B" w:rsidR="00DD5A60" w:rsidRDefault="00DD5A60">
      <w:pPr>
        <w:jc w:val="both"/>
        <w:rPr>
          <w:sz w:val="28"/>
          <w:szCs w:val="28"/>
        </w:rPr>
      </w:pPr>
    </w:p>
    <w:p w14:paraId="4FB23BA5" w14:textId="77777777" w:rsidR="007B2C7F" w:rsidRDefault="007B2C7F">
      <w:pPr>
        <w:jc w:val="both"/>
        <w:rPr>
          <w:sz w:val="28"/>
          <w:szCs w:val="28"/>
        </w:rPr>
      </w:pPr>
    </w:p>
    <w:p w14:paraId="7A6F9C52" w14:textId="77777777" w:rsidR="00DD5A60" w:rsidRDefault="00930304">
      <w:pPr>
        <w:jc w:val="both"/>
      </w:pPr>
      <w:r>
        <w:rPr>
          <w:sz w:val="28"/>
          <w:szCs w:val="28"/>
        </w:rPr>
        <w:t xml:space="preserve">Глава Анучинского </w:t>
      </w:r>
    </w:p>
    <w:p w14:paraId="26CCF492" w14:textId="5660EA79" w:rsidR="00DD5A60" w:rsidRDefault="00930304">
      <w:pPr>
        <w:jc w:val="both"/>
      </w:pPr>
      <w:r>
        <w:rPr>
          <w:sz w:val="28"/>
          <w:szCs w:val="28"/>
        </w:rPr>
        <w:t xml:space="preserve">муниципального </w:t>
      </w:r>
      <w:r w:rsidR="00500F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14:paraId="6B461F6B" w14:textId="77777777" w:rsidR="00662228" w:rsidRDefault="00662228" w:rsidP="007B2C7F">
      <w:pPr>
        <w:jc w:val="center"/>
        <w:rPr>
          <w:rFonts w:eastAsia="Droid Sans Fallback"/>
          <w:color w:val="000000"/>
          <w:kern w:val="2"/>
          <w:lang w:eastAsia="zh-CN" w:bidi="hi-IN"/>
        </w:rPr>
        <w:sectPr w:rsidR="00662228" w:rsidSect="00D17AF4">
          <w:headerReference w:type="default" r:id="rId9"/>
          <w:pgSz w:w="11906" w:h="16838"/>
          <w:pgMar w:top="851" w:right="849" w:bottom="851" w:left="1701" w:header="709" w:footer="0" w:gutter="0"/>
          <w:cols w:space="720"/>
          <w:formProt w:val="0"/>
          <w:titlePg/>
          <w:docGrid w:linePitch="360" w:charSpace="8192"/>
        </w:sectPr>
      </w:pPr>
    </w:p>
    <w:p w14:paraId="068A58CD" w14:textId="7D922944" w:rsidR="00662228" w:rsidRPr="00662228" w:rsidRDefault="00662228" w:rsidP="00662228">
      <w:pPr>
        <w:jc w:val="right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lang w:eastAsia="zh-CN" w:bidi="hi-IN"/>
        </w:rPr>
        <w:lastRenderedPageBreak/>
        <w:t>Приложение № 3</w:t>
      </w:r>
    </w:p>
    <w:p w14:paraId="047D51E5" w14:textId="77777777" w:rsidR="00662228" w:rsidRPr="00D35049" w:rsidRDefault="00662228" w:rsidP="00662228">
      <w:pPr>
        <w:jc w:val="center"/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>Информация</w:t>
      </w:r>
    </w:p>
    <w:p w14:paraId="0D27867C" w14:textId="641EF13D" w:rsidR="00662228" w:rsidRPr="00D35049" w:rsidRDefault="00662228" w:rsidP="00D35049">
      <w:pPr>
        <w:jc w:val="center"/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>о ресурсном обеспечении муниципальной программы за счет средств бюджета</w:t>
      </w:r>
      <w:r w:rsid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 xml:space="preserve"> </w:t>
      </w:r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>Анучинского муниципального округа</w:t>
      </w:r>
      <w:r w:rsidR="00500F68"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 xml:space="preserve"> Приморского края</w:t>
      </w:r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 xml:space="preserve"> и прогнозная оценка привлекаемых на реализацию</w:t>
      </w:r>
      <w:r w:rsid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 xml:space="preserve"> </w:t>
      </w:r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>ее целей средств федерального бюджета, краевого бюджета</w:t>
      </w:r>
    </w:p>
    <w:p w14:paraId="405EED3B" w14:textId="77777777" w:rsidR="00662228" w:rsidRPr="00D35049" w:rsidRDefault="00662228" w:rsidP="00662228">
      <w:pPr>
        <w:jc w:val="center"/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  <w:r w:rsidRPr="00D35049">
        <w:rPr>
          <w:rFonts w:eastAsia="Droid Sans Fallback"/>
          <w:b/>
          <w:color w:val="000000"/>
          <w:kern w:val="2"/>
          <w:sz w:val="22"/>
          <w:szCs w:val="22"/>
          <w:lang w:eastAsia="zh-CN" w:bidi="hi-IN"/>
        </w:rPr>
        <w:t>муниципальной программы «Формирование современной городской среды населенных пунктов</w:t>
      </w:r>
    </w:p>
    <w:p w14:paraId="14BFD464" w14:textId="77777777" w:rsidR="00662228" w:rsidRPr="00D35049" w:rsidRDefault="00662228" w:rsidP="00662228">
      <w:pPr>
        <w:jc w:val="center"/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  <w:r w:rsidRPr="00D35049">
        <w:rPr>
          <w:rFonts w:eastAsia="Droid Sans Fallback"/>
          <w:b/>
          <w:color w:val="000000"/>
          <w:kern w:val="2"/>
          <w:sz w:val="22"/>
          <w:szCs w:val="22"/>
          <w:lang w:eastAsia="zh-CN" w:bidi="hi-IN"/>
        </w:rPr>
        <w:t>на территории Анучинского муниципального округа» на 2020-2024 годы</w:t>
      </w:r>
    </w:p>
    <w:p w14:paraId="1E43BFA5" w14:textId="77777777" w:rsidR="00662228" w:rsidRPr="00662228" w:rsidRDefault="00662228" w:rsidP="00662228">
      <w:pPr>
        <w:jc w:val="center"/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  <w:r w:rsidRPr="00662228">
        <w:rPr>
          <w:rFonts w:eastAsia="Droid Sans Fallback"/>
          <w:color w:val="000000"/>
          <w:kern w:val="2"/>
          <w:sz w:val="18"/>
          <w:szCs w:val="18"/>
          <w:lang w:eastAsia="zh-CN" w:bidi="hi-IN"/>
        </w:rPr>
        <w:t>(наименование муниципальной программы)</w:t>
      </w:r>
    </w:p>
    <w:p w14:paraId="281BE313" w14:textId="77777777" w:rsidR="00662228" w:rsidRPr="00662228" w:rsidRDefault="00662228" w:rsidP="00662228">
      <w:pPr>
        <w:rPr>
          <w:rFonts w:eastAsia="Droid Sans Fallback"/>
          <w:color w:val="000000"/>
          <w:kern w:val="2"/>
          <w:sz w:val="24"/>
          <w:szCs w:val="24"/>
          <w:lang w:eastAsia="zh-CN" w:bidi="hi-IN"/>
        </w:rPr>
      </w:pPr>
    </w:p>
    <w:tbl>
      <w:tblPr>
        <w:tblW w:w="1593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1709"/>
        <w:gridCol w:w="2281"/>
        <w:gridCol w:w="1829"/>
        <w:gridCol w:w="15"/>
        <w:gridCol w:w="493"/>
        <w:gridCol w:w="52"/>
        <w:gridCol w:w="552"/>
        <w:gridCol w:w="52"/>
        <w:gridCol w:w="1345"/>
        <w:gridCol w:w="53"/>
        <w:gridCol w:w="432"/>
        <w:gridCol w:w="52"/>
        <w:gridCol w:w="1306"/>
        <w:gridCol w:w="9"/>
        <w:gridCol w:w="1315"/>
        <w:gridCol w:w="9"/>
        <w:gridCol w:w="1329"/>
        <w:gridCol w:w="18"/>
        <w:gridCol w:w="1231"/>
        <w:gridCol w:w="21"/>
        <w:gridCol w:w="1207"/>
        <w:gridCol w:w="7"/>
        <w:gridCol w:w="50"/>
        <w:gridCol w:w="87"/>
      </w:tblGrid>
      <w:tr w:rsidR="00D35049" w:rsidRPr="00D35049" w14:paraId="14487D0A" w14:textId="77777777" w:rsidTr="00BE4A5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2A5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2EA9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E82D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Ответственный исполнитель, соисполнитель/ГРБС </w:t>
            </w:r>
            <w:hyperlink r:id="rId10" w:anchor="P885" w:history="1">
              <w:r w:rsidRPr="00D35049">
                <w:rPr>
                  <w:rFonts w:eastAsia="Droid Sans Fallback"/>
                  <w:color w:val="0000FF"/>
                  <w:kern w:val="2"/>
                  <w:sz w:val="22"/>
                  <w:szCs w:val="22"/>
                  <w:u w:val="single"/>
                  <w:lang w:eastAsia="zh-CN" w:bidi="hi-IN"/>
                </w:rPr>
                <w:t>&lt;*&gt;</w:t>
              </w:r>
            </w:hyperlink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 основного мероприятия подпрограммы, отдельного мероприятия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FDEF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Источник ресурсного обеспечения</w:t>
            </w:r>
          </w:p>
        </w:tc>
        <w:tc>
          <w:tcPr>
            <w:tcW w:w="2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8FC5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Код бюджетной классификации</w:t>
            </w:r>
          </w:p>
        </w:tc>
        <w:tc>
          <w:tcPr>
            <w:tcW w:w="6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392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Оценка расходов</w:t>
            </w:r>
          </w:p>
        </w:tc>
      </w:tr>
      <w:tr w:rsidR="00D35049" w:rsidRPr="00D35049" w14:paraId="75631091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A374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632C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5426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DC06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7BA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ГРБС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BEC2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Рз</w:t>
            </w:r>
            <w:proofErr w:type="spellEnd"/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Пр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E06C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ЦСР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737D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ВР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5D9A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очередной финансовый год (2020)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9299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первый год планового периода (2021)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AD28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второй год планового периода (2022)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AC80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третий год планового периода (2023)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396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четвертый год планового периода (2024)</w:t>
            </w:r>
          </w:p>
        </w:tc>
      </w:tr>
      <w:tr w:rsidR="00D35049" w:rsidRPr="00D35049" w14:paraId="56EE91DD" w14:textId="77777777" w:rsidTr="00BE4A52">
        <w:trPr>
          <w:gridAfter w:val="2"/>
          <w:wAfter w:w="137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8D46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A758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D0FB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0A3F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DD4B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47E1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876F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189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FA69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485D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F6CC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AFDF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EDF4" w14:textId="77777777" w:rsidR="00662228" w:rsidRPr="00D35049" w:rsidRDefault="00662228" w:rsidP="00352BF8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13</w:t>
            </w:r>
          </w:p>
        </w:tc>
      </w:tr>
      <w:tr w:rsidR="00662228" w:rsidRPr="00D35049" w14:paraId="7B2B0BEE" w14:textId="77777777" w:rsidTr="00BE4A52">
        <w:trPr>
          <w:gridAfter w:val="1"/>
          <w:wAfter w:w="87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BE8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53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0274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«Формирование современной городской среды населенных пунктов Анучинского муниципального округа»</w:t>
            </w:r>
          </w:p>
        </w:tc>
      </w:tr>
      <w:tr w:rsidR="00D35049" w:rsidRPr="00D35049" w14:paraId="66CE90DD" w14:textId="77777777" w:rsidTr="00BE4A5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A9F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1.1.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2FFC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CCC9" w14:textId="5AE73760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</w:t>
            </w:r>
            <w:r w:rsidR="005778E6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 Приморского края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;</w:t>
            </w:r>
          </w:p>
          <w:p w14:paraId="409C069F" w14:textId="6787655F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</w:t>
            </w:r>
            <w:r w:rsidR="005778E6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E62B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C262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FD60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0232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2C75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3463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7010" w14:textId="6971A7AE" w:rsidR="00662228" w:rsidRPr="00D35049" w:rsidRDefault="00FF1663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3875,13900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F533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61C5" w14:textId="70A9266E" w:rsidR="00662228" w:rsidRPr="00D35049" w:rsidRDefault="00D35049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 w:rsidR="00662228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9DE8" w14:textId="02423F49" w:rsidR="00662228" w:rsidRPr="00D35049" w:rsidRDefault="00D35049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 w:rsidR="00662228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D35049" w:rsidRPr="00D35049" w14:paraId="624F9567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6859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CDAF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AAFC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5B7D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B15D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064A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25FE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4456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608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D7E3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E5D2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98A2" w14:textId="4182083C" w:rsidR="00662228" w:rsidRPr="00D35049" w:rsidRDefault="00BA25B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558A" w14:textId="72316451" w:rsidR="00662228" w:rsidRPr="00D35049" w:rsidRDefault="00BA25B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D35049" w:rsidRPr="00D35049" w14:paraId="17126A1E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7D71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168A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D98B5" w14:textId="77777777" w:rsidR="00662228" w:rsidRPr="00D35049" w:rsidRDefault="00662228" w:rsidP="00662228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12CD" w14:textId="435285C5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</w:t>
            </w:r>
            <w:r w:rsidR="007B2C7F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FB0A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B427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3062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EEE0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E7F4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8104" w14:textId="0BDC5168" w:rsidR="00662228" w:rsidRPr="00D35049" w:rsidRDefault="00FF1663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3875,13900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3639" w14:textId="77777777" w:rsidR="00662228" w:rsidRPr="00D35049" w:rsidRDefault="00662228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CBEC" w14:textId="25144FB8" w:rsidR="00662228" w:rsidRPr="00D35049" w:rsidRDefault="00D35049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 w:rsidR="00662228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04CF" w14:textId="00048939" w:rsidR="00662228" w:rsidRPr="00D35049" w:rsidRDefault="00D35049" w:rsidP="00662228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r w:rsidR="00662228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726BA4" w:rsidRPr="00D35049" w14:paraId="6CD3DB6E" w14:textId="77777777" w:rsidTr="006D33BB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027E7" w14:textId="791CC996" w:rsidR="00726BA4" w:rsidRPr="00D35049" w:rsidRDefault="009553AE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1.2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7A707" w14:textId="168FE33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6FC14" w14:textId="77777777" w:rsidR="00726BA4" w:rsidRPr="00E31700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Отдел жизнеобеспечения администрации Анучинского муниципального </w:t>
            </w: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округа Приморского края;</w:t>
            </w:r>
          </w:p>
          <w:p w14:paraId="413F96C7" w14:textId="15016688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4F6" w14:textId="0F7C537B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D4F2" w14:textId="6C4C35C0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311E" w14:textId="42B6EA54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0046" w14:textId="7E4881C9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5600" w14:textId="3EA8041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E5EF" w14:textId="38DCBFD4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7601,04758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FAE8" w14:textId="07B7EF47" w:rsidR="00726BA4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8480" w14:textId="3663204E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3C1" w14:textId="13DB1BF1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A79" w14:textId="57CBAA9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</w:tr>
      <w:tr w:rsidR="00726BA4" w:rsidRPr="00D35049" w14:paraId="2F3DAC5F" w14:textId="77777777" w:rsidTr="006D33BB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6053F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40626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CA57C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8367" w14:textId="4CCBC690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BE9" w14:textId="1358192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5D26" w14:textId="35C99601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D0A" w14:textId="118C7DFB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0121" w14:textId="55C9C2F3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272E" w14:textId="3B5C4BFB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D09" w14:textId="5EDBAFF4" w:rsidR="00726BA4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41D9" w14:textId="2CFA0054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190" w14:textId="0DEB6472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4FD6" w14:textId="1A79194C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726BA4" w:rsidRPr="00D35049" w14:paraId="3A2A472E" w14:textId="77777777" w:rsidTr="006D33BB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7414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0C9D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CBDC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52E" w14:textId="29A16523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бюджет </w:t>
            </w: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F2E1" w14:textId="5B7B6202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9487" w14:textId="276BBD0C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35F" w14:textId="6B40326C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5AB" w14:textId="18DB5ADD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904" w14:textId="32CC2EB5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7601,04758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467" w14:textId="5E28B523" w:rsidR="00726BA4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4DD" w14:textId="5AB9E252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4D23" w14:textId="282C3F21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BF0" w14:textId="447E9893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65,0</w:t>
            </w:r>
          </w:p>
        </w:tc>
      </w:tr>
      <w:tr w:rsidR="00726BA4" w:rsidRPr="00D35049" w14:paraId="0A4C9D61" w14:textId="77777777" w:rsidTr="00BB629D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F8446" w14:textId="6A3AB588" w:rsidR="00726BA4" w:rsidRPr="00D35049" w:rsidRDefault="009553AE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1.3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124AAC" w14:textId="0ADDD20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Разработка и проведение экспертизы проектно-сметной документации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15800" w14:textId="77777777" w:rsidR="00726BA4" w:rsidRPr="00726BA4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6BC768C5" w14:textId="7769AEC5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47EC" w14:textId="2A10B8E6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1A67" w14:textId="5E920D0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9F3" w14:textId="240AAC4F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A286" w14:textId="48811DED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0F3" w14:textId="1C65F50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150D" w14:textId="0E75BE8D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759" w14:textId="1EA96FB8" w:rsidR="00726BA4" w:rsidRDefault="008D4BD7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  <w:r w:rsidR="00FF1663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69B7" w14:textId="5E25FFDA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E04" w14:textId="5391EB88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DEBD" w14:textId="3B9E1408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726BA4" w:rsidRPr="00D35049" w14:paraId="699FA344" w14:textId="77777777" w:rsidTr="00BB629D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E45DD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B0EE5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73856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095" w14:textId="561BD2C1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88FD" w14:textId="04712469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8FB" w14:textId="038E9203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B36" w14:textId="0F84239B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58AB" w14:textId="5B56B2B8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7ED8" w14:textId="28132CA3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25DE" w14:textId="771BC7DF" w:rsidR="00726BA4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A2A" w14:textId="0D909C3C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21D" w14:textId="3BF76DAC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FF7" w14:textId="59BDE3FB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726BA4" w:rsidRPr="00D35049" w14:paraId="092274BC" w14:textId="77777777" w:rsidTr="00BB629D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4E0F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4D92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B5C0" w14:textId="77777777" w:rsidR="00726BA4" w:rsidRPr="00D35049" w:rsidRDefault="00726BA4" w:rsidP="00726BA4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6D2E" w14:textId="02A4435C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CCD" w14:textId="72B8C13D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C10" w14:textId="34DA306F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89C" w14:textId="3180D2B0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40F7" w14:textId="361F84E7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2D27" w14:textId="723A5906" w:rsidR="00726BA4" w:rsidRPr="00D35049" w:rsidRDefault="00726BA4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20E2" w14:textId="15D52BC0" w:rsidR="00726BA4" w:rsidRDefault="008D4BD7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  <w:r w:rsidR="0018061C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77A2" w14:textId="72BF063C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3AB" w14:textId="451EFAFA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DA9" w14:textId="53DAB4BB" w:rsidR="00726BA4" w:rsidRPr="00D35049" w:rsidRDefault="009553AE" w:rsidP="00726BA4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B32A3B" w:rsidRPr="00D35049" w14:paraId="35FEC449" w14:textId="77777777" w:rsidTr="00385D2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880E9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bookmarkStart w:id="4" w:name="_Hlk100583595"/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1.4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62C82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Расходы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6441B" w14:textId="77777777" w:rsidR="00B32A3B" w:rsidRPr="00726BA4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5C5F8138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Отдел земельных и имущественных отношений администрации Анучинского муниципального </w:t>
            </w: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23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E5DA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9B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6E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E82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71B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CD2B" w14:textId="77777777" w:rsidR="00B32A3B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39A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4106,03651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1A4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7760,35583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DA1F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7760,35583</w:t>
            </w:r>
          </w:p>
        </w:tc>
      </w:tr>
      <w:tr w:rsidR="00B32A3B" w:rsidRPr="00D35049" w14:paraId="14958050" w14:textId="77777777" w:rsidTr="00385D2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CE317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0902B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79EE8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996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C17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E4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46E1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8FD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ADD1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5B3" w14:textId="77777777" w:rsidR="00B32A3B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7BA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4106,03651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59ED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7760,35583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AB25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7760,35583</w:t>
            </w:r>
          </w:p>
        </w:tc>
      </w:tr>
      <w:tr w:rsidR="00B32A3B" w:rsidRPr="00D35049" w14:paraId="6EB23B8E" w14:textId="77777777" w:rsidTr="00385D2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36AF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A534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7643" w14:textId="77777777" w:rsidR="00B32A3B" w:rsidRPr="00D35049" w:rsidRDefault="00B32A3B" w:rsidP="00385D22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AEED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719E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AB17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7263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2100120820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26C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6A4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70B" w14:textId="77777777" w:rsidR="00B32A3B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3F2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1850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A741" w14:textId="77777777" w:rsidR="00B32A3B" w:rsidRPr="00D35049" w:rsidRDefault="00B32A3B" w:rsidP="00385D22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9553AE" w:rsidRPr="00D35049" w14:paraId="19740433" w14:textId="77777777" w:rsidTr="006C2BA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62AB9" w14:textId="1218502A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1.</w:t>
            </w:r>
            <w:r w:rsidR="00B32A3B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19E92" w14:textId="38036768" w:rsidR="009553AE" w:rsidRPr="00D35049" w:rsidRDefault="00B32A3B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Благоустройство территорий детских и спортивных площадок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F5D87" w14:textId="77777777" w:rsidR="009553AE" w:rsidRPr="00726BA4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7C7D3D0C" w14:textId="0B73B74C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726BA4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8C8" w14:textId="159E35D6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0192" w14:textId="7184167A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340E" w14:textId="735F27F3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3C8" w14:textId="76098F74" w:rsidR="009553AE" w:rsidRPr="00F35EB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</w:t>
            </w:r>
            <w:r w:rsidR="00F35EB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101</w:t>
            </w:r>
            <w:r w:rsidR="00F35EB9">
              <w:rPr>
                <w:rFonts w:eastAsia="Droid Sans Fallback"/>
                <w:color w:val="000000"/>
                <w:kern w:val="2"/>
                <w:sz w:val="22"/>
                <w:szCs w:val="22"/>
                <w:lang w:val="en-US" w:eastAsia="zh-CN" w:bidi="hi-IN"/>
              </w:rPr>
              <w:t>S</w:t>
            </w:r>
            <w:r w:rsidR="00F35EB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F06C" w14:textId="3E77F6A4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73C" w14:textId="1B3DC341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A721" w14:textId="67AC287C" w:rsidR="009553AE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122" w14:textId="4DE1E44F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928,982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772" w14:textId="0EE959B9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120,00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CB2" w14:textId="2DFBCAA2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120,00</w:t>
            </w:r>
          </w:p>
        </w:tc>
      </w:tr>
      <w:tr w:rsidR="009553AE" w:rsidRPr="00D35049" w14:paraId="3CF7070A" w14:textId="77777777" w:rsidTr="006C2BA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1CEE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D000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518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89D3" w14:textId="67281558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E31700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5A6" w14:textId="07C7C32A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256" w14:textId="1596CED8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0FB4" w14:textId="2EFE9163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F35EB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21101S2610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1395" w14:textId="27041B8B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EE87" w14:textId="63A1759E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D9C" w14:textId="1CC32B2B" w:rsidR="009553AE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25F1" w14:textId="7E6118E0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928,982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7A72" w14:textId="42B82507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120,00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6D4" w14:textId="0BB45197" w:rsidR="009553AE" w:rsidRPr="00D35049" w:rsidRDefault="00F35EB9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120,00</w:t>
            </w:r>
          </w:p>
        </w:tc>
      </w:tr>
      <w:bookmarkEnd w:id="4"/>
      <w:tr w:rsidR="009553AE" w:rsidRPr="00D35049" w14:paraId="3495C83F" w14:textId="77777777" w:rsidTr="002E3F38">
        <w:trPr>
          <w:gridAfter w:val="2"/>
          <w:wAfter w:w="137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30339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317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011C0" w14:textId="0B30611F" w:rsidR="009553AE" w:rsidRPr="009553AE" w:rsidRDefault="009553AE" w:rsidP="009553AE">
            <w:pPr>
              <w:jc w:val="both"/>
              <w:rPr>
                <w:rFonts w:eastAsia="Droid Sans Fallback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2. Подпрограмма «Благоустройство территорий Анучинского муниципального округа»</w:t>
            </w:r>
          </w:p>
        </w:tc>
      </w:tr>
      <w:tr w:rsidR="009553AE" w:rsidRPr="00D35049" w14:paraId="6172CCB2" w14:textId="77777777" w:rsidTr="00BE4A5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DEC13" w14:textId="7464235D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2.1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64F1F" w14:textId="1D8A8D7D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Благоустройство территорий детских и спортивных площадок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D4B06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63163745" w14:textId="4D341CD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4F32" w14:textId="4C9D09F3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80B" w14:textId="3F937BEE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2088" w14:textId="18062C56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E6A2" w14:textId="39964625" w:rsidR="009553AE" w:rsidRPr="00D35049" w:rsidRDefault="009553AE" w:rsidP="009553AE">
            <w:pPr>
              <w:jc w:val="center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2120100000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BDE8" w14:textId="615C70C9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3DF" w14:textId="48928646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8095,49367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1A64" w14:textId="3F46D663" w:rsidR="009553AE" w:rsidRPr="00D35049" w:rsidRDefault="0018061C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4251,71065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59FF" w14:textId="5129409B" w:rsidR="009553AE" w:rsidRPr="00D35049" w:rsidRDefault="00054A0B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C84" w14:textId="4138F6EC" w:rsidR="009553AE" w:rsidRPr="00D35049" w:rsidRDefault="00290972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  <w:r w:rsidR="00054A0B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679E" w14:textId="31070F74" w:rsidR="009553AE" w:rsidRPr="00D35049" w:rsidRDefault="001A7D58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  <w:r w:rsidR="00054A0B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</w:tr>
      <w:tr w:rsidR="009553AE" w:rsidRPr="00D35049" w14:paraId="2BE6A0A6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3C0A1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18C8C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9A935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1A3" w14:textId="3FDF8EAC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359" w14:textId="7E71357F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D2" w14:textId="581E413F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74EF" w14:textId="59391AD5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C14" w14:textId="0155BF94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A49" w14:textId="0C784945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7888,54066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CC8" w14:textId="21FDCD7F" w:rsidR="009553AE" w:rsidRPr="00D35049" w:rsidRDefault="002E5B35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3869,77509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937" w14:textId="48ECAEF2" w:rsidR="009553AE" w:rsidRPr="00D35049" w:rsidRDefault="002209EB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1009" w14:textId="57F32CD3" w:rsidR="009553AE" w:rsidRPr="00D35049" w:rsidRDefault="00290972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24D4" w14:textId="7E878A2F" w:rsidR="009553AE" w:rsidRPr="00D35049" w:rsidRDefault="001A7D58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</w:tr>
      <w:tr w:rsidR="009553AE" w:rsidRPr="00D35049" w14:paraId="75558582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CCA8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2665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B09A" w14:textId="77777777" w:rsidR="009553AE" w:rsidRPr="00D35049" w:rsidRDefault="009553AE" w:rsidP="009553AE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1D3" w14:textId="1BB9EE52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DB7C" w14:textId="46F890DD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0A1A" w14:textId="48DA364B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4A0E" w14:textId="4AD8CD98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val="en-US" w:eastAsia="zh-CN" w:bidi="hi-IN"/>
              </w:rPr>
              <w:t>S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749" w14:textId="3E7F77BA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B117" w14:textId="19C5FA64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206,95301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377" w14:textId="2AEAD003" w:rsidR="009553AE" w:rsidRPr="00D35049" w:rsidRDefault="0018061C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381,93556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A57" w14:textId="5E0B4E20" w:rsidR="009553AE" w:rsidRPr="00D35049" w:rsidRDefault="00054A0B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AD7" w14:textId="333FFAF4" w:rsidR="009553AE" w:rsidRPr="00D35049" w:rsidRDefault="009553AE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  <w:r w:rsidR="00054A0B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EC7" w14:textId="7A1844E0" w:rsidR="009553AE" w:rsidRPr="00D35049" w:rsidRDefault="00054A0B" w:rsidP="009553AE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  <w:r w:rsidR="009553AE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,0</w:t>
            </w: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</w:tr>
      <w:tr w:rsidR="002E5B35" w:rsidRPr="00D35049" w14:paraId="326EE929" w14:textId="77777777" w:rsidTr="00D56867">
        <w:trPr>
          <w:gridAfter w:val="2"/>
          <w:wAfter w:w="137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90F5B" w14:textId="52D6E478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2.2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F1969" w14:textId="2B2D4153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Твой проект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52A9B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 xml:space="preserve">Отдел жизнеобеспечения 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администрации Анучинского муниципального округа Приморского края;</w:t>
            </w:r>
          </w:p>
          <w:p w14:paraId="01AE94A9" w14:textId="397051A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DC3" w14:textId="24F9493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552" w14:textId="0A7B6D46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2D1A" w14:textId="3C1BCE2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0EC6" w14:textId="11C17396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2120100000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A9D" w14:textId="457BEFCC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FB14" w14:textId="0A0695C5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346" w14:textId="5F145645" w:rsidR="002E5B35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3030,400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A96F" w14:textId="2D9B7FEF" w:rsidR="002E5B35" w:rsidRPr="00D35049" w:rsidRDefault="002209EB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3030,30303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DB78" w14:textId="1B0E995E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3C2" w14:textId="196361D3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</w:tr>
      <w:tr w:rsidR="002E5B35" w:rsidRPr="00D35049" w14:paraId="66644D5C" w14:textId="77777777" w:rsidTr="00886D47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3A202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B17F2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26400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99C" w14:textId="6437A9CE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5B3" w14:textId="467A320E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734" w14:textId="58DF2457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820E" w14:textId="038214F8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2120192610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1698" w14:textId="306B2F22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B84F" w14:textId="1A5FD91E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88A" w14:textId="1509F8D1" w:rsidR="002E5B35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3000,0000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7CE" w14:textId="0FEE4616" w:rsidR="002E5B35" w:rsidRPr="00D35049" w:rsidRDefault="002209EB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3000,000</w:t>
            </w:r>
            <w:r w:rsidR="00290972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A33A" w14:textId="1A1E6C1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64C" w14:textId="14ACA66F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</w:tr>
      <w:tr w:rsidR="002E5B35" w:rsidRPr="00D35049" w14:paraId="545217B5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B4C4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7DB9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F6BB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337" w14:textId="4015CB76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010" w14:textId="1F2B3F9E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96F" w14:textId="59344A64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D4C" w14:textId="4616CECC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val="en-US" w:eastAsia="zh-CN" w:bidi="hi-IN"/>
              </w:rPr>
              <w:t>S</w:t>
            </w: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2610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DC1" w14:textId="7408343C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A74" w14:textId="3BDADADB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98D9" w14:textId="32AB12D4" w:rsidR="002E5B35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30,400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C54" w14:textId="4B7DCD97" w:rsidR="002E5B35" w:rsidRPr="00D35049" w:rsidRDefault="00290972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30,30303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D0C7" w14:textId="1C265A85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6053" w14:textId="3E79AE71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0,00</w:t>
            </w:r>
          </w:p>
        </w:tc>
      </w:tr>
      <w:tr w:rsidR="002E5B35" w:rsidRPr="00D35049" w14:paraId="5D489763" w14:textId="77777777" w:rsidTr="00BE4A52">
        <w:trPr>
          <w:gridAfter w:val="2"/>
          <w:wAfter w:w="137" w:type="dxa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ADDE0" w14:textId="238C37A5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2.3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EC4FF" w14:textId="668099CB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Разработка и проведение экспертизы проектно-сметной документации</w:t>
            </w:r>
          </w:p>
        </w:tc>
        <w:tc>
          <w:tcPr>
            <w:tcW w:w="2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764D1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2C8856AF" w14:textId="748C8F04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4E92" w14:textId="75B228B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619" w14:textId="4ED1BE50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341" w14:textId="5F7EF361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AF7" w14:textId="591B18FA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2120120840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745D" w14:textId="09458AA2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FD6F" w14:textId="378A447A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42,760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982" w14:textId="7729FFA9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13,48209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866E" w14:textId="56FD660A" w:rsidR="002E5B35" w:rsidRPr="00D35049" w:rsidRDefault="00290972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  <w:r w:rsidR="002E5B35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50,0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A82" w14:textId="35E8ADD0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12F" w14:textId="233DA789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150,0</w:t>
            </w:r>
          </w:p>
        </w:tc>
      </w:tr>
      <w:tr w:rsidR="002E5B35" w:rsidRPr="00D35049" w14:paraId="10CB3267" w14:textId="77777777" w:rsidTr="00BE4A52">
        <w:trPr>
          <w:gridAfter w:val="2"/>
          <w:wAfter w:w="137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4737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DF86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E9A8" w14:textId="77777777" w:rsidR="002E5B35" w:rsidRPr="00D35049" w:rsidRDefault="002E5B35" w:rsidP="002E5B35">
            <w:pP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7A91" w14:textId="1EA3FAF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F0C7" w14:textId="13E082CC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5E8" w14:textId="27067925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0503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A99C" w14:textId="093874AC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2120120840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7E6" w14:textId="505439D5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7C8" w14:textId="61751A5D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42,760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5A1" w14:textId="349E06A0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13,48209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879D" w14:textId="0BC2DF26" w:rsidR="002E5B35" w:rsidRPr="00D35049" w:rsidRDefault="00290972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  <w:r w:rsidR="002E5B35" w:rsidRPr="00D35049"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50,0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61D5" w14:textId="334BF2E3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150,0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361" w14:textId="2AC03464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  <w:t>150,0</w:t>
            </w:r>
          </w:p>
        </w:tc>
      </w:tr>
      <w:tr w:rsidR="002E5B35" w:rsidRPr="00D35049" w14:paraId="4AF753F7" w14:textId="77777777" w:rsidTr="00BE4A5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576" w14:textId="77777777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5CAA" w14:textId="77777777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Итого: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ECEE" w14:textId="77777777" w:rsidR="002E5B35" w:rsidRPr="00D35049" w:rsidRDefault="002E5B35" w:rsidP="002E5B35">
            <w:pPr>
              <w:jc w:val="both"/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402" w14:textId="77777777" w:rsidR="002E5B35" w:rsidRPr="00D35049" w:rsidRDefault="002E5B35" w:rsidP="002E5B35">
            <w:pPr>
              <w:jc w:val="both"/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30DA" w14:textId="77777777" w:rsidR="002E5B35" w:rsidRPr="00D35049" w:rsidRDefault="002E5B35" w:rsidP="002E5B35">
            <w:pPr>
              <w:jc w:val="both"/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0C69" w14:textId="77777777" w:rsidR="002E5B35" w:rsidRPr="00D35049" w:rsidRDefault="002E5B35" w:rsidP="002E5B35">
            <w:pPr>
              <w:jc w:val="both"/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0398" w14:textId="60411520" w:rsidR="002E5B35" w:rsidRPr="00D35049" w:rsidRDefault="002E5B35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35049"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15739,301</w:t>
            </w:r>
            <w:r w:rsidR="00B909D4"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A3FB" w14:textId="384FCD0A" w:rsidR="002E5B35" w:rsidRPr="00D35049" w:rsidRDefault="0035527D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11225,73174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8BC8" w14:textId="10857D05" w:rsidR="002E5B35" w:rsidRPr="00D35049" w:rsidRDefault="00054A0B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8420,32154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48F3" w14:textId="6057B0A4" w:rsidR="002E5B35" w:rsidRPr="00D35049" w:rsidRDefault="001A7D58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8135,35583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958E" w14:textId="7915199B" w:rsidR="002E5B35" w:rsidRPr="00D35049" w:rsidRDefault="001A7D58" w:rsidP="002E5B35">
            <w:pPr>
              <w:jc w:val="both"/>
              <w:rPr>
                <w:rFonts w:eastAsia="Droid Sans Fallback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 Fallback"/>
                <w:b/>
                <w:color w:val="000000"/>
                <w:kern w:val="2"/>
                <w:sz w:val="22"/>
                <w:szCs w:val="22"/>
                <w:lang w:eastAsia="zh-CN" w:bidi="hi-IN"/>
              </w:rPr>
              <w:t>8135,35583</w:t>
            </w:r>
          </w:p>
        </w:tc>
        <w:tc>
          <w:tcPr>
            <w:tcW w:w="144" w:type="dxa"/>
            <w:gridSpan w:val="3"/>
          </w:tcPr>
          <w:p w14:paraId="5401250D" w14:textId="77777777" w:rsidR="002E5B35" w:rsidRPr="00D35049" w:rsidRDefault="002E5B35" w:rsidP="002E5B35">
            <w:pPr>
              <w:rPr>
                <w:rFonts w:ascii="Liberation Serif" w:eastAsia="Droid Sans Fallback" w:hAnsi="Liberation Serif" w:cs="Droid Sans Devanagari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0D5D0852" w14:textId="77777777" w:rsidR="00662228" w:rsidRPr="00D35049" w:rsidRDefault="00662228" w:rsidP="00662228">
      <w:pPr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  <w:bookmarkStart w:id="5" w:name="P885"/>
      <w:bookmarkEnd w:id="5"/>
      <w:r w:rsidRPr="00D35049">
        <w:rPr>
          <w:rFonts w:eastAsia="Droid Sans Fallback"/>
          <w:color w:val="000000"/>
          <w:kern w:val="2"/>
          <w:sz w:val="22"/>
          <w:szCs w:val="22"/>
          <w:lang w:eastAsia="zh-CN" w:bidi="hi-IN"/>
        </w:rPr>
        <w:t>&lt;*&gt; - главный распорядитель бюджетных средств.</w:t>
      </w:r>
    </w:p>
    <w:p w14:paraId="4514E03F" w14:textId="77777777" w:rsidR="00662228" w:rsidRPr="00D35049" w:rsidRDefault="00662228" w:rsidP="00662228">
      <w:pPr>
        <w:jc w:val="both"/>
        <w:rPr>
          <w:rFonts w:eastAsia="Droid Sans Fallback"/>
          <w:color w:val="000000"/>
          <w:kern w:val="2"/>
          <w:sz w:val="22"/>
          <w:szCs w:val="22"/>
          <w:lang w:eastAsia="zh-CN" w:bidi="hi-IN"/>
        </w:rPr>
      </w:pPr>
    </w:p>
    <w:p w14:paraId="220C85B6" w14:textId="77777777" w:rsidR="00DD5A60" w:rsidRDefault="00DD5A60">
      <w:pPr>
        <w:jc w:val="both"/>
      </w:pPr>
    </w:p>
    <w:sectPr w:rsidR="00DD5A60" w:rsidSect="00D35049">
      <w:pgSz w:w="16838" w:h="11906" w:orient="landscape"/>
      <w:pgMar w:top="426" w:right="851" w:bottom="426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0CD2" w14:textId="77777777" w:rsidR="00655DC9" w:rsidRDefault="00655DC9">
      <w:r>
        <w:separator/>
      </w:r>
    </w:p>
  </w:endnote>
  <w:endnote w:type="continuationSeparator" w:id="0">
    <w:p w14:paraId="191DDA75" w14:textId="77777777" w:rsidR="00655DC9" w:rsidRDefault="0065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26D3" w14:textId="77777777" w:rsidR="00655DC9" w:rsidRDefault="00655DC9">
      <w:r>
        <w:separator/>
      </w:r>
    </w:p>
  </w:footnote>
  <w:footnote w:type="continuationSeparator" w:id="0">
    <w:p w14:paraId="3B3A5F94" w14:textId="77777777" w:rsidR="00655DC9" w:rsidRDefault="0065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ED6" w14:textId="77777777" w:rsidR="00DD5A60" w:rsidRDefault="00DD5A60">
    <w:pPr>
      <w:pStyle w:val="af2"/>
      <w:jc w:val="center"/>
    </w:pPr>
  </w:p>
  <w:p w14:paraId="139C9C89" w14:textId="77777777" w:rsidR="00DD5A60" w:rsidRDefault="00DD5A6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60"/>
    <w:rsid w:val="00054A0B"/>
    <w:rsid w:val="00082996"/>
    <w:rsid w:val="00116974"/>
    <w:rsid w:val="00127D36"/>
    <w:rsid w:val="0018061C"/>
    <w:rsid w:val="001869DC"/>
    <w:rsid w:val="00192689"/>
    <w:rsid w:val="001A7D58"/>
    <w:rsid w:val="001B4661"/>
    <w:rsid w:val="001D352A"/>
    <w:rsid w:val="002209EB"/>
    <w:rsid w:val="00290972"/>
    <w:rsid w:val="002C0B20"/>
    <w:rsid w:val="002E407D"/>
    <w:rsid w:val="002E5B35"/>
    <w:rsid w:val="00352BF8"/>
    <w:rsid w:val="0035527D"/>
    <w:rsid w:val="003B4758"/>
    <w:rsid w:val="003B6F31"/>
    <w:rsid w:val="00416A6A"/>
    <w:rsid w:val="00467CBE"/>
    <w:rsid w:val="004D3358"/>
    <w:rsid w:val="004D50D4"/>
    <w:rsid w:val="004E00FD"/>
    <w:rsid w:val="004F48B2"/>
    <w:rsid w:val="00500F68"/>
    <w:rsid w:val="00514F7E"/>
    <w:rsid w:val="005778E6"/>
    <w:rsid w:val="005D46A0"/>
    <w:rsid w:val="00655DC9"/>
    <w:rsid w:val="00662228"/>
    <w:rsid w:val="006F5C91"/>
    <w:rsid w:val="00704A38"/>
    <w:rsid w:val="00726BA4"/>
    <w:rsid w:val="007615DE"/>
    <w:rsid w:val="007B2C7F"/>
    <w:rsid w:val="007D20FA"/>
    <w:rsid w:val="007F2494"/>
    <w:rsid w:val="0081094F"/>
    <w:rsid w:val="008642A5"/>
    <w:rsid w:val="008D4BD7"/>
    <w:rsid w:val="00926524"/>
    <w:rsid w:val="00930304"/>
    <w:rsid w:val="009553AE"/>
    <w:rsid w:val="009D316C"/>
    <w:rsid w:val="00A46FEC"/>
    <w:rsid w:val="00A81033"/>
    <w:rsid w:val="00AA7918"/>
    <w:rsid w:val="00AC36D1"/>
    <w:rsid w:val="00B1448A"/>
    <w:rsid w:val="00B32A3B"/>
    <w:rsid w:val="00B76BDC"/>
    <w:rsid w:val="00B84668"/>
    <w:rsid w:val="00B909D4"/>
    <w:rsid w:val="00B93395"/>
    <w:rsid w:val="00BA25B8"/>
    <w:rsid w:val="00BE4A52"/>
    <w:rsid w:val="00C3596C"/>
    <w:rsid w:val="00CD6473"/>
    <w:rsid w:val="00CE6105"/>
    <w:rsid w:val="00D0141D"/>
    <w:rsid w:val="00D13B36"/>
    <w:rsid w:val="00D17AF4"/>
    <w:rsid w:val="00D35049"/>
    <w:rsid w:val="00D422F2"/>
    <w:rsid w:val="00DB15D3"/>
    <w:rsid w:val="00DD5A60"/>
    <w:rsid w:val="00E31700"/>
    <w:rsid w:val="00E33450"/>
    <w:rsid w:val="00EB7A55"/>
    <w:rsid w:val="00EC336F"/>
    <w:rsid w:val="00EF65FD"/>
    <w:rsid w:val="00F35EB9"/>
    <w:rsid w:val="00F763FB"/>
    <w:rsid w:val="00FE7002"/>
    <w:rsid w:val="00FF166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B788"/>
  <w15:docId w15:val="{F8FDA7FB-6701-4DEA-9636-55F07A6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af9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D5F84BD5E862B2908445BBBC7A827F8492311D90433E0F7FBA0B1E259B0BBF1567986DCB79149FE590AA287177DA21E4F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KhomenkoNV\Desktop\&#1076;&#1086;&#1082;&#1091;&#1084;&#1077;&#1085;&#1090;&#1099;%20&#1087;&#1086;%20&#1073;&#1083;&#1072;&#1075;&#1086;&#1091;&#1089;&#1090;&#1088;&#1086;&#1081;&#1089;&#1090;&#1074;&#1091;\&#1055;&#1086;&#1089;&#1090;&#1072;&#1085;&#1086;&#1074;&#1083;&#1077;&#1085;&#1080;&#1077;\&#1055;&#1086;&#1089;&#1090;&#1072;&#1085;&#1086;&#1074;&#1083;&#1077;&#1085;&#1080;&#1077;%20&#1086;&#1090;%2017.04.2020%20&#8470;%20280\&#1055;&#1088;&#1080;&#1083;&#1086;&#1078;&#1077;&#1085;&#1080;&#1077;%20&#8470;%203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F719-4C5F-4329-B091-87A66F7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42</cp:revision>
  <cp:lastPrinted>2022-04-13T05:13:00Z</cp:lastPrinted>
  <dcterms:created xsi:type="dcterms:W3CDTF">2019-12-24T08:05:00Z</dcterms:created>
  <dcterms:modified xsi:type="dcterms:W3CDTF">2022-04-13T05:19:00Z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