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7A600" w14:textId="77777777" w:rsidR="009722F7" w:rsidRDefault="009722F7" w:rsidP="00AE3443">
      <w:pPr>
        <w:pStyle w:val="ConsPlusNormal"/>
        <w:widowControl/>
        <w:ind w:left="703" w:firstLine="4253"/>
        <w:outlineLvl w:val="0"/>
        <w:rPr>
          <w:rFonts w:ascii="Times New Roman" w:hAnsi="Times New Roman" w:cs="Times New Roman"/>
          <w:sz w:val="24"/>
          <w:szCs w:val="24"/>
        </w:rPr>
      </w:pPr>
      <w:bookmarkStart w:id="0" w:name="_Hlk171939133"/>
    </w:p>
    <w:p w14:paraId="2E55BC45" w14:textId="77777777" w:rsidR="009722F7" w:rsidRPr="009722F7" w:rsidRDefault="009722F7" w:rsidP="009722F7">
      <w:pPr>
        <w:rPr>
          <w:sz w:val="26"/>
          <w:szCs w:val="26"/>
        </w:rPr>
      </w:pPr>
      <w:r w:rsidRPr="009722F7">
        <w:t xml:space="preserve">  </w:t>
      </w:r>
    </w:p>
    <w:p w14:paraId="2A245D4A" w14:textId="77777777" w:rsidR="009722F7" w:rsidRPr="009722F7" w:rsidRDefault="009722F7" w:rsidP="009722F7">
      <w:pPr>
        <w:shd w:val="clear" w:color="auto" w:fill="FFFFFF"/>
        <w:jc w:val="center"/>
        <w:rPr>
          <w:color w:val="000000"/>
          <w:sz w:val="18"/>
        </w:rPr>
      </w:pPr>
      <w:r w:rsidRPr="009722F7">
        <w:rPr>
          <w:noProof/>
          <w:color w:val="000000"/>
          <w:sz w:val="18"/>
        </w:rPr>
        <w:drawing>
          <wp:inline distT="0" distB="0" distL="0" distR="0" wp14:anchorId="653F38A9" wp14:editId="456D8C6D">
            <wp:extent cx="638175" cy="904875"/>
            <wp:effectExtent l="0" t="0" r="9525" b="952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904875"/>
                    </a:xfrm>
                    <a:prstGeom prst="rect">
                      <a:avLst/>
                    </a:prstGeom>
                    <a:noFill/>
                    <a:ln>
                      <a:noFill/>
                    </a:ln>
                  </pic:spPr>
                </pic:pic>
              </a:graphicData>
            </a:graphic>
          </wp:inline>
        </w:drawing>
      </w:r>
      <w:r w:rsidRPr="009722F7">
        <w:rPr>
          <w:noProof/>
        </w:rPr>
        <mc:AlternateContent>
          <mc:Choice Requires="wps">
            <w:drawing>
              <wp:anchor distT="0" distB="0" distL="114300" distR="114300" simplePos="0" relativeHeight="251660288" behindDoc="0" locked="0" layoutInCell="0" allowOverlap="1" wp14:anchorId="16B1140E" wp14:editId="225B2A7D">
                <wp:simplePos x="0" y="0"/>
                <wp:positionH relativeFrom="column">
                  <wp:posOffset>4768850</wp:posOffset>
                </wp:positionH>
                <wp:positionV relativeFrom="paragraph">
                  <wp:posOffset>-171450</wp:posOffset>
                </wp:positionV>
                <wp:extent cx="1371600" cy="365760"/>
                <wp:effectExtent l="1905"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4AF44" w14:textId="77777777" w:rsidR="009722F7" w:rsidRDefault="009722F7" w:rsidP="009722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1140E" id="_x0000_t202" coordsize="21600,21600" o:spt="202" path="m,l,21600r21600,l21600,xe">
                <v:stroke joinstyle="miter"/>
                <v:path gradientshapeok="t" o:connecttype="rect"/>
              </v:shapetype>
              <v:shape id="Надпись 3" o:spid="_x0000_s1026" type="#_x0000_t202" style="position:absolute;left:0;text-align:left;margin-left:375.5pt;margin-top:-13.5pt;width:10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" o:allowincell="f" stroked="f">
                <v:textbox>
                  <w:txbxContent>
                    <w:p w14:paraId="7A04AF44" w14:textId="77777777" w:rsidR="009722F7" w:rsidRDefault="009722F7" w:rsidP="009722F7"/>
                  </w:txbxContent>
                </v:textbox>
              </v:shape>
            </w:pict>
          </mc:Fallback>
        </mc:AlternateContent>
      </w:r>
    </w:p>
    <w:p w14:paraId="501B9887" w14:textId="77777777" w:rsidR="009722F7" w:rsidRPr="009722F7" w:rsidRDefault="009722F7" w:rsidP="009722F7">
      <w:pPr>
        <w:shd w:val="clear" w:color="auto" w:fill="FFFFFF"/>
        <w:jc w:val="center"/>
        <w:rPr>
          <w:b/>
          <w:color w:val="000000"/>
          <w:spacing w:val="20"/>
          <w:sz w:val="32"/>
        </w:rPr>
      </w:pPr>
      <w:r w:rsidRPr="009722F7">
        <w:rPr>
          <w:b/>
          <w:color w:val="000000"/>
          <w:spacing w:val="20"/>
          <w:sz w:val="32"/>
        </w:rPr>
        <w:t>АДМИНИСТРАЦИЯ</w:t>
      </w:r>
    </w:p>
    <w:p w14:paraId="4DB7592B" w14:textId="77777777" w:rsidR="009722F7" w:rsidRPr="009722F7" w:rsidRDefault="009722F7" w:rsidP="009722F7">
      <w:pPr>
        <w:shd w:val="clear" w:color="auto" w:fill="FFFFFF"/>
        <w:jc w:val="center"/>
        <w:rPr>
          <w:b/>
          <w:color w:val="000000"/>
          <w:spacing w:val="20"/>
          <w:sz w:val="32"/>
        </w:rPr>
      </w:pPr>
      <w:r w:rsidRPr="009722F7">
        <w:rPr>
          <w:b/>
          <w:color w:val="000000"/>
          <w:spacing w:val="20"/>
          <w:sz w:val="32"/>
        </w:rPr>
        <w:t>АНУЧИНСКОГО МУНИЦИПАЛЬНОГО ОКРУГА</w:t>
      </w:r>
    </w:p>
    <w:p w14:paraId="0DE4B691" w14:textId="77777777" w:rsidR="009722F7" w:rsidRPr="009722F7" w:rsidRDefault="009722F7" w:rsidP="009722F7">
      <w:pPr>
        <w:shd w:val="clear" w:color="auto" w:fill="FFFFFF"/>
        <w:jc w:val="center"/>
        <w:rPr>
          <w:b/>
          <w:color w:val="000000"/>
          <w:spacing w:val="20"/>
          <w:sz w:val="16"/>
          <w:szCs w:val="16"/>
        </w:rPr>
      </w:pPr>
      <w:r w:rsidRPr="009722F7">
        <w:rPr>
          <w:b/>
          <w:color w:val="000000"/>
          <w:spacing w:val="20"/>
          <w:sz w:val="32"/>
        </w:rPr>
        <w:t>ПРИМОРСКОГО КРАЯ</w:t>
      </w:r>
    </w:p>
    <w:p w14:paraId="1A3C9A64" w14:textId="77777777" w:rsidR="009722F7" w:rsidRPr="009722F7" w:rsidRDefault="009722F7" w:rsidP="009722F7">
      <w:pPr>
        <w:shd w:val="clear" w:color="auto" w:fill="FFFFFF"/>
        <w:tabs>
          <w:tab w:val="left" w:pos="5050"/>
        </w:tabs>
        <w:jc w:val="center"/>
        <w:rPr>
          <w:sz w:val="16"/>
          <w:szCs w:val="20"/>
        </w:rPr>
      </w:pPr>
    </w:p>
    <w:p w14:paraId="21FBAD45" w14:textId="77777777" w:rsidR="009722F7" w:rsidRPr="009722F7" w:rsidRDefault="009722F7" w:rsidP="009722F7">
      <w:pPr>
        <w:shd w:val="clear" w:color="auto" w:fill="FFFFFF"/>
        <w:jc w:val="center"/>
        <w:rPr>
          <w:color w:val="000000"/>
          <w:sz w:val="18"/>
        </w:rPr>
      </w:pPr>
    </w:p>
    <w:p w14:paraId="4F32F9B8" w14:textId="77777777" w:rsidR="009722F7" w:rsidRPr="009722F7" w:rsidRDefault="009722F7" w:rsidP="009722F7">
      <w:pPr>
        <w:shd w:val="clear" w:color="auto" w:fill="FFFFFF"/>
        <w:jc w:val="center"/>
        <w:rPr>
          <w:color w:val="000000"/>
          <w:sz w:val="18"/>
        </w:rPr>
      </w:pPr>
    </w:p>
    <w:p w14:paraId="71A2F6E3" w14:textId="77777777" w:rsidR="009722F7" w:rsidRPr="009722F7" w:rsidRDefault="009722F7" w:rsidP="009722F7">
      <w:pPr>
        <w:shd w:val="clear" w:color="auto" w:fill="FFFFFF"/>
        <w:jc w:val="center"/>
        <w:rPr>
          <w:color w:val="000000"/>
          <w:sz w:val="28"/>
        </w:rPr>
      </w:pPr>
      <w:r w:rsidRPr="009722F7">
        <w:rPr>
          <w:noProof/>
        </w:rPr>
        <mc:AlternateContent>
          <mc:Choice Requires="wps">
            <w:drawing>
              <wp:anchor distT="0" distB="0" distL="114300" distR="114300" simplePos="0" relativeHeight="251659264" behindDoc="0" locked="0" layoutInCell="0" allowOverlap="1" wp14:anchorId="1E79C93D" wp14:editId="4129FC1B">
                <wp:simplePos x="0" y="0"/>
                <wp:positionH relativeFrom="column">
                  <wp:posOffset>4768850</wp:posOffset>
                </wp:positionH>
                <wp:positionV relativeFrom="paragraph">
                  <wp:posOffset>-171450</wp:posOffset>
                </wp:positionV>
                <wp:extent cx="1371600" cy="365760"/>
                <wp:effectExtent l="1905"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A6AF6" w14:textId="77777777" w:rsidR="009722F7" w:rsidRDefault="009722F7" w:rsidP="009722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9C93D" id="Надпись 2" o:spid="_x0000_s1027" type="#_x0000_t202" style="position:absolute;left:0;text-align:left;margin-left:375.5pt;margin-top:-13.5pt;width:10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" o:allowincell="f" stroked="f">
                <v:textbox>
                  <w:txbxContent>
                    <w:p w14:paraId="37CA6AF6" w14:textId="77777777" w:rsidR="009722F7" w:rsidRDefault="009722F7" w:rsidP="009722F7"/>
                  </w:txbxContent>
                </v:textbox>
              </v:shape>
            </w:pict>
          </mc:Fallback>
        </mc:AlternateContent>
      </w:r>
      <w:r w:rsidRPr="009722F7">
        <w:rPr>
          <w:color w:val="000000"/>
          <w:sz w:val="28"/>
        </w:rPr>
        <w:t>П О С Т А Н О В Л Е Н И Е</w:t>
      </w:r>
    </w:p>
    <w:p w14:paraId="13E643A6" w14:textId="77777777" w:rsidR="009722F7" w:rsidRPr="009722F7" w:rsidRDefault="009722F7" w:rsidP="009722F7">
      <w:pPr>
        <w:shd w:val="clear" w:color="auto" w:fill="FFFFFF"/>
        <w:jc w:val="center"/>
        <w:rPr>
          <w:color w:val="000000"/>
          <w:sz w:val="16"/>
        </w:rPr>
      </w:pPr>
    </w:p>
    <w:p w14:paraId="03BE016A" w14:textId="77777777" w:rsidR="009722F7" w:rsidRPr="009722F7" w:rsidRDefault="009722F7" w:rsidP="009722F7">
      <w:pPr>
        <w:shd w:val="clear" w:color="auto" w:fill="FFFFFF"/>
        <w:jc w:val="center"/>
        <w:rPr>
          <w:color w:val="000000"/>
          <w:sz w:val="16"/>
        </w:rPr>
      </w:pPr>
    </w:p>
    <w:p w14:paraId="2B48E546" w14:textId="77777777" w:rsidR="009722F7" w:rsidRPr="009722F7" w:rsidRDefault="009722F7" w:rsidP="009722F7">
      <w:pPr>
        <w:shd w:val="clear" w:color="auto" w:fill="FFFFFF"/>
        <w:jc w:val="center"/>
        <w:rPr>
          <w:color w:val="000000"/>
          <w:sz w:val="16"/>
        </w:rPr>
      </w:pPr>
    </w:p>
    <w:tbl>
      <w:tblPr>
        <w:tblW w:w="0" w:type="auto"/>
        <w:jc w:val="center"/>
        <w:tblLayout w:type="fixed"/>
        <w:tblLook w:val="0000" w:firstRow="0" w:lastRow="0" w:firstColumn="0" w:lastColumn="0" w:noHBand="0" w:noVBand="0"/>
      </w:tblPr>
      <w:tblGrid>
        <w:gridCol w:w="295"/>
        <w:gridCol w:w="1932"/>
        <w:gridCol w:w="284"/>
        <w:gridCol w:w="4890"/>
        <w:gridCol w:w="561"/>
        <w:gridCol w:w="1309"/>
      </w:tblGrid>
      <w:tr w:rsidR="009722F7" w:rsidRPr="009722F7" w14:paraId="1BB34327" w14:textId="77777777" w:rsidTr="00BA2DE2">
        <w:trPr>
          <w:jc w:val="center"/>
        </w:trPr>
        <w:tc>
          <w:tcPr>
            <w:tcW w:w="295" w:type="dxa"/>
            <w:shd w:val="clear" w:color="auto" w:fill="auto"/>
          </w:tcPr>
          <w:p w14:paraId="269076E3" w14:textId="77777777" w:rsidR="009722F7" w:rsidRPr="009722F7" w:rsidRDefault="009722F7" w:rsidP="009722F7">
            <w:pPr>
              <w:rPr>
                <w:color w:val="000000"/>
                <w:u w:val="single"/>
              </w:rPr>
            </w:pPr>
          </w:p>
        </w:tc>
        <w:tc>
          <w:tcPr>
            <w:tcW w:w="1932" w:type="dxa"/>
            <w:tcBorders>
              <w:top w:val="nil"/>
              <w:left w:val="nil"/>
              <w:bottom w:val="single" w:sz="6" w:space="0" w:color="auto"/>
              <w:right w:val="nil"/>
            </w:tcBorders>
            <w:shd w:val="clear" w:color="auto" w:fill="auto"/>
          </w:tcPr>
          <w:p w14:paraId="0F2DAEBF" w14:textId="2C48C382" w:rsidR="009722F7" w:rsidRPr="009722F7" w:rsidRDefault="009722F7" w:rsidP="009722F7">
            <w:pPr>
              <w:ind w:left="-82" w:right="-108"/>
              <w:jc w:val="center"/>
              <w:rPr>
                <w:color w:val="000000"/>
              </w:rPr>
            </w:pPr>
            <w:r>
              <w:rPr>
                <w:color w:val="000000"/>
              </w:rPr>
              <w:t>11.07.2024</w:t>
            </w:r>
            <w:bookmarkStart w:id="1" w:name="_GoBack"/>
            <w:bookmarkEnd w:id="1"/>
          </w:p>
        </w:tc>
        <w:tc>
          <w:tcPr>
            <w:tcW w:w="284" w:type="dxa"/>
            <w:shd w:val="clear" w:color="auto" w:fill="auto"/>
          </w:tcPr>
          <w:p w14:paraId="6695856A" w14:textId="77777777" w:rsidR="009722F7" w:rsidRPr="009722F7" w:rsidRDefault="009722F7" w:rsidP="009722F7">
            <w:pPr>
              <w:rPr>
                <w:color w:val="000000"/>
                <w:u w:val="single"/>
              </w:rPr>
            </w:pPr>
          </w:p>
        </w:tc>
        <w:tc>
          <w:tcPr>
            <w:tcW w:w="4890" w:type="dxa"/>
            <w:shd w:val="clear" w:color="auto" w:fill="auto"/>
          </w:tcPr>
          <w:p w14:paraId="112C1DE9" w14:textId="77777777" w:rsidR="009722F7" w:rsidRPr="009722F7" w:rsidRDefault="009722F7" w:rsidP="009722F7">
            <w:pPr>
              <w:ind w:left="-675"/>
              <w:jc w:val="center"/>
              <w:rPr>
                <w:color w:val="000000"/>
              </w:rPr>
            </w:pPr>
            <w:r w:rsidRPr="009722F7">
              <w:rPr>
                <w:color w:val="000000"/>
              </w:rPr>
              <w:t>с. Анучино</w:t>
            </w:r>
          </w:p>
        </w:tc>
        <w:tc>
          <w:tcPr>
            <w:tcW w:w="561" w:type="dxa"/>
            <w:shd w:val="clear" w:color="auto" w:fill="auto"/>
          </w:tcPr>
          <w:p w14:paraId="6484246C" w14:textId="77777777" w:rsidR="009722F7" w:rsidRPr="009722F7" w:rsidRDefault="009722F7" w:rsidP="009722F7">
            <w:pPr>
              <w:jc w:val="center"/>
              <w:rPr>
                <w:color w:val="000000"/>
              </w:rPr>
            </w:pPr>
            <w:r w:rsidRPr="009722F7">
              <w:rPr>
                <w:color w:val="000000"/>
              </w:rPr>
              <w:t>№</w:t>
            </w:r>
          </w:p>
        </w:tc>
        <w:tc>
          <w:tcPr>
            <w:tcW w:w="1309" w:type="dxa"/>
            <w:tcBorders>
              <w:top w:val="nil"/>
              <w:left w:val="nil"/>
              <w:bottom w:val="single" w:sz="6" w:space="0" w:color="auto"/>
              <w:right w:val="nil"/>
            </w:tcBorders>
            <w:shd w:val="clear" w:color="auto" w:fill="auto"/>
          </w:tcPr>
          <w:p w14:paraId="3C762697" w14:textId="243175BB" w:rsidR="009722F7" w:rsidRPr="009722F7" w:rsidRDefault="009722F7" w:rsidP="009722F7">
            <w:pPr>
              <w:ind w:right="-89"/>
              <w:jc w:val="center"/>
              <w:rPr>
                <w:color w:val="000000"/>
              </w:rPr>
            </w:pPr>
            <w:r>
              <w:rPr>
                <w:color w:val="000000"/>
              </w:rPr>
              <w:t>645</w:t>
            </w:r>
          </w:p>
        </w:tc>
      </w:tr>
    </w:tbl>
    <w:p w14:paraId="4723EFE8" w14:textId="77777777" w:rsidR="009722F7" w:rsidRPr="009722F7" w:rsidRDefault="009722F7" w:rsidP="009722F7">
      <w:pPr>
        <w:widowControl w:val="0"/>
        <w:autoSpaceDE w:val="0"/>
        <w:autoSpaceDN w:val="0"/>
        <w:adjustRightInd w:val="0"/>
        <w:ind w:firstLine="540"/>
        <w:jc w:val="both"/>
        <w:rPr>
          <w:sz w:val="18"/>
          <w:szCs w:val="18"/>
        </w:rPr>
      </w:pPr>
    </w:p>
    <w:p w14:paraId="48B76EB9" w14:textId="77777777" w:rsidR="009722F7" w:rsidRPr="009722F7" w:rsidRDefault="009722F7" w:rsidP="009722F7">
      <w:pPr>
        <w:widowControl w:val="0"/>
        <w:autoSpaceDE w:val="0"/>
        <w:autoSpaceDN w:val="0"/>
        <w:adjustRightInd w:val="0"/>
        <w:ind w:firstLine="540"/>
        <w:jc w:val="both"/>
        <w:rPr>
          <w:b/>
          <w:sz w:val="28"/>
          <w:szCs w:val="28"/>
        </w:rPr>
      </w:pPr>
    </w:p>
    <w:p w14:paraId="401F8813" w14:textId="77777777" w:rsidR="009722F7" w:rsidRPr="009722F7" w:rsidRDefault="009722F7" w:rsidP="009722F7">
      <w:pPr>
        <w:widowControl w:val="0"/>
        <w:autoSpaceDE w:val="0"/>
        <w:autoSpaceDN w:val="0"/>
        <w:adjustRightInd w:val="0"/>
        <w:ind w:firstLine="540"/>
        <w:jc w:val="center"/>
        <w:rPr>
          <w:b/>
          <w:sz w:val="28"/>
          <w:szCs w:val="28"/>
        </w:rPr>
      </w:pPr>
    </w:p>
    <w:p w14:paraId="14B404B7" w14:textId="77777777" w:rsidR="009722F7" w:rsidRPr="009722F7" w:rsidRDefault="009722F7" w:rsidP="009722F7">
      <w:pPr>
        <w:widowControl w:val="0"/>
        <w:autoSpaceDE w:val="0"/>
        <w:autoSpaceDN w:val="0"/>
        <w:adjustRightInd w:val="0"/>
        <w:ind w:firstLine="540"/>
        <w:jc w:val="center"/>
        <w:rPr>
          <w:b/>
          <w:sz w:val="28"/>
          <w:szCs w:val="28"/>
        </w:rPr>
      </w:pPr>
      <w:r w:rsidRPr="009722F7">
        <w:rPr>
          <w:b/>
          <w:sz w:val="28"/>
          <w:szCs w:val="28"/>
        </w:rPr>
        <w:t>Об утверждении муниципальной программы «Содействие развитию</w:t>
      </w:r>
      <w:r w:rsidRPr="009722F7">
        <w:rPr>
          <w:sz w:val="28"/>
          <w:szCs w:val="28"/>
          <w:shd w:val="clear" w:color="auto" w:fill="FFFFFF"/>
        </w:rPr>
        <w:t xml:space="preserve"> </w:t>
      </w:r>
      <w:r w:rsidRPr="009722F7">
        <w:rPr>
          <w:b/>
          <w:bCs/>
          <w:sz w:val="28"/>
          <w:szCs w:val="28"/>
          <w:shd w:val="clear" w:color="auto" w:fill="FFFFFF"/>
        </w:rPr>
        <w:t xml:space="preserve">малого и среднего предпринимательства, социального предпринимательства, а также физических лиц и индивидуальных предпринимателей, применяющих специальный налоговый режим «Налог на профессиональный доход» </w:t>
      </w:r>
      <w:r w:rsidRPr="009722F7">
        <w:rPr>
          <w:b/>
          <w:sz w:val="28"/>
          <w:szCs w:val="28"/>
        </w:rPr>
        <w:t xml:space="preserve">в </w:t>
      </w:r>
      <w:proofErr w:type="spellStart"/>
      <w:r w:rsidRPr="009722F7">
        <w:rPr>
          <w:b/>
          <w:sz w:val="28"/>
          <w:szCs w:val="28"/>
        </w:rPr>
        <w:t>Анучинском</w:t>
      </w:r>
      <w:proofErr w:type="spellEnd"/>
      <w:r w:rsidRPr="009722F7">
        <w:rPr>
          <w:b/>
          <w:sz w:val="28"/>
          <w:szCs w:val="28"/>
        </w:rPr>
        <w:t xml:space="preserve"> муниципальном округе на 2025 - 2029 годы»</w:t>
      </w:r>
    </w:p>
    <w:tbl>
      <w:tblPr>
        <w:tblW w:w="14321" w:type="dxa"/>
        <w:tblInd w:w="170" w:type="dxa"/>
        <w:tblLayout w:type="fixed"/>
        <w:tblCellMar>
          <w:left w:w="28" w:type="dxa"/>
          <w:right w:w="28" w:type="dxa"/>
        </w:tblCellMar>
        <w:tblLook w:val="0000" w:firstRow="0" w:lastRow="0" w:firstColumn="0" w:lastColumn="0" w:noHBand="0" w:noVBand="0"/>
      </w:tblPr>
      <w:tblGrid>
        <w:gridCol w:w="14321"/>
      </w:tblGrid>
      <w:tr w:rsidR="009722F7" w:rsidRPr="009722F7" w14:paraId="13E03634" w14:textId="77777777" w:rsidTr="00BA2DE2">
        <w:trPr>
          <w:cantSplit/>
          <w:trHeight w:hRule="exact" w:val="710"/>
        </w:trPr>
        <w:tc>
          <w:tcPr>
            <w:tcW w:w="9072" w:type="dxa"/>
          </w:tcPr>
          <w:p w14:paraId="5925A2B7" w14:textId="77777777" w:rsidR="009722F7" w:rsidRPr="009722F7" w:rsidRDefault="009722F7" w:rsidP="009722F7">
            <w:pPr>
              <w:tabs>
                <w:tab w:val="left" w:pos="993"/>
                <w:tab w:val="left" w:pos="1815"/>
                <w:tab w:val="left" w:pos="1957"/>
                <w:tab w:val="left" w:pos="2524"/>
                <w:tab w:val="left" w:pos="3658"/>
              </w:tabs>
              <w:spacing w:after="240"/>
              <w:jc w:val="center"/>
              <w:rPr>
                <w:b/>
                <w:sz w:val="28"/>
                <w:szCs w:val="28"/>
              </w:rPr>
            </w:pPr>
          </w:p>
        </w:tc>
      </w:tr>
    </w:tbl>
    <w:p w14:paraId="1B8C15B3" w14:textId="77777777" w:rsidR="009722F7" w:rsidRPr="009722F7" w:rsidRDefault="009722F7" w:rsidP="009722F7">
      <w:pPr>
        <w:autoSpaceDE w:val="0"/>
        <w:autoSpaceDN w:val="0"/>
        <w:adjustRightInd w:val="0"/>
        <w:jc w:val="both"/>
        <w:rPr>
          <w:rFonts w:cs="Arial"/>
          <w:b/>
          <w:bCs/>
          <w:sz w:val="26"/>
          <w:szCs w:val="26"/>
        </w:rPr>
      </w:pPr>
    </w:p>
    <w:p w14:paraId="68293F54" w14:textId="77777777" w:rsidR="009722F7" w:rsidRPr="009722F7" w:rsidRDefault="009722F7" w:rsidP="009722F7">
      <w:pPr>
        <w:spacing w:line="360" w:lineRule="auto"/>
        <w:ind w:firstLine="708"/>
        <w:jc w:val="both"/>
        <w:rPr>
          <w:sz w:val="28"/>
          <w:szCs w:val="28"/>
        </w:rPr>
      </w:pPr>
      <w:r w:rsidRPr="009722F7">
        <w:rPr>
          <w:rFonts w:cs="Arial"/>
          <w:bCs/>
          <w:sz w:val="28"/>
          <w:szCs w:val="28"/>
        </w:rPr>
        <w:t xml:space="preserve">В </w:t>
      </w:r>
      <w:r w:rsidRPr="009722F7">
        <w:rPr>
          <w:sz w:val="28"/>
          <w:szCs w:val="28"/>
        </w:rPr>
        <w:t xml:space="preserve">соответствии </w:t>
      </w:r>
      <w:r w:rsidRPr="009722F7">
        <w:rPr>
          <w:sz w:val="28"/>
          <w:szCs w:val="28"/>
          <w:shd w:val="clear" w:color="auto" w:fill="FFFFFF"/>
        </w:rPr>
        <w:t xml:space="preserve">со статьей 179 Бюджетного кодекса Российской Федерации, </w:t>
      </w:r>
      <w:r w:rsidRPr="009722F7">
        <w:rPr>
          <w:sz w:val="28"/>
          <w:szCs w:val="28"/>
        </w:rPr>
        <w:t xml:space="preserve"> с </w:t>
      </w:r>
      <w:r w:rsidRPr="009722F7">
        <w:rPr>
          <w:sz w:val="28"/>
          <w:szCs w:val="28"/>
          <w:shd w:val="clear" w:color="auto" w:fill="FFFFFF"/>
        </w:rPr>
        <w:t xml:space="preserve">подпунктом 25 пункта 1 статьи 15 </w:t>
      </w:r>
      <w:r w:rsidRPr="009722F7">
        <w:rPr>
          <w:sz w:val="28"/>
          <w:szCs w:val="28"/>
        </w:rPr>
        <w:t xml:space="preserve">Федерального закона от 06 октября 2003 года № 131-ФЗ «Об общих принципах организации местного самоуправления в Российской Федерации», статьей 14 Федерального закона от 24 июля 2007 года № 209-ФЗ «О развитии малого и среднего предпринимательства в Российской Федерации», руководствуясь Уставом Анучинского муниципального округа, в целях реализации </w:t>
      </w:r>
      <w:r w:rsidRPr="009722F7">
        <w:rPr>
          <w:color w:val="000000"/>
          <w:sz w:val="28"/>
          <w:szCs w:val="28"/>
        </w:rPr>
        <w:t xml:space="preserve">программно-целевого метода планирования </w:t>
      </w:r>
      <w:r w:rsidRPr="009722F7">
        <w:rPr>
          <w:rFonts w:cs="Calibri"/>
          <w:sz w:val="28"/>
          <w:szCs w:val="28"/>
        </w:rPr>
        <w:t>бюджетных расходов администрация Анучинского муниципального округа Приморского края</w:t>
      </w:r>
    </w:p>
    <w:p w14:paraId="116F686A" w14:textId="77777777" w:rsidR="009722F7" w:rsidRPr="009722F7" w:rsidRDefault="009722F7" w:rsidP="009722F7">
      <w:pPr>
        <w:ind w:firstLine="720"/>
        <w:jc w:val="both"/>
        <w:rPr>
          <w:spacing w:val="-1"/>
        </w:rPr>
      </w:pPr>
    </w:p>
    <w:p w14:paraId="7A055763" w14:textId="77777777" w:rsidR="009722F7" w:rsidRPr="009722F7" w:rsidRDefault="009722F7" w:rsidP="009722F7">
      <w:pPr>
        <w:shd w:val="clear" w:color="auto" w:fill="FFFFFF"/>
        <w:jc w:val="both"/>
        <w:rPr>
          <w:spacing w:val="-1"/>
          <w:sz w:val="28"/>
          <w:szCs w:val="28"/>
        </w:rPr>
      </w:pPr>
      <w:r w:rsidRPr="009722F7">
        <w:rPr>
          <w:spacing w:val="-1"/>
          <w:sz w:val="28"/>
          <w:szCs w:val="28"/>
        </w:rPr>
        <w:t>ПОСТАНОВЛЯЕТ</w:t>
      </w:r>
    </w:p>
    <w:p w14:paraId="39F6699A" w14:textId="77777777" w:rsidR="009722F7" w:rsidRPr="009722F7" w:rsidRDefault="009722F7" w:rsidP="009722F7">
      <w:pPr>
        <w:jc w:val="both"/>
        <w:rPr>
          <w:sz w:val="28"/>
          <w:szCs w:val="28"/>
        </w:rPr>
      </w:pPr>
    </w:p>
    <w:p w14:paraId="3D3DFD81" w14:textId="77777777" w:rsidR="009722F7" w:rsidRPr="009722F7" w:rsidRDefault="009722F7" w:rsidP="009722F7">
      <w:pPr>
        <w:widowControl w:val="0"/>
        <w:autoSpaceDE w:val="0"/>
        <w:autoSpaceDN w:val="0"/>
        <w:adjustRightInd w:val="0"/>
        <w:spacing w:line="360" w:lineRule="auto"/>
        <w:jc w:val="both"/>
        <w:rPr>
          <w:sz w:val="28"/>
          <w:szCs w:val="28"/>
        </w:rPr>
      </w:pPr>
      <w:r w:rsidRPr="009722F7">
        <w:rPr>
          <w:sz w:val="28"/>
          <w:szCs w:val="28"/>
        </w:rPr>
        <w:t>1.Утвердить муниципальную программу «Содействие развитию</w:t>
      </w:r>
      <w:r w:rsidRPr="009722F7">
        <w:rPr>
          <w:b/>
          <w:sz w:val="28"/>
          <w:szCs w:val="28"/>
          <w:shd w:val="clear" w:color="auto" w:fill="FFFFFF"/>
        </w:rPr>
        <w:t xml:space="preserve"> </w:t>
      </w:r>
      <w:r w:rsidRPr="009722F7">
        <w:rPr>
          <w:bCs/>
          <w:sz w:val="28"/>
          <w:szCs w:val="28"/>
          <w:shd w:val="clear" w:color="auto" w:fill="FFFFFF"/>
        </w:rPr>
        <w:t xml:space="preserve">малого и среднего предпринимательства, социального предпринимательства, а также </w:t>
      </w:r>
      <w:r w:rsidRPr="009722F7">
        <w:rPr>
          <w:bCs/>
          <w:sz w:val="28"/>
          <w:szCs w:val="28"/>
          <w:shd w:val="clear" w:color="auto" w:fill="FFFFFF"/>
        </w:rPr>
        <w:lastRenderedPageBreak/>
        <w:t xml:space="preserve">физических лиц и индивидуальных предпринимателей, применяющих специальный налоговый режим «Налог на профессиональный доход» </w:t>
      </w:r>
      <w:r w:rsidRPr="009722F7">
        <w:rPr>
          <w:sz w:val="28"/>
          <w:szCs w:val="28"/>
        </w:rPr>
        <w:t xml:space="preserve">в </w:t>
      </w:r>
      <w:proofErr w:type="spellStart"/>
      <w:r w:rsidRPr="009722F7">
        <w:rPr>
          <w:sz w:val="28"/>
          <w:szCs w:val="28"/>
        </w:rPr>
        <w:t>Анучинском</w:t>
      </w:r>
      <w:proofErr w:type="spellEnd"/>
      <w:r w:rsidRPr="009722F7">
        <w:rPr>
          <w:sz w:val="28"/>
          <w:szCs w:val="28"/>
        </w:rPr>
        <w:t xml:space="preserve"> муниципальном округе на 2025 - 2029 </w:t>
      </w:r>
      <w:proofErr w:type="gramStart"/>
      <w:r w:rsidRPr="009722F7">
        <w:rPr>
          <w:sz w:val="28"/>
          <w:szCs w:val="28"/>
        </w:rPr>
        <w:t>годы»  (</w:t>
      </w:r>
      <w:proofErr w:type="gramEnd"/>
      <w:r w:rsidRPr="009722F7">
        <w:rPr>
          <w:sz w:val="28"/>
          <w:szCs w:val="28"/>
        </w:rPr>
        <w:t>прилагается).</w:t>
      </w:r>
    </w:p>
    <w:p w14:paraId="0E331F6C" w14:textId="77777777" w:rsidR="009722F7" w:rsidRPr="009722F7" w:rsidRDefault="009722F7" w:rsidP="009722F7">
      <w:pPr>
        <w:spacing w:line="360" w:lineRule="auto"/>
        <w:jc w:val="both"/>
        <w:rPr>
          <w:sz w:val="28"/>
          <w:szCs w:val="28"/>
        </w:rPr>
      </w:pPr>
      <w:r w:rsidRPr="009722F7">
        <w:rPr>
          <w:sz w:val="28"/>
          <w:szCs w:val="28"/>
        </w:rPr>
        <w:t>2. Аппарату администрации Анучинского муниципального округа (</w:t>
      </w:r>
      <w:proofErr w:type="spellStart"/>
      <w:r w:rsidRPr="009722F7">
        <w:rPr>
          <w:sz w:val="28"/>
          <w:szCs w:val="28"/>
        </w:rPr>
        <w:t>Бурдейная</w:t>
      </w:r>
      <w:proofErr w:type="spellEnd"/>
      <w:r w:rsidRPr="009722F7">
        <w:rPr>
          <w:sz w:val="28"/>
          <w:szCs w:val="28"/>
        </w:rPr>
        <w:t>) разместить данное постановление на официальном сайте администрации Анучинского муниципального округа Приморского края в информационно-телекоммуникационной сети «Интернет».</w:t>
      </w:r>
    </w:p>
    <w:p w14:paraId="5A4938BE" w14:textId="77777777" w:rsidR="009722F7" w:rsidRPr="009722F7" w:rsidRDefault="009722F7" w:rsidP="009722F7">
      <w:pPr>
        <w:widowControl w:val="0"/>
        <w:autoSpaceDE w:val="0"/>
        <w:autoSpaceDN w:val="0"/>
        <w:adjustRightInd w:val="0"/>
        <w:spacing w:line="360" w:lineRule="auto"/>
        <w:jc w:val="both"/>
        <w:rPr>
          <w:sz w:val="28"/>
          <w:szCs w:val="28"/>
        </w:rPr>
      </w:pPr>
      <w:r w:rsidRPr="009722F7">
        <w:rPr>
          <w:sz w:val="28"/>
          <w:szCs w:val="28"/>
        </w:rPr>
        <w:t xml:space="preserve">3.Контроль за исполнением настоящего постановления возложить на заместителя главы администрации - начальника финансово-экономического управления администрации Анучинского муниципального округа </w:t>
      </w:r>
      <w:proofErr w:type="gramStart"/>
      <w:r w:rsidRPr="009722F7">
        <w:rPr>
          <w:sz w:val="28"/>
          <w:szCs w:val="28"/>
        </w:rPr>
        <w:t>Приморского  края</w:t>
      </w:r>
      <w:proofErr w:type="gramEnd"/>
      <w:r w:rsidRPr="009722F7">
        <w:rPr>
          <w:sz w:val="28"/>
          <w:szCs w:val="28"/>
        </w:rPr>
        <w:t xml:space="preserve">  (Бондарь).</w:t>
      </w:r>
    </w:p>
    <w:p w14:paraId="4612A7F1" w14:textId="77777777" w:rsidR="009722F7" w:rsidRPr="009722F7" w:rsidRDefault="009722F7" w:rsidP="009722F7">
      <w:pPr>
        <w:rPr>
          <w:sz w:val="28"/>
          <w:szCs w:val="28"/>
        </w:rPr>
      </w:pPr>
    </w:p>
    <w:p w14:paraId="54C19700" w14:textId="77777777" w:rsidR="009722F7" w:rsidRPr="009722F7" w:rsidRDefault="009722F7" w:rsidP="009722F7">
      <w:pPr>
        <w:rPr>
          <w:sz w:val="28"/>
          <w:szCs w:val="28"/>
        </w:rPr>
      </w:pPr>
      <w:r w:rsidRPr="009722F7">
        <w:rPr>
          <w:sz w:val="28"/>
          <w:szCs w:val="28"/>
        </w:rPr>
        <w:t>Глава Анучинского</w:t>
      </w:r>
    </w:p>
    <w:p w14:paraId="21CABBA9" w14:textId="77777777" w:rsidR="009722F7" w:rsidRPr="009722F7" w:rsidRDefault="009722F7" w:rsidP="009722F7">
      <w:pPr>
        <w:rPr>
          <w:sz w:val="28"/>
          <w:szCs w:val="28"/>
        </w:rPr>
      </w:pPr>
      <w:r w:rsidRPr="009722F7">
        <w:rPr>
          <w:sz w:val="28"/>
          <w:szCs w:val="28"/>
        </w:rPr>
        <w:t xml:space="preserve">муниципального округа                                                                 С.А. </w:t>
      </w:r>
      <w:proofErr w:type="spellStart"/>
      <w:r w:rsidRPr="009722F7">
        <w:rPr>
          <w:sz w:val="28"/>
          <w:szCs w:val="28"/>
        </w:rPr>
        <w:t>Понуровский</w:t>
      </w:r>
      <w:proofErr w:type="spellEnd"/>
      <w:r w:rsidRPr="009722F7">
        <w:rPr>
          <w:sz w:val="28"/>
          <w:szCs w:val="28"/>
        </w:rPr>
        <w:t xml:space="preserve"> </w:t>
      </w:r>
    </w:p>
    <w:p w14:paraId="798E0201" w14:textId="77777777" w:rsidR="009722F7" w:rsidRPr="009722F7" w:rsidRDefault="009722F7" w:rsidP="009722F7">
      <w:pPr>
        <w:rPr>
          <w:sz w:val="28"/>
          <w:szCs w:val="28"/>
        </w:rPr>
      </w:pPr>
    </w:p>
    <w:p w14:paraId="57EFE8BB" w14:textId="77777777" w:rsidR="009722F7" w:rsidRPr="009722F7" w:rsidRDefault="009722F7" w:rsidP="009722F7">
      <w:pPr>
        <w:rPr>
          <w:sz w:val="28"/>
          <w:szCs w:val="28"/>
        </w:rPr>
      </w:pPr>
    </w:p>
    <w:p w14:paraId="29C03E41" w14:textId="77777777" w:rsidR="009722F7" w:rsidRPr="009722F7" w:rsidRDefault="009722F7" w:rsidP="009722F7">
      <w:pPr>
        <w:rPr>
          <w:sz w:val="28"/>
          <w:szCs w:val="28"/>
        </w:rPr>
      </w:pPr>
    </w:p>
    <w:p w14:paraId="4F2101CE" w14:textId="77777777" w:rsidR="009722F7" w:rsidRPr="009722F7" w:rsidRDefault="009722F7" w:rsidP="009722F7">
      <w:pPr>
        <w:rPr>
          <w:sz w:val="28"/>
          <w:szCs w:val="28"/>
        </w:rPr>
      </w:pPr>
    </w:p>
    <w:p w14:paraId="404F0C89" w14:textId="77777777" w:rsidR="009722F7" w:rsidRPr="009722F7" w:rsidRDefault="009722F7" w:rsidP="009722F7">
      <w:pPr>
        <w:rPr>
          <w:sz w:val="28"/>
          <w:szCs w:val="28"/>
        </w:rPr>
      </w:pPr>
    </w:p>
    <w:p w14:paraId="33A0AF4C" w14:textId="77777777" w:rsidR="009722F7" w:rsidRPr="009722F7" w:rsidRDefault="009722F7" w:rsidP="009722F7">
      <w:pPr>
        <w:rPr>
          <w:sz w:val="28"/>
          <w:szCs w:val="28"/>
        </w:rPr>
      </w:pPr>
    </w:p>
    <w:p w14:paraId="3671D40C" w14:textId="77777777" w:rsidR="009722F7" w:rsidRPr="009722F7" w:rsidRDefault="009722F7" w:rsidP="009722F7">
      <w:pPr>
        <w:rPr>
          <w:sz w:val="28"/>
          <w:szCs w:val="28"/>
        </w:rPr>
      </w:pPr>
    </w:p>
    <w:p w14:paraId="47E0973E" w14:textId="77777777" w:rsidR="009722F7" w:rsidRPr="009722F7" w:rsidRDefault="009722F7" w:rsidP="009722F7">
      <w:pPr>
        <w:rPr>
          <w:sz w:val="28"/>
          <w:szCs w:val="28"/>
        </w:rPr>
      </w:pPr>
    </w:p>
    <w:p w14:paraId="0E16F8EC" w14:textId="77777777" w:rsidR="009722F7" w:rsidRPr="009722F7" w:rsidRDefault="009722F7" w:rsidP="009722F7">
      <w:pPr>
        <w:rPr>
          <w:sz w:val="28"/>
          <w:szCs w:val="28"/>
        </w:rPr>
      </w:pPr>
    </w:p>
    <w:p w14:paraId="22582F95" w14:textId="77777777" w:rsidR="009722F7" w:rsidRPr="009722F7" w:rsidRDefault="009722F7" w:rsidP="009722F7">
      <w:pPr>
        <w:rPr>
          <w:sz w:val="28"/>
          <w:szCs w:val="28"/>
        </w:rPr>
      </w:pPr>
    </w:p>
    <w:p w14:paraId="2C26234C" w14:textId="77777777" w:rsidR="009722F7" w:rsidRPr="009722F7" w:rsidRDefault="009722F7" w:rsidP="009722F7">
      <w:pPr>
        <w:rPr>
          <w:sz w:val="28"/>
          <w:szCs w:val="28"/>
        </w:rPr>
      </w:pPr>
    </w:p>
    <w:p w14:paraId="4E24EEFA" w14:textId="77777777" w:rsidR="009722F7" w:rsidRPr="009722F7" w:rsidRDefault="009722F7" w:rsidP="009722F7">
      <w:pPr>
        <w:rPr>
          <w:sz w:val="28"/>
          <w:szCs w:val="28"/>
        </w:rPr>
      </w:pPr>
    </w:p>
    <w:p w14:paraId="79F0DAE3" w14:textId="77777777" w:rsidR="009722F7" w:rsidRPr="009722F7" w:rsidRDefault="009722F7" w:rsidP="009722F7">
      <w:pPr>
        <w:rPr>
          <w:sz w:val="28"/>
          <w:szCs w:val="28"/>
        </w:rPr>
      </w:pPr>
    </w:p>
    <w:p w14:paraId="280A3026" w14:textId="77777777" w:rsidR="009722F7" w:rsidRPr="009722F7" w:rsidRDefault="009722F7" w:rsidP="009722F7">
      <w:pPr>
        <w:rPr>
          <w:sz w:val="28"/>
          <w:szCs w:val="28"/>
        </w:rPr>
      </w:pPr>
    </w:p>
    <w:p w14:paraId="29E5FB0C" w14:textId="77777777" w:rsidR="009722F7" w:rsidRPr="009722F7" w:rsidRDefault="009722F7" w:rsidP="009722F7">
      <w:pPr>
        <w:rPr>
          <w:sz w:val="28"/>
          <w:szCs w:val="28"/>
        </w:rPr>
      </w:pPr>
    </w:p>
    <w:p w14:paraId="76DCBBA5" w14:textId="77777777" w:rsidR="009722F7" w:rsidRPr="009722F7" w:rsidRDefault="009722F7" w:rsidP="009722F7">
      <w:pPr>
        <w:rPr>
          <w:sz w:val="28"/>
          <w:szCs w:val="28"/>
        </w:rPr>
      </w:pPr>
    </w:p>
    <w:p w14:paraId="0D17A34E" w14:textId="77777777" w:rsidR="009722F7" w:rsidRPr="009722F7" w:rsidRDefault="009722F7" w:rsidP="009722F7">
      <w:pPr>
        <w:rPr>
          <w:sz w:val="28"/>
          <w:szCs w:val="28"/>
        </w:rPr>
      </w:pPr>
    </w:p>
    <w:p w14:paraId="5EE08C46" w14:textId="77777777" w:rsidR="009722F7" w:rsidRPr="009722F7" w:rsidRDefault="009722F7" w:rsidP="009722F7">
      <w:pPr>
        <w:rPr>
          <w:sz w:val="28"/>
          <w:szCs w:val="28"/>
        </w:rPr>
      </w:pPr>
    </w:p>
    <w:p w14:paraId="67724852" w14:textId="77777777" w:rsidR="009722F7" w:rsidRPr="009722F7" w:rsidRDefault="009722F7" w:rsidP="009722F7">
      <w:pPr>
        <w:rPr>
          <w:sz w:val="28"/>
          <w:szCs w:val="28"/>
        </w:rPr>
      </w:pPr>
    </w:p>
    <w:p w14:paraId="264D6B66" w14:textId="77777777" w:rsidR="009722F7" w:rsidRPr="009722F7" w:rsidRDefault="009722F7" w:rsidP="009722F7">
      <w:pPr>
        <w:rPr>
          <w:sz w:val="28"/>
          <w:szCs w:val="28"/>
        </w:rPr>
      </w:pPr>
    </w:p>
    <w:p w14:paraId="031DFA54" w14:textId="77777777" w:rsidR="009722F7" w:rsidRPr="009722F7" w:rsidRDefault="009722F7" w:rsidP="009722F7">
      <w:pPr>
        <w:rPr>
          <w:sz w:val="28"/>
          <w:szCs w:val="28"/>
        </w:rPr>
      </w:pPr>
    </w:p>
    <w:p w14:paraId="30192CED" w14:textId="77777777" w:rsidR="009722F7" w:rsidRPr="009722F7" w:rsidRDefault="009722F7" w:rsidP="009722F7">
      <w:pPr>
        <w:rPr>
          <w:sz w:val="28"/>
          <w:szCs w:val="28"/>
        </w:rPr>
      </w:pPr>
    </w:p>
    <w:p w14:paraId="50DD53B8" w14:textId="77777777" w:rsidR="009722F7" w:rsidRPr="009722F7" w:rsidRDefault="009722F7" w:rsidP="009722F7">
      <w:pPr>
        <w:rPr>
          <w:sz w:val="28"/>
          <w:szCs w:val="28"/>
        </w:rPr>
      </w:pPr>
    </w:p>
    <w:p w14:paraId="55E19F98" w14:textId="77777777" w:rsidR="009722F7" w:rsidRPr="009722F7" w:rsidRDefault="009722F7" w:rsidP="009722F7">
      <w:pPr>
        <w:rPr>
          <w:sz w:val="28"/>
          <w:szCs w:val="28"/>
        </w:rPr>
      </w:pPr>
    </w:p>
    <w:p w14:paraId="4BB47DAF" w14:textId="77777777" w:rsidR="009722F7" w:rsidRPr="009722F7" w:rsidRDefault="009722F7" w:rsidP="009722F7">
      <w:pPr>
        <w:rPr>
          <w:sz w:val="28"/>
          <w:szCs w:val="28"/>
        </w:rPr>
      </w:pPr>
    </w:p>
    <w:p w14:paraId="664678E4" w14:textId="77777777" w:rsidR="009722F7" w:rsidRPr="009722F7" w:rsidRDefault="009722F7" w:rsidP="009722F7">
      <w:pPr>
        <w:rPr>
          <w:sz w:val="28"/>
          <w:szCs w:val="28"/>
        </w:rPr>
      </w:pPr>
    </w:p>
    <w:p w14:paraId="3898A642" w14:textId="77777777" w:rsidR="009722F7" w:rsidRPr="009722F7" w:rsidRDefault="009722F7" w:rsidP="009722F7">
      <w:pPr>
        <w:rPr>
          <w:sz w:val="28"/>
          <w:szCs w:val="28"/>
        </w:rPr>
      </w:pPr>
    </w:p>
    <w:p w14:paraId="7F40B288" w14:textId="77777777" w:rsidR="009722F7" w:rsidRPr="009722F7" w:rsidRDefault="009722F7" w:rsidP="009722F7">
      <w:pPr>
        <w:rPr>
          <w:sz w:val="28"/>
          <w:szCs w:val="28"/>
        </w:rPr>
        <w:sectPr w:rsidR="009722F7" w:rsidRPr="009722F7" w:rsidSect="00D137F2">
          <w:pgSz w:w="11906" w:h="16838" w:code="9"/>
          <w:pgMar w:top="899" w:right="851" w:bottom="899" w:left="1418" w:header="720" w:footer="720" w:gutter="0"/>
          <w:cols w:space="708"/>
          <w:docGrid w:linePitch="360"/>
        </w:sectPr>
      </w:pPr>
    </w:p>
    <w:p w14:paraId="25DDBB90" w14:textId="205556B1" w:rsidR="009722F7" w:rsidRDefault="009722F7" w:rsidP="009722F7">
      <w:pPr>
        <w:pStyle w:val="ConsPlusNormal"/>
        <w:widowControl/>
        <w:ind w:firstLine="0"/>
        <w:outlineLvl w:val="0"/>
        <w:rPr>
          <w:rFonts w:ascii="Times New Roman" w:hAnsi="Times New Roman" w:cs="Times New Roman"/>
          <w:sz w:val="24"/>
          <w:szCs w:val="24"/>
        </w:rPr>
      </w:pPr>
    </w:p>
    <w:p w14:paraId="04EB7801" w14:textId="77777777" w:rsidR="009722F7" w:rsidRDefault="009722F7" w:rsidP="00AE3443">
      <w:pPr>
        <w:pStyle w:val="ConsPlusNormal"/>
        <w:widowControl/>
        <w:ind w:left="703" w:firstLine="4253"/>
        <w:outlineLvl w:val="0"/>
        <w:rPr>
          <w:rFonts w:ascii="Times New Roman" w:hAnsi="Times New Roman" w:cs="Times New Roman"/>
          <w:sz w:val="24"/>
          <w:szCs w:val="24"/>
        </w:rPr>
      </w:pPr>
    </w:p>
    <w:p w14:paraId="243C77EB" w14:textId="12C83674" w:rsidR="00706597" w:rsidRPr="004F4AE7" w:rsidRDefault="003238C3" w:rsidP="00AE3443">
      <w:pPr>
        <w:pStyle w:val="ConsPlusNormal"/>
        <w:widowControl/>
        <w:ind w:left="703" w:firstLine="4253"/>
        <w:outlineLvl w:val="0"/>
        <w:rPr>
          <w:rFonts w:ascii="Times New Roman" w:hAnsi="Times New Roman" w:cs="Times New Roman"/>
          <w:sz w:val="24"/>
          <w:szCs w:val="24"/>
        </w:rPr>
      </w:pPr>
      <w:r>
        <w:rPr>
          <w:rFonts w:ascii="Times New Roman" w:hAnsi="Times New Roman" w:cs="Times New Roman"/>
          <w:sz w:val="24"/>
          <w:szCs w:val="24"/>
        </w:rPr>
        <w:t xml:space="preserve">     </w:t>
      </w:r>
      <w:r w:rsidR="00F21D08" w:rsidRPr="004F4AE7">
        <w:rPr>
          <w:rFonts w:ascii="Times New Roman" w:hAnsi="Times New Roman" w:cs="Times New Roman"/>
          <w:sz w:val="24"/>
          <w:szCs w:val="24"/>
        </w:rPr>
        <w:t>Утверждена</w:t>
      </w:r>
    </w:p>
    <w:p w14:paraId="3ED125EC" w14:textId="77777777" w:rsidR="00706597" w:rsidRPr="004F4AE7" w:rsidRDefault="00B96894" w:rsidP="00AE3443">
      <w:pPr>
        <w:pStyle w:val="ConsPlusNormal"/>
        <w:widowControl/>
        <w:ind w:left="703" w:firstLine="4253"/>
        <w:rPr>
          <w:rFonts w:ascii="Times New Roman" w:hAnsi="Times New Roman" w:cs="Times New Roman"/>
          <w:sz w:val="24"/>
          <w:szCs w:val="24"/>
        </w:rPr>
      </w:pPr>
      <w:r>
        <w:rPr>
          <w:rFonts w:ascii="Times New Roman" w:hAnsi="Times New Roman" w:cs="Times New Roman"/>
          <w:sz w:val="24"/>
          <w:szCs w:val="24"/>
        </w:rPr>
        <w:t xml:space="preserve">     </w:t>
      </w:r>
      <w:r w:rsidR="00706597" w:rsidRPr="004F4AE7">
        <w:rPr>
          <w:rFonts w:ascii="Times New Roman" w:hAnsi="Times New Roman" w:cs="Times New Roman"/>
          <w:sz w:val="24"/>
          <w:szCs w:val="24"/>
        </w:rPr>
        <w:t>постановлени</w:t>
      </w:r>
      <w:r w:rsidR="00F21D08" w:rsidRPr="004F4AE7">
        <w:rPr>
          <w:rFonts w:ascii="Times New Roman" w:hAnsi="Times New Roman" w:cs="Times New Roman"/>
          <w:sz w:val="24"/>
          <w:szCs w:val="24"/>
        </w:rPr>
        <w:t>ем</w:t>
      </w:r>
      <w:r w:rsidR="00706597" w:rsidRPr="004F4AE7">
        <w:rPr>
          <w:rFonts w:ascii="Times New Roman" w:hAnsi="Times New Roman" w:cs="Times New Roman"/>
          <w:sz w:val="24"/>
          <w:szCs w:val="24"/>
        </w:rPr>
        <w:t xml:space="preserve"> администрации</w:t>
      </w:r>
    </w:p>
    <w:p w14:paraId="78A8A75F" w14:textId="1C2C3F56" w:rsidR="00706597" w:rsidRPr="004F4AE7" w:rsidRDefault="003238C3" w:rsidP="00AE3443">
      <w:pPr>
        <w:pStyle w:val="ConsPlusNormal"/>
        <w:widowControl/>
        <w:ind w:left="703" w:firstLine="4253"/>
        <w:rPr>
          <w:rFonts w:ascii="Times New Roman" w:hAnsi="Times New Roman" w:cs="Times New Roman"/>
          <w:sz w:val="24"/>
          <w:szCs w:val="24"/>
        </w:rPr>
      </w:pPr>
      <w:r>
        <w:rPr>
          <w:rFonts w:ascii="Times New Roman" w:hAnsi="Times New Roman" w:cs="Times New Roman"/>
          <w:sz w:val="24"/>
          <w:szCs w:val="24"/>
        </w:rPr>
        <w:t xml:space="preserve">     </w:t>
      </w:r>
      <w:r w:rsidR="00D71AE7">
        <w:rPr>
          <w:rFonts w:ascii="Times New Roman" w:hAnsi="Times New Roman" w:cs="Times New Roman"/>
          <w:sz w:val="24"/>
          <w:szCs w:val="24"/>
        </w:rPr>
        <w:t xml:space="preserve">Анучинского муниципального </w:t>
      </w:r>
      <w:r w:rsidR="007D357E">
        <w:rPr>
          <w:rFonts w:ascii="Times New Roman" w:hAnsi="Times New Roman" w:cs="Times New Roman"/>
          <w:sz w:val="24"/>
          <w:szCs w:val="24"/>
        </w:rPr>
        <w:t>округа</w:t>
      </w:r>
    </w:p>
    <w:p w14:paraId="7929E324" w14:textId="6B9E03C1" w:rsidR="00587863" w:rsidRPr="00561E78" w:rsidRDefault="00AE3443" w:rsidP="00587863">
      <w:pPr>
        <w:widowControl w:val="0"/>
        <w:autoSpaceDE w:val="0"/>
        <w:autoSpaceDN w:val="0"/>
        <w:adjustRightInd w:val="0"/>
        <w:jc w:val="both"/>
      </w:pPr>
      <w:r w:rsidRPr="004F4AE7">
        <w:t xml:space="preserve">                                                                             </w:t>
      </w:r>
      <w:r w:rsidR="004F4AE7">
        <w:t xml:space="preserve"> </w:t>
      </w:r>
      <w:r w:rsidR="00561E78">
        <w:t xml:space="preserve">          </w:t>
      </w:r>
      <w:r w:rsidR="009722F7" w:rsidRPr="00561E78">
        <w:t>О</w:t>
      </w:r>
      <w:r w:rsidR="00706597" w:rsidRPr="00561E78">
        <w:t>т</w:t>
      </w:r>
      <w:r w:rsidR="009722F7">
        <w:t xml:space="preserve"> 11.07.2024</w:t>
      </w:r>
      <w:r w:rsidR="00561E78" w:rsidRPr="00561E78">
        <w:t xml:space="preserve"> </w:t>
      </w:r>
      <w:r w:rsidR="00CB3809" w:rsidRPr="00561E78">
        <w:t xml:space="preserve">г. </w:t>
      </w:r>
      <w:r w:rsidR="00F837FE" w:rsidRPr="00561E78">
        <w:t>№</w:t>
      </w:r>
      <w:r w:rsidR="00706597" w:rsidRPr="00561E78">
        <w:t xml:space="preserve"> </w:t>
      </w:r>
      <w:r w:rsidR="009722F7">
        <w:t>645</w:t>
      </w:r>
    </w:p>
    <w:p w14:paraId="56FBD131" w14:textId="77777777" w:rsidR="00706597" w:rsidRPr="008C3F74" w:rsidRDefault="00587863" w:rsidP="00561E78">
      <w:pPr>
        <w:widowControl w:val="0"/>
        <w:autoSpaceDE w:val="0"/>
        <w:autoSpaceDN w:val="0"/>
        <w:adjustRightInd w:val="0"/>
        <w:jc w:val="both"/>
        <w:rPr>
          <w:u w:val="single"/>
        </w:rPr>
      </w:pPr>
      <w:r w:rsidRPr="00EC7543">
        <w:rPr>
          <w:highlight w:val="yellow"/>
        </w:rPr>
        <w:t xml:space="preserve">                                                                          </w:t>
      </w:r>
      <w:r w:rsidR="004F4AE7" w:rsidRPr="00EC7543">
        <w:rPr>
          <w:highlight w:val="yellow"/>
        </w:rPr>
        <w:t xml:space="preserve">  </w:t>
      </w:r>
      <w:r w:rsidR="00B96894" w:rsidRPr="00EC7543">
        <w:rPr>
          <w:highlight w:val="yellow"/>
        </w:rPr>
        <w:t xml:space="preserve">            </w:t>
      </w:r>
    </w:p>
    <w:p w14:paraId="15951B0C" w14:textId="77777777" w:rsidR="00706597" w:rsidRDefault="00706597" w:rsidP="00706597">
      <w:pPr>
        <w:pStyle w:val="ConsPlusTitle"/>
        <w:widowControl/>
        <w:jc w:val="center"/>
      </w:pPr>
    </w:p>
    <w:p w14:paraId="143B5176" w14:textId="77777777" w:rsidR="00A1624E" w:rsidRDefault="00A1624E" w:rsidP="00706597">
      <w:pPr>
        <w:pStyle w:val="ConsPlusTitle"/>
        <w:widowControl/>
        <w:jc w:val="center"/>
      </w:pPr>
    </w:p>
    <w:p w14:paraId="6C0F60FC" w14:textId="77777777" w:rsidR="002A187B" w:rsidRDefault="003238C3" w:rsidP="002A187B">
      <w:pPr>
        <w:widowControl w:val="0"/>
        <w:autoSpaceDE w:val="0"/>
        <w:autoSpaceDN w:val="0"/>
        <w:adjustRightInd w:val="0"/>
        <w:ind w:firstLine="540"/>
        <w:jc w:val="center"/>
        <w:rPr>
          <w:b/>
          <w:sz w:val="28"/>
          <w:szCs w:val="28"/>
        </w:rPr>
      </w:pPr>
      <w:r w:rsidRPr="003238C3">
        <w:rPr>
          <w:b/>
          <w:sz w:val="28"/>
          <w:szCs w:val="28"/>
        </w:rPr>
        <w:t>Муниципальная про</w:t>
      </w:r>
      <w:r>
        <w:rPr>
          <w:b/>
          <w:sz w:val="28"/>
          <w:szCs w:val="28"/>
        </w:rPr>
        <w:t>г</w:t>
      </w:r>
      <w:r w:rsidRPr="003238C3">
        <w:rPr>
          <w:b/>
          <w:sz w:val="28"/>
          <w:szCs w:val="28"/>
        </w:rPr>
        <w:t>рамма</w:t>
      </w:r>
      <w:r w:rsidR="00E25C11" w:rsidRPr="003238C3">
        <w:rPr>
          <w:b/>
          <w:sz w:val="28"/>
          <w:szCs w:val="28"/>
        </w:rPr>
        <w:t xml:space="preserve"> </w:t>
      </w:r>
      <w:r w:rsidR="002A187B" w:rsidRPr="00904BAE">
        <w:rPr>
          <w:b/>
          <w:sz w:val="28"/>
          <w:szCs w:val="28"/>
        </w:rPr>
        <w:t>«Содействие развитию</w:t>
      </w:r>
      <w:r w:rsidR="002A187B" w:rsidRPr="00904BAE">
        <w:rPr>
          <w:sz w:val="28"/>
          <w:szCs w:val="28"/>
          <w:shd w:val="clear" w:color="auto" w:fill="FFFFFF"/>
        </w:rPr>
        <w:t xml:space="preserve"> </w:t>
      </w:r>
      <w:r w:rsidR="002A187B" w:rsidRPr="00904BAE">
        <w:rPr>
          <w:rStyle w:val="afb"/>
          <w:sz w:val="28"/>
          <w:szCs w:val="28"/>
          <w:shd w:val="clear" w:color="auto" w:fill="FFFFFF"/>
        </w:rPr>
        <w:t>малого и среднего предпринимательства, социального предпринимательства, а также физических лиц и индивидуальных предпринимателей, применяющих специальный налог</w:t>
      </w:r>
      <w:r w:rsidR="002A187B">
        <w:rPr>
          <w:rStyle w:val="afb"/>
          <w:sz w:val="28"/>
          <w:szCs w:val="28"/>
          <w:shd w:val="clear" w:color="auto" w:fill="FFFFFF"/>
        </w:rPr>
        <w:t>овый режим</w:t>
      </w:r>
      <w:r w:rsidR="002A187B" w:rsidRPr="00904BAE">
        <w:rPr>
          <w:rStyle w:val="afb"/>
          <w:sz w:val="28"/>
          <w:szCs w:val="28"/>
          <w:shd w:val="clear" w:color="auto" w:fill="FFFFFF"/>
        </w:rPr>
        <w:t xml:space="preserve"> «Налог на профессиональный доход» </w:t>
      </w:r>
      <w:r w:rsidR="002A187B" w:rsidRPr="00904BAE">
        <w:rPr>
          <w:b/>
          <w:sz w:val="28"/>
          <w:szCs w:val="28"/>
        </w:rPr>
        <w:t xml:space="preserve">в </w:t>
      </w:r>
      <w:proofErr w:type="spellStart"/>
      <w:r w:rsidR="002A187B" w:rsidRPr="00904BAE">
        <w:rPr>
          <w:b/>
          <w:sz w:val="28"/>
          <w:szCs w:val="28"/>
        </w:rPr>
        <w:t>Анучинском</w:t>
      </w:r>
      <w:proofErr w:type="spellEnd"/>
      <w:r w:rsidR="002A187B" w:rsidRPr="00904BAE">
        <w:rPr>
          <w:b/>
          <w:sz w:val="28"/>
          <w:szCs w:val="28"/>
        </w:rPr>
        <w:t xml:space="preserve"> муниципальном округе на </w:t>
      </w:r>
    </w:p>
    <w:p w14:paraId="6D43E8F7" w14:textId="2508A087" w:rsidR="002A187B" w:rsidRPr="00904BAE" w:rsidRDefault="002A187B" w:rsidP="002A187B">
      <w:pPr>
        <w:widowControl w:val="0"/>
        <w:autoSpaceDE w:val="0"/>
        <w:autoSpaceDN w:val="0"/>
        <w:adjustRightInd w:val="0"/>
        <w:ind w:firstLine="540"/>
        <w:jc w:val="center"/>
        <w:rPr>
          <w:b/>
          <w:sz w:val="28"/>
          <w:szCs w:val="28"/>
        </w:rPr>
      </w:pPr>
      <w:r w:rsidRPr="00904BAE">
        <w:rPr>
          <w:b/>
          <w:sz w:val="28"/>
          <w:szCs w:val="28"/>
        </w:rPr>
        <w:t>2025 - 202</w:t>
      </w:r>
      <w:r>
        <w:rPr>
          <w:b/>
          <w:sz w:val="28"/>
          <w:szCs w:val="28"/>
        </w:rPr>
        <w:t>9</w:t>
      </w:r>
      <w:r w:rsidRPr="00904BAE">
        <w:rPr>
          <w:b/>
          <w:sz w:val="28"/>
          <w:szCs w:val="28"/>
        </w:rPr>
        <w:t xml:space="preserve"> годы»</w:t>
      </w:r>
    </w:p>
    <w:p w14:paraId="42B0D4E3" w14:textId="614D42FA" w:rsidR="00415EB4" w:rsidRPr="00E25C11" w:rsidRDefault="00415EB4" w:rsidP="00415EB4">
      <w:pPr>
        <w:widowControl w:val="0"/>
        <w:autoSpaceDE w:val="0"/>
        <w:autoSpaceDN w:val="0"/>
        <w:adjustRightInd w:val="0"/>
        <w:ind w:firstLine="540"/>
        <w:jc w:val="center"/>
        <w:rPr>
          <w:b/>
          <w:sz w:val="28"/>
          <w:szCs w:val="28"/>
        </w:rPr>
      </w:pPr>
    </w:p>
    <w:p w14:paraId="14E3EB13" w14:textId="77777777" w:rsidR="00706597" w:rsidRPr="00E25C11" w:rsidRDefault="00706597" w:rsidP="00706597">
      <w:pPr>
        <w:pStyle w:val="ConsPlusTitle"/>
        <w:widowControl/>
        <w:jc w:val="center"/>
      </w:pPr>
    </w:p>
    <w:p w14:paraId="06BDECE1" w14:textId="77777777" w:rsidR="00CB67F1" w:rsidRDefault="00CB67F1" w:rsidP="00706597">
      <w:pPr>
        <w:autoSpaceDE w:val="0"/>
        <w:autoSpaceDN w:val="0"/>
        <w:adjustRightInd w:val="0"/>
        <w:jc w:val="center"/>
        <w:rPr>
          <w:b/>
          <w:color w:val="000000"/>
        </w:rPr>
      </w:pPr>
    </w:p>
    <w:p w14:paraId="3F353753" w14:textId="77777777" w:rsidR="00E25C11" w:rsidRDefault="00E25C11" w:rsidP="00706597">
      <w:pPr>
        <w:autoSpaceDE w:val="0"/>
        <w:autoSpaceDN w:val="0"/>
        <w:adjustRightInd w:val="0"/>
        <w:jc w:val="center"/>
        <w:rPr>
          <w:b/>
          <w:color w:val="000000"/>
        </w:rPr>
      </w:pPr>
    </w:p>
    <w:p w14:paraId="77983ED8" w14:textId="0C7799A8" w:rsidR="00706597" w:rsidRPr="00141A7A" w:rsidRDefault="000842BB" w:rsidP="00706597">
      <w:pPr>
        <w:autoSpaceDE w:val="0"/>
        <w:autoSpaceDN w:val="0"/>
        <w:adjustRightInd w:val="0"/>
        <w:jc w:val="center"/>
        <w:rPr>
          <w:b/>
          <w:color w:val="000000"/>
        </w:rPr>
      </w:pPr>
      <w:r>
        <w:rPr>
          <w:b/>
          <w:color w:val="000000"/>
        </w:rPr>
        <w:t xml:space="preserve">1. </w:t>
      </w:r>
      <w:r w:rsidR="00706597" w:rsidRPr="00141A7A">
        <w:rPr>
          <w:b/>
          <w:color w:val="000000"/>
        </w:rPr>
        <w:t>ПАСПОРТ</w:t>
      </w:r>
    </w:p>
    <w:p w14:paraId="30EE1554" w14:textId="77777777" w:rsidR="002A187B" w:rsidRPr="00904BAE" w:rsidRDefault="00706597" w:rsidP="002A187B">
      <w:pPr>
        <w:widowControl w:val="0"/>
        <w:autoSpaceDE w:val="0"/>
        <w:autoSpaceDN w:val="0"/>
        <w:adjustRightInd w:val="0"/>
        <w:ind w:firstLine="540"/>
        <w:jc w:val="center"/>
        <w:rPr>
          <w:b/>
          <w:sz w:val="28"/>
          <w:szCs w:val="28"/>
        </w:rPr>
      </w:pPr>
      <w:r w:rsidRPr="001C2DB6">
        <w:rPr>
          <w:b/>
          <w:color w:val="000000"/>
          <w:sz w:val="28"/>
          <w:szCs w:val="28"/>
        </w:rPr>
        <w:t>муниципальной программы</w:t>
      </w:r>
      <w:r w:rsidRPr="00141A7A">
        <w:rPr>
          <w:b/>
          <w:color w:val="000000"/>
        </w:rPr>
        <w:t xml:space="preserve"> </w:t>
      </w:r>
      <w:r w:rsidR="002A187B" w:rsidRPr="00904BAE">
        <w:rPr>
          <w:b/>
          <w:sz w:val="28"/>
          <w:szCs w:val="28"/>
        </w:rPr>
        <w:t>«Содействие развитию</w:t>
      </w:r>
      <w:r w:rsidR="002A187B" w:rsidRPr="00904BAE">
        <w:rPr>
          <w:sz w:val="28"/>
          <w:szCs w:val="28"/>
          <w:shd w:val="clear" w:color="auto" w:fill="FFFFFF"/>
        </w:rPr>
        <w:t xml:space="preserve"> </w:t>
      </w:r>
      <w:r w:rsidR="002A187B" w:rsidRPr="00904BAE">
        <w:rPr>
          <w:rStyle w:val="afb"/>
          <w:sz w:val="28"/>
          <w:szCs w:val="28"/>
          <w:shd w:val="clear" w:color="auto" w:fill="FFFFFF"/>
        </w:rPr>
        <w:t>малого и среднего предпринимательства, социального предпринимательства, а также физических лиц и индивидуальных предпринимателей, применяющих специальный налог</w:t>
      </w:r>
      <w:r w:rsidR="002A187B">
        <w:rPr>
          <w:rStyle w:val="afb"/>
          <w:sz w:val="28"/>
          <w:szCs w:val="28"/>
          <w:shd w:val="clear" w:color="auto" w:fill="FFFFFF"/>
        </w:rPr>
        <w:t>овый режим</w:t>
      </w:r>
      <w:r w:rsidR="002A187B" w:rsidRPr="00904BAE">
        <w:rPr>
          <w:rStyle w:val="afb"/>
          <w:sz w:val="28"/>
          <w:szCs w:val="28"/>
          <w:shd w:val="clear" w:color="auto" w:fill="FFFFFF"/>
        </w:rPr>
        <w:t xml:space="preserve"> «Налог на профессиональный доход» </w:t>
      </w:r>
      <w:r w:rsidR="002A187B" w:rsidRPr="00904BAE">
        <w:rPr>
          <w:b/>
          <w:sz w:val="28"/>
          <w:szCs w:val="28"/>
        </w:rPr>
        <w:t xml:space="preserve">в </w:t>
      </w:r>
      <w:proofErr w:type="spellStart"/>
      <w:r w:rsidR="002A187B" w:rsidRPr="00904BAE">
        <w:rPr>
          <w:b/>
          <w:sz w:val="28"/>
          <w:szCs w:val="28"/>
        </w:rPr>
        <w:t>Анучинском</w:t>
      </w:r>
      <w:proofErr w:type="spellEnd"/>
      <w:r w:rsidR="002A187B" w:rsidRPr="00904BAE">
        <w:rPr>
          <w:b/>
          <w:sz w:val="28"/>
          <w:szCs w:val="28"/>
        </w:rPr>
        <w:t xml:space="preserve"> муниципальном округе на 2025 - 202</w:t>
      </w:r>
      <w:r w:rsidR="002A187B">
        <w:rPr>
          <w:b/>
          <w:sz w:val="28"/>
          <w:szCs w:val="28"/>
        </w:rPr>
        <w:t>9</w:t>
      </w:r>
      <w:r w:rsidR="002A187B" w:rsidRPr="00904BAE">
        <w:rPr>
          <w:b/>
          <w:sz w:val="28"/>
          <w:szCs w:val="28"/>
        </w:rPr>
        <w:t xml:space="preserve"> годы»</w:t>
      </w:r>
    </w:p>
    <w:p w14:paraId="44465345" w14:textId="570333FB" w:rsidR="006D7B6E" w:rsidRPr="006D6650" w:rsidRDefault="006D7B6E" w:rsidP="002A187B">
      <w:pPr>
        <w:widowControl w:val="0"/>
        <w:autoSpaceDE w:val="0"/>
        <w:autoSpaceDN w:val="0"/>
        <w:adjustRightInd w:val="0"/>
        <w:ind w:firstLine="540"/>
        <w:jc w:val="center"/>
      </w:pPr>
    </w:p>
    <w:tbl>
      <w:tblPr>
        <w:tblW w:w="95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6641"/>
      </w:tblGrid>
      <w:tr w:rsidR="00813E34" w:rsidRPr="004C0EF1" w14:paraId="19E0EDD4" w14:textId="77777777" w:rsidTr="00112F80">
        <w:tc>
          <w:tcPr>
            <w:tcW w:w="2932" w:type="dxa"/>
          </w:tcPr>
          <w:p w14:paraId="58F553EF" w14:textId="77777777" w:rsidR="00813E34" w:rsidRPr="004C0EF1" w:rsidRDefault="00813E34" w:rsidP="007737A5">
            <w:pPr>
              <w:pStyle w:val="ConsPlusNormal"/>
              <w:widowControl/>
              <w:ind w:firstLine="0"/>
              <w:jc w:val="both"/>
              <w:rPr>
                <w:rFonts w:ascii="Times New Roman" w:hAnsi="Times New Roman" w:cs="Times New Roman"/>
                <w:sz w:val="24"/>
                <w:szCs w:val="24"/>
              </w:rPr>
            </w:pPr>
            <w:r w:rsidRPr="004C0EF1">
              <w:rPr>
                <w:rFonts w:ascii="Times New Roman" w:hAnsi="Times New Roman" w:cs="Times New Roman"/>
                <w:sz w:val="24"/>
                <w:szCs w:val="24"/>
              </w:rPr>
              <w:t>Ответственный исполнитель муниципальной программы</w:t>
            </w:r>
          </w:p>
        </w:tc>
        <w:tc>
          <w:tcPr>
            <w:tcW w:w="6641" w:type="dxa"/>
          </w:tcPr>
          <w:p w14:paraId="56A1D7CE" w14:textId="77777777" w:rsidR="00813E34" w:rsidRPr="004C0EF1" w:rsidRDefault="00D71AE7" w:rsidP="00D71AE7">
            <w:pPr>
              <w:pStyle w:val="ConsPlusNonformat"/>
              <w:widowControl/>
              <w:rPr>
                <w:rFonts w:ascii="Times New Roman" w:hAnsi="Times New Roman" w:cs="Times New Roman"/>
                <w:szCs w:val="24"/>
              </w:rPr>
            </w:pPr>
            <w:r>
              <w:rPr>
                <w:rFonts w:ascii="Times New Roman" w:hAnsi="Times New Roman" w:cs="Times New Roman"/>
                <w:szCs w:val="24"/>
              </w:rPr>
              <w:t xml:space="preserve">Финансово </w:t>
            </w:r>
            <w:r w:rsidR="00920E1C">
              <w:rPr>
                <w:rFonts w:ascii="Times New Roman" w:hAnsi="Times New Roman" w:cs="Times New Roman"/>
                <w:szCs w:val="24"/>
              </w:rPr>
              <w:t>экономи</w:t>
            </w:r>
            <w:r>
              <w:rPr>
                <w:rFonts w:ascii="Times New Roman" w:hAnsi="Times New Roman" w:cs="Times New Roman"/>
                <w:szCs w:val="24"/>
              </w:rPr>
              <w:t>ческое управление</w:t>
            </w:r>
            <w:r w:rsidR="00813E34" w:rsidRPr="004C0EF1">
              <w:rPr>
                <w:rFonts w:ascii="Times New Roman" w:hAnsi="Times New Roman" w:cs="Times New Roman"/>
                <w:szCs w:val="24"/>
              </w:rPr>
              <w:t xml:space="preserve"> администрации </w:t>
            </w:r>
            <w:r>
              <w:rPr>
                <w:rFonts w:ascii="Times New Roman" w:hAnsi="Times New Roman" w:cs="Times New Roman"/>
                <w:szCs w:val="24"/>
              </w:rPr>
              <w:t>Анучинского муниципального округа</w:t>
            </w:r>
          </w:p>
        </w:tc>
      </w:tr>
      <w:tr w:rsidR="009F1A55" w:rsidRPr="004C0EF1" w14:paraId="7EEF3A0B" w14:textId="77777777" w:rsidTr="00112F80">
        <w:tc>
          <w:tcPr>
            <w:tcW w:w="2932" w:type="dxa"/>
          </w:tcPr>
          <w:p w14:paraId="65109862" w14:textId="77777777" w:rsidR="009F1A55" w:rsidRPr="004C0EF1" w:rsidRDefault="009F1A55" w:rsidP="00813E3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Исполнители муниципальной программы:</w:t>
            </w:r>
          </w:p>
        </w:tc>
        <w:tc>
          <w:tcPr>
            <w:tcW w:w="6641" w:type="dxa"/>
          </w:tcPr>
          <w:p w14:paraId="48B2D48C" w14:textId="77777777" w:rsidR="009F1A55" w:rsidRDefault="00D71AE7" w:rsidP="007737A5">
            <w:pPr>
              <w:pStyle w:val="ConsPlusNonformat"/>
              <w:widowControl/>
              <w:rPr>
                <w:rFonts w:ascii="Times New Roman" w:hAnsi="Times New Roman" w:cs="Times New Roman"/>
                <w:szCs w:val="24"/>
              </w:rPr>
            </w:pPr>
            <w:r>
              <w:rPr>
                <w:rFonts w:ascii="Times New Roman" w:hAnsi="Times New Roman" w:cs="Times New Roman"/>
                <w:szCs w:val="24"/>
              </w:rPr>
              <w:t>Финансово экономическое управление</w:t>
            </w:r>
            <w:r w:rsidRPr="004C0EF1">
              <w:rPr>
                <w:rFonts w:ascii="Times New Roman" w:hAnsi="Times New Roman" w:cs="Times New Roman"/>
                <w:szCs w:val="24"/>
              </w:rPr>
              <w:t xml:space="preserve"> администрации </w:t>
            </w:r>
            <w:r>
              <w:rPr>
                <w:rFonts w:ascii="Times New Roman" w:hAnsi="Times New Roman" w:cs="Times New Roman"/>
                <w:szCs w:val="24"/>
              </w:rPr>
              <w:t>Анучинского муниципального округа</w:t>
            </w:r>
            <w:r w:rsidR="009F1A55">
              <w:rPr>
                <w:rFonts w:ascii="Times New Roman" w:hAnsi="Times New Roman" w:cs="Times New Roman"/>
                <w:szCs w:val="24"/>
              </w:rPr>
              <w:t>;</w:t>
            </w:r>
          </w:p>
          <w:p w14:paraId="6EA20532" w14:textId="58AE4852" w:rsidR="00F75959" w:rsidRPr="00F75959" w:rsidRDefault="00D71AE7" w:rsidP="007737A5">
            <w:pPr>
              <w:pStyle w:val="ConsPlusNonformat"/>
              <w:widowControl/>
              <w:rPr>
                <w:rFonts w:ascii="Times New Roman" w:hAnsi="Times New Roman" w:cs="Times New Roman"/>
                <w:szCs w:val="24"/>
              </w:rPr>
            </w:pPr>
            <w:r>
              <w:rPr>
                <w:rFonts w:ascii="Times New Roman" w:hAnsi="Times New Roman" w:cs="Times New Roman"/>
                <w:szCs w:val="24"/>
              </w:rPr>
              <w:t>Отдел соцразвития</w:t>
            </w:r>
            <w:r w:rsidR="00F75959" w:rsidRPr="00A67289">
              <w:rPr>
                <w:rFonts w:ascii="Times New Roman" w:hAnsi="Times New Roman" w:cs="Times New Roman"/>
                <w:szCs w:val="24"/>
              </w:rPr>
              <w:t xml:space="preserve"> </w:t>
            </w:r>
            <w:r w:rsidR="00F75959">
              <w:rPr>
                <w:rFonts w:ascii="Times New Roman" w:hAnsi="Times New Roman" w:cs="Times New Roman"/>
                <w:szCs w:val="24"/>
              </w:rPr>
              <w:t>и молодежной политики</w:t>
            </w:r>
          </w:p>
          <w:p w14:paraId="437155B7" w14:textId="77777777" w:rsidR="00CA6A8B" w:rsidRDefault="009F1A55" w:rsidP="007737A5">
            <w:pPr>
              <w:pStyle w:val="ConsPlusNonformat"/>
              <w:widowControl/>
              <w:rPr>
                <w:rFonts w:ascii="Times New Roman" w:hAnsi="Times New Roman" w:cs="Times New Roman"/>
                <w:szCs w:val="24"/>
              </w:rPr>
            </w:pPr>
            <w:r>
              <w:rPr>
                <w:rFonts w:ascii="Times New Roman" w:hAnsi="Times New Roman" w:cs="Times New Roman"/>
                <w:szCs w:val="24"/>
              </w:rPr>
              <w:t xml:space="preserve">Управление </w:t>
            </w:r>
            <w:r w:rsidR="00D71AE7">
              <w:rPr>
                <w:rFonts w:ascii="Times New Roman" w:hAnsi="Times New Roman" w:cs="Times New Roman"/>
                <w:szCs w:val="24"/>
              </w:rPr>
              <w:t>по работе с территориями</w:t>
            </w:r>
          </w:p>
          <w:p w14:paraId="6DF22E83" w14:textId="77777777" w:rsidR="00E24720" w:rsidRPr="004C0EF1" w:rsidRDefault="00CA6A8B" w:rsidP="007737A5">
            <w:pPr>
              <w:pStyle w:val="ConsPlusNonformat"/>
              <w:widowControl/>
              <w:rPr>
                <w:rFonts w:ascii="Times New Roman" w:hAnsi="Times New Roman" w:cs="Times New Roman"/>
                <w:szCs w:val="24"/>
              </w:rPr>
            </w:pPr>
            <w:r>
              <w:rPr>
                <w:rFonts w:ascii="Times New Roman" w:hAnsi="Times New Roman" w:cs="Times New Roman"/>
                <w:szCs w:val="24"/>
              </w:rPr>
              <w:t>Структурные подразделения администрации Анучинского муниципального округа.</w:t>
            </w:r>
            <w:r w:rsidR="00D71AE7">
              <w:rPr>
                <w:rFonts w:ascii="Times New Roman" w:hAnsi="Times New Roman" w:cs="Times New Roman"/>
                <w:szCs w:val="24"/>
              </w:rPr>
              <w:t xml:space="preserve"> </w:t>
            </w:r>
          </w:p>
        </w:tc>
      </w:tr>
      <w:tr w:rsidR="00813E34" w:rsidRPr="004C0EF1" w14:paraId="6CF8DDB7" w14:textId="77777777" w:rsidTr="00112F80">
        <w:tc>
          <w:tcPr>
            <w:tcW w:w="2932" w:type="dxa"/>
          </w:tcPr>
          <w:p w14:paraId="3A92ABE9" w14:textId="77777777" w:rsidR="00813E34" w:rsidRPr="004C0EF1" w:rsidRDefault="00813E34" w:rsidP="00813E34">
            <w:pPr>
              <w:pStyle w:val="ConsPlusNormal"/>
              <w:widowControl/>
              <w:ind w:firstLine="0"/>
              <w:jc w:val="both"/>
              <w:rPr>
                <w:rFonts w:ascii="Times New Roman" w:hAnsi="Times New Roman" w:cs="Times New Roman"/>
                <w:sz w:val="24"/>
                <w:szCs w:val="24"/>
              </w:rPr>
            </w:pPr>
            <w:r w:rsidRPr="004C0EF1">
              <w:rPr>
                <w:rFonts w:ascii="Times New Roman" w:hAnsi="Times New Roman" w:cs="Times New Roman"/>
                <w:sz w:val="24"/>
                <w:szCs w:val="24"/>
              </w:rPr>
              <w:t xml:space="preserve">Структура муниципальной </w:t>
            </w:r>
            <w:proofErr w:type="gramStart"/>
            <w:r w:rsidR="00B9373A" w:rsidRPr="004C0EF1">
              <w:rPr>
                <w:rFonts w:ascii="Times New Roman" w:hAnsi="Times New Roman" w:cs="Times New Roman"/>
                <w:sz w:val="24"/>
                <w:szCs w:val="24"/>
              </w:rPr>
              <w:t xml:space="preserve">программы:  </w:t>
            </w:r>
            <w:r w:rsidRPr="004C0EF1">
              <w:rPr>
                <w:rFonts w:ascii="Times New Roman" w:hAnsi="Times New Roman" w:cs="Times New Roman"/>
                <w:sz w:val="24"/>
                <w:szCs w:val="24"/>
              </w:rPr>
              <w:t xml:space="preserve"> </w:t>
            </w:r>
            <w:proofErr w:type="gramEnd"/>
            <w:r w:rsidRPr="004C0EF1">
              <w:rPr>
                <w:rFonts w:ascii="Times New Roman" w:hAnsi="Times New Roman" w:cs="Times New Roman"/>
                <w:sz w:val="24"/>
                <w:szCs w:val="24"/>
              </w:rPr>
              <w:t xml:space="preserve">                                          </w:t>
            </w:r>
          </w:p>
        </w:tc>
        <w:tc>
          <w:tcPr>
            <w:tcW w:w="6641" w:type="dxa"/>
          </w:tcPr>
          <w:p w14:paraId="27D9E37C" w14:textId="77777777" w:rsidR="00813E34" w:rsidRPr="004C0EF1" w:rsidRDefault="009F1A55" w:rsidP="007737A5">
            <w:pPr>
              <w:pStyle w:val="ConsPlusNonformat"/>
              <w:widowControl/>
              <w:rPr>
                <w:rFonts w:ascii="Times New Roman" w:hAnsi="Times New Roman" w:cs="Times New Roman"/>
                <w:szCs w:val="24"/>
              </w:rPr>
            </w:pPr>
            <w:r w:rsidRPr="004C0EF1">
              <w:rPr>
                <w:rFonts w:ascii="Times New Roman" w:hAnsi="Times New Roman" w:cs="Times New Roman"/>
                <w:szCs w:val="24"/>
              </w:rPr>
              <w:t>подпрограммы не предусмотрены</w:t>
            </w:r>
          </w:p>
        </w:tc>
      </w:tr>
      <w:tr w:rsidR="00813E34" w:rsidRPr="0025411F" w14:paraId="7CA3F1F1" w14:textId="77777777" w:rsidTr="00112F80">
        <w:tc>
          <w:tcPr>
            <w:tcW w:w="2932" w:type="dxa"/>
          </w:tcPr>
          <w:p w14:paraId="225EB53C" w14:textId="77777777" w:rsidR="00813E34" w:rsidRPr="004C0EF1" w:rsidRDefault="00813E34" w:rsidP="007737A5">
            <w:pPr>
              <w:pStyle w:val="ConsPlusNormal"/>
              <w:widowControl/>
              <w:ind w:firstLine="0"/>
              <w:jc w:val="both"/>
              <w:rPr>
                <w:rFonts w:ascii="Times New Roman" w:hAnsi="Times New Roman" w:cs="Times New Roman"/>
                <w:sz w:val="24"/>
                <w:szCs w:val="24"/>
              </w:rPr>
            </w:pPr>
            <w:r w:rsidRPr="004C0EF1">
              <w:rPr>
                <w:rFonts w:ascii="Times New Roman" w:hAnsi="Times New Roman" w:cs="Times New Roman"/>
                <w:sz w:val="24"/>
                <w:szCs w:val="24"/>
              </w:rPr>
              <w:t xml:space="preserve">отдельные мероприятия                                               </w:t>
            </w:r>
          </w:p>
        </w:tc>
        <w:tc>
          <w:tcPr>
            <w:tcW w:w="6641" w:type="dxa"/>
          </w:tcPr>
          <w:p w14:paraId="265B8D19" w14:textId="77777777" w:rsidR="00672B2B" w:rsidRPr="0025411F" w:rsidRDefault="00672B2B" w:rsidP="00672B2B">
            <w:pPr>
              <w:tabs>
                <w:tab w:val="left" w:pos="993"/>
              </w:tabs>
              <w:autoSpaceDE w:val="0"/>
              <w:autoSpaceDN w:val="0"/>
              <w:adjustRightInd w:val="0"/>
              <w:jc w:val="both"/>
            </w:pPr>
            <w:r w:rsidRPr="0025411F">
              <w:rPr>
                <w:shd w:val="clear" w:color="auto" w:fill="FFFFFF"/>
              </w:rPr>
              <w:t xml:space="preserve">- информационная поддержка субъектов малого и среднего предпринимательства, а также </w:t>
            </w:r>
            <w:r w:rsidR="00336AA5" w:rsidRPr="0025411F">
              <w:rPr>
                <w:shd w:val="clear" w:color="auto" w:fill="FFFFFF"/>
              </w:rPr>
              <w:t>физических лиц</w:t>
            </w:r>
            <w:r w:rsidR="00B9373A" w:rsidRPr="0025411F">
              <w:rPr>
                <w:shd w:val="clear" w:color="auto" w:fill="FFFFFF"/>
              </w:rPr>
              <w:t xml:space="preserve"> и индивидуальных предпринимателей</w:t>
            </w:r>
            <w:r w:rsidR="00336AA5" w:rsidRPr="0025411F">
              <w:rPr>
                <w:shd w:val="clear" w:color="auto" w:fill="FFFFFF"/>
              </w:rPr>
              <w:t>,</w:t>
            </w:r>
            <w:r w:rsidRPr="0025411F">
              <w:rPr>
                <w:shd w:val="clear" w:color="auto" w:fill="FFFFFF"/>
              </w:rPr>
              <w:t xml:space="preserve"> </w:t>
            </w:r>
            <w:r w:rsidR="009F1A55" w:rsidRPr="0025411F">
              <w:rPr>
                <w:shd w:val="clear" w:color="auto" w:fill="FFFFFF"/>
              </w:rPr>
              <w:t xml:space="preserve">применяющих </w:t>
            </w:r>
            <w:r w:rsidRPr="0025411F">
              <w:t>специальный налог «</w:t>
            </w:r>
            <w:r w:rsidR="009F1A55" w:rsidRPr="0025411F">
              <w:t>Налог на профессиональный доход</w:t>
            </w:r>
            <w:r w:rsidRPr="0025411F">
              <w:t>»;</w:t>
            </w:r>
          </w:p>
          <w:p w14:paraId="2140CACE" w14:textId="77777777" w:rsidR="009F1A55" w:rsidRPr="0025411F" w:rsidRDefault="00672B2B" w:rsidP="00672B2B">
            <w:pPr>
              <w:jc w:val="both"/>
            </w:pPr>
            <w:r w:rsidRPr="0025411F">
              <w:rPr>
                <w:shd w:val="clear" w:color="auto" w:fill="FFFFFF"/>
              </w:rPr>
              <w:t xml:space="preserve">- поддержка субъектов малого и среднего предпринимательства </w:t>
            </w:r>
            <w:r w:rsidRPr="0025411F">
              <w:t>в области подготовки, переподготовки и повышения квалификации кадров</w:t>
            </w:r>
            <w:r w:rsidR="009F1A55" w:rsidRPr="0025411F">
              <w:t>;</w:t>
            </w:r>
          </w:p>
          <w:p w14:paraId="4DB108B1" w14:textId="77777777" w:rsidR="001D5286" w:rsidRPr="0025411F" w:rsidRDefault="00336AA5" w:rsidP="00672B2B">
            <w:pPr>
              <w:jc w:val="both"/>
            </w:pPr>
            <w:r w:rsidRPr="0025411F">
              <w:t>- и</w:t>
            </w:r>
            <w:r w:rsidR="009F1A55" w:rsidRPr="0025411F">
              <w:t>мущественная поддержка</w:t>
            </w:r>
            <w:r w:rsidRPr="0025411F">
              <w:rPr>
                <w:shd w:val="clear" w:color="auto" w:fill="FFFFFF"/>
              </w:rPr>
              <w:t xml:space="preserve"> субъектов малого и среднего предпринимательства, а также физических лиц, применяющих </w:t>
            </w:r>
            <w:r w:rsidRPr="0025411F">
              <w:t>специальный налог «Налог на профессиональный доход»</w:t>
            </w:r>
            <w:r w:rsidR="00672B2B" w:rsidRPr="0025411F">
              <w:t>.</w:t>
            </w:r>
          </w:p>
          <w:p w14:paraId="1BA74F8F" w14:textId="77777777" w:rsidR="003108AB" w:rsidRPr="0025411F" w:rsidRDefault="003108AB" w:rsidP="00416837">
            <w:pPr>
              <w:tabs>
                <w:tab w:val="left" w:pos="993"/>
              </w:tabs>
              <w:autoSpaceDE w:val="0"/>
              <w:autoSpaceDN w:val="0"/>
              <w:adjustRightInd w:val="0"/>
              <w:jc w:val="both"/>
              <w:rPr>
                <w:shd w:val="clear" w:color="auto" w:fill="FFFFFF"/>
              </w:rPr>
            </w:pPr>
            <w:r w:rsidRPr="0025411F">
              <w:rPr>
                <w:shd w:val="clear" w:color="auto" w:fill="FFFFFF"/>
              </w:rPr>
              <w:t>-</w:t>
            </w:r>
            <w:r w:rsidRPr="0025411F">
              <w:t xml:space="preserve"> </w:t>
            </w:r>
            <w:r w:rsidRPr="0025411F">
              <w:rPr>
                <w:shd w:val="clear" w:color="auto" w:fill="FFFFFF"/>
              </w:rPr>
              <w:t xml:space="preserve">Оказание поддержки субъектам малого и среднего </w:t>
            </w:r>
            <w:r w:rsidRPr="0025411F">
              <w:rPr>
                <w:shd w:val="clear" w:color="auto" w:fill="FFFFFF"/>
              </w:rPr>
              <w:lastRenderedPageBreak/>
              <w:t xml:space="preserve">предпринимательства, включенным в реестр социальных предпринимателей  </w:t>
            </w:r>
          </w:p>
        </w:tc>
      </w:tr>
      <w:tr w:rsidR="00DD6448" w:rsidRPr="004C0EF1" w14:paraId="7C380E38" w14:textId="77777777" w:rsidTr="00112F80">
        <w:tc>
          <w:tcPr>
            <w:tcW w:w="2932" w:type="dxa"/>
          </w:tcPr>
          <w:p w14:paraId="3885B851" w14:textId="77777777" w:rsidR="00DD6448" w:rsidRPr="004C0EF1" w:rsidRDefault="00DD6448" w:rsidP="006D7B6E">
            <w:pPr>
              <w:pStyle w:val="ConsPlusNormal"/>
              <w:widowControl/>
              <w:ind w:firstLine="0"/>
              <w:jc w:val="both"/>
              <w:rPr>
                <w:rFonts w:ascii="Times New Roman" w:hAnsi="Times New Roman" w:cs="Times New Roman"/>
                <w:sz w:val="24"/>
                <w:szCs w:val="24"/>
              </w:rPr>
            </w:pPr>
            <w:r w:rsidRPr="004C0EF1">
              <w:rPr>
                <w:rFonts w:ascii="Times New Roman" w:hAnsi="Times New Roman" w:cs="Times New Roman"/>
                <w:sz w:val="24"/>
                <w:szCs w:val="24"/>
              </w:rPr>
              <w:lastRenderedPageBreak/>
              <w:t xml:space="preserve">Сведения </w:t>
            </w:r>
            <w:r w:rsidR="00A1624E" w:rsidRPr="004C0EF1">
              <w:rPr>
                <w:rFonts w:ascii="Times New Roman" w:hAnsi="Times New Roman" w:cs="Times New Roman"/>
                <w:sz w:val="24"/>
                <w:szCs w:val="24"/>
              </w:rPr>
              <w:t xml:space="preserve">о </w:t>
            </w:r>
            <w:r w:rsidR="00336AA5" w:rsidRPr="004C0EF1">
              <w:rPr>
                <w:rFonts w:ascii="Times New Roman" w:hAnsi="Times New Roman" w:cs="Times New Roman"/>
                <w:sz w:val="24"/>
                <w:szCs w:val="24"/>
              </w:rPr>
              <w:t>программах, принятых</w:t>
            </w:r>
            <w:r w:rsidRPr="004C0EF1">
              <w:rPr>
                <w:rFonts w:ascii="Times New Roman" w:hAnsi="Times New Roman" w:cs="Times New Roman"/>
                <w:sz w:val="24"/>
                <w:szCs w:val="24"/>
              </w:rPr>
              <w:t xml:space="preserve"> (</w:t>
            </w:r>
            <w:r w:rsidR="00336AA5" w:rsidRPr="004C0EF1">
              <w:rPr>
                <w:rFonts w:ascii="Times New Roman" w:hAnsi="Times New Roman" w:cs="Times New Roman"/>
                <w:sz w:val="24"/>
                <w:szCs w:val="24"/>
              </w:rPr>
              <w:t>принимаемых) в соответствии с</w:t>
            </w:r>
            <w:r w:rsidRPr="004C0EF1">
              <w:rPr>
                <w:rFonts w:ascii="Times New Roman" w:hAnsi="Times New Roman" w:cs="Times New Roman"/>
                <w:sz w:val="24"/>
                <w:szCs w:val="24"/>
              </w:rPr>
              <w:br/>
            </w:r>
            <w:r w:rsidR="00336AA5" w:rsidRPr="004C0EF1">
              <w:rPr>
                <w:rFonts w:ascii="Times New Roman" w:hAnsi="Times New Roman" w:cs="Times New Roman"/>
                <w:sz w:val="24"/>
                <w:szCs w:val="24"/>
              </w:rPr>
              <w:t>требованиями федерального</w:t>
            </w:r>
            <w:r w:rsidRPr="004C0EF1">
              <w:rPr>
                <w:rFonts w:ascii="Times New Roman" w:hAnsi="Times New Roman" w:cs="Times New Roman"/>
                <w:sz w:val="24"/>
                <w:szCs w:val="24"/>
              </w:rPr>
              <w:t xml:space="preserve">, </w:t>
            </w:r>
            <w:r w:rsidR="00336AA5" w:rsidRPr="004C0EF1">
              <w:rPr>
                <w:rFonts w:ascii="Times New Roman" w:hAnsi="Times New Roman" w:cs="Times New Roman"/>
                <w:sz w:val="24"/>
                <w:szCs w:val="24"/>
              </w:rPr>
              <w:t>краевого законодательства, в сфере</w:t>
            </w:r>
            <w:r w:rsidRPr="004C0EF1">
              <w:rPr>
                <w:rFonts w:ascii="Times New Roman" w:hAnsi="Times New Roman" w:cs="Times New Roman"/>
                <w:sz w:val="24"/>
                <w:szCs w:val="24"/>
              </w:rPr>
              <w:t xml:space="preserve">   реализации муниципальной программы </w:t>
            </w:r>
          </w:p>
        </w:tc>
        <w:tc>
          <w:tcPr>
            <w:tcW w:w="6641" w:type="dxa"/>
          </w:tcPr>
          <w:p w14:paraId="089FF99F" w14:textId="7EDD972E" w:rsidR="00DD6448" w:rsidRPr="004C0EF1" w:rsidRDefault="002A187B" w:rsidP="00F06467">
            <w:pPr>
              <w:pStyle w:val="ConsPlusNonformat"/>
              <w:widowControl/>
              <w:jc w:val="both"/>
              <w:rPr>
                <w:rFonts w:ascii="Times New Roman" w:hAnsi="Times New Roman" w:cs="Times New Roman"/>
                <w:szCs w:val="24"/>
              </w:rPr>
            </w:pPr>
            <w:r w:rsidRPr="002A187B">
              <w:rPr>
                <w:rFonts w:ascii="Times New Roman" w:hAnsi="Times New Roman" w:cs="Times New Roman"/>
                <w:sz w:val="22"/>
              </w:rPr>
              <w:t> </w:t>
            </w:r>
            <w:r w:rsidR="001E084E" w:rsidRPr="00F06467">
              <w:rPr>
                <w:rStyle w:val="afb"/>
                <w:rFonts w:ascii="Times New Roman" w:hAnsi="Times New Roman" w:cs="Times New Roman"/>
                <w:b w:val="0"/>
                <w:bCs w:val="0"/>
                <w:color w:val="333333"/>
                <w:shd w:val="clear" w:color="auto" w:fill="FFFFFF"/>
              </w:rPr>
              <w:t>Указ Президента Российской Федерации от 7 мая 2024 г. № 309</w:t>
            </w:r>
            <w:r w:rsidR="001E084E" w:rsidRPr="00F06467">
              <w:rPr>
                <w:rFonts w:ascii="Times New Roman" w:hAnsi="Times New Roman" w:cs="Times New Roman"/>
                <w:color w:val="333333"/>
                <w:shd w:val="clear" w:color="auto" w:fill="FFFFFF"/>
              </w:rPr>
              <w:t xml:space="preserve">  «О национальных целях развития Российской Федерации на период до 2030 года и на перспективу до 2036 </w:t>
            </w:r>
            <w:proofErr w:type="spellStart"/>
            <w:r w:rsidR="001E084E" w:rsidRPr="00F06467">
              <w:rPr>
                <w:rFonts w:ascii="Times New Roman" w:hAnsi="Times New Roman" w:cs="Times New Roman"/>
                <w:color w:val="333333"/>
                <w:shd w:val="clear" w:color="auto" w:fill="FFFFFF"/>
              </w:rPr>
              <w:t>года»,</w:t>
            </w:r>
            <w:r w:rsidR="00672B2B">
              <w:rPr>
                <w:rFonts w:ascii="Times New Roman" w:hAnsi="Times New Roman" w:cs="Times New Roman"/>
                <w:color w:val="000000"/>
                <w:spacing w:val="-2"/>
              </w:rPr>
              <w:t>Государственная</w:t>
            </w:r>
            <w:proofErr w:type="spellEnd"/>
            <w:r w:rsidR="00672B2B">
              <w:rPr>
                <w:rFonts w:ascii="Times New Roman" w:hAnsi="Times New Roman" w:cs="Times New Roman"/>
                <w:color w:val="000000"/>
                <w:spacing w:val="-2"/>
              </w:rPr>
              <w:t xml:space="preserve"> программа Приморского края «Экономическое развитие и инновационная экономика Приморского края на 2020-2027 годы», утвержденная постановлением Администрации Приморского края от 19.12.2019 № 860-па</w:t>
            </w:r>
            <w:r w:rsidR="00336AA5">
              <w:rPr>
                <w:rFonts w:ascii="Times New Roman" w:hAnsi="Times New Roman" w:cs="Times New Roman"/>
                <w:color w:val="000000"/>
                <w:spacing w:val="-2"/>
              </w:rPr>
              <w:t>.</w:t>
            </w:r>
          </w:p>
        </w:tc>
      </w:tr>
      <w:tr w:rsidR="00DD6448" w:rsidRPr="004C0EF1" w14:paraId="5A2CC132" w14:textId="77777777" w:rsidTr="00112F80">
        <w:tc>
          <w:tcPr>
            <w:tcW w:w="2932" w:type="dxa"/>
          </w:tcPr>
          <w:p w14:paraId="0D8662CC" w14:textId="77777777" w:rsidR="00DD6448" w:rsidRPr="004C0EF1" w:rsidRDefault="00DD6448" w:rsidP="006539A7">
            <w:pPr>
              <w:pStyle w:val="ConsPlusNormal"/>
              <w:widowControl/>
              <w:ind w:firstLine="0"/>
              <w:jc w:val="both"/>
              <w:rPr>
                <w:rFonts w:ascii="Times New Roman" w:hAnsi="Times New Roman" w:cs="Times New Roman"/>
                <w:sz w:val="24"/>
                <w:szCs w:val="24"/>
              </w:rPr>
            </w:pPr>
            <w:r w:rsidRPr="004C0EF1">
              <w:rPr>
                <w:rFonts w:ascii="Times New Roman" w:hAnsi="Times New Roman" w:cs="Times New Roman"/>
                <w:sz w:val="24"/>
                <w:szCs w:val="24"/>
              </w:rPr>
              <w:t>Цел</w:t>
            </w:r>
            <w:r w:rsidR="006539A7" w:rsidRPr="004C0EF1">
              <w:rPr>
                <w:rFonts w:ascii="Times New Roman" w:hAnsi="Times New Roman" w:cs="Times New Roman"/>
                <w:sz w:val="24"/>
                <w:szCs w:val="24"/>
              </w:rPr>
              <w:t>ь</w:t>
            </w:r>
            <w:r w:rsidRPr="004C0EF1">
              <w:rPr>
                <w:rFonts w:ascii="Times New Roman" w:hAnsi="Times New Roman" w:cs="Times New Roman"/>
                <w:sz w:val="24"/>
                <w:szCs w:val="24"/>
              </w:rPr>
              <w:t xml:space="preserve"> муниципальной программы                                      </w:t>
            </w:r>
          </w:p>
        </w:tc>
        <w:tc>
          <w:tcPr>
            <w:tcW w:w="6641" w:type="dxa"/>
          </w:tcPr>
          <w:p w14:paraId="7788E7AD" w14:textId="77777777" w:rsidR="00DD6448" w:rsidRPr="004C0EF1" w:rsidRDefault="006539A7" w:rsidP="0043641A">
            <w:pPr>
              <w:jc w:val="both"/>
            </w:pPr>
            <w:r w:rsidRPr="004C0EF1">
              <w:t>Создание условий для развития малого и среднего предпринимательства</w:t>
            </w:r>
            <w:r w:rsidR="005A5738">
              <w:t>,</w:t>
            </w:r>
            <w:r w:rsidR="005A5738" w:rsidRPr="00E24720">
              <w:rPr>
                <w:shd w:val="clear" w:color="auto" w:fill="FFFFFF"/>
              </w:rPr>
              <w:t xml:space="preserve"> а также физических лиц</w:t>
            </w:r>
            <w:r w:rsidR="00CB3809">
              <w:rPr>
                <w:shd w:val="clear" w:color="auto" w:fill="FFFFFF"/>
              </w:rPr>
              <w:t xml:space="preserve"> и индивидуальных предпринимателей</w:t>
            </w:r>
            <w:r w:rsidR="005A5738" w:rsidRPr="00E24720">
              <w:rPr>
                <w:shd w:val="clear" w:color="auto" w:fill="FFFFFF"/>
              </w:rPr>
              <w:t xml:space="preserve">, применяющих </w:t>
            </w:r>
            <w:r w:rsidR="005A5738" w:rsidRPr="00E24720">
              <w:t>специальный налог «Налог на профессиональный доход»</w:t>
            </w:r>
          </w:p>
        </w:tc>
      </w:tr>
      <w:tr w:rsidR="004340AD" w:rsidRPr="004C0EF1" w14:paraId="3C3DF59C" w14:textId="77777777" w:rsidTr="00112F80">
        <w:tc>
          <w:tcPr>
            <w:tcW w:w="2932" w:type="dxa"/>
          </w:tcPr>
          <w:p w14:paraId="01FC83FE" w14:textId="77777777" w:rsidR="004340AD" w:rsidRPr="004C0EF1" w:rsidRDefault="004340AD" w:rsidP="004340AD">
            <w:pPr>
              <w:pStyle w:val="ConsPlusNormal"/>
              <w:widowControl/>
              <w:ind w:firstLine="0"/>
              <w:jc w:val="both"/>
              <w:rPr>
                <w:rFonts w:ascii="Times New Roman" w:hAnsi="Times New Roman" w:cs="Times New Roman"/>
                <w:sz w:val="24"/>
                <w:szCs w:val="24"/>
              </w:rPr>
            </w:pPr>
            <w:r w:rsidRPr="004C0EF1">
              <w:rPr>
                <w:rFonts w:ascii="Times New Roman" w:hAnsi="Times New Roman" w:cs="Times New Roman"/>
                <w:sz w:val="24"/>
                <w:szCs w:val="24"/>
              </w:rPr>
              <w:t>Задач</w:t>
            </w:r>
            <w:r>
              <w:rPr>
                <w:rFonts w:ascii="Times New Roman" w:hAnsi="Times New Roman" w:cs="Times New Roman"/>
                <w:sz w:val="24"/>
                <w:szCs w:val="24"/>
              </w:rPr>
              <w:t>а</w:t>
            </w:r>
            <w:r w:rsidRPr="004C0EF1">
              <w:rPr>
                <w:rFonts w:ascii="Times New Roman" w:hAnsi="Times New Roman" w:cs="Times New Roman"/>
                <w:sz w:val="24"/>
                <w:szCs w:val="24"/>
              </w:rPr>
              <w:t xml:space="preserve"> муниципальной программы</w:t>
            </w:r>
          </w:p>
        </w:tc>
        <w:tc>
          <w:tcPr>
            <w:tcW w:w="6641" w:type="dxa"/>
          </w:tcPr>
          <w:p w14:paraId="4F605F2B" w14:textId="77777777" w:rsidR="0099292C" w:rsidRDefault="0099292C" w:rsidP="0099292C">
            <w:pPr>
              <w:autoSpaceDE w:val="0"/>
              <w:autoSpaceDN w:val="0"/>
              <w:adjustRightInd w:val="0"/>
              <w:jc w:val="both"/>
              <w:rPr>
                <w:rFonts w:eastAsia="Calibri"/>
                <w:color w:val="2D2D2D"/>
              </w:rPr>
            </w:pPr>
            <w:r>
              <w:rPr>
                <w:rFonts w:eastAsia="Calibri"/>
              </w:rPr>
              <w:t xml:space="preserve">         </w:t>
            </w:r>
            <w:r w:rsidR="004340AD" w:rsidRPr="0099292C">
              <w:rPr>
                <w:rFonts w:eastAsia="Calibri"/>
              </w:rPr>
              <w:t>Задача</w:t>
            </w:r>
            <w:r w:rsidR="007C4C1F">
              <w:rPr>
                <w:rFonts w:eastAsia="Calibri"/>
              </w:rPr>
              <w:t> </w:t>
            </w:r>
            <w:r w:rsidR="004340AD" w:rsidRPr="0099292C">
              <w:rPr>
                <w:rFonts w:eastAsia="Calibri"/>
              </w:rPr>
              <w:t>1.</w:t>
            </w:r>
            <w:r w:rsidR="007C4C1F">
              <w:rPr>
                <w:rFonts w:eastAsia="Calibri"/>
              </w:rPr>
              <w:t> </w:t>
            </w:r>
            <w:r w:rsidR="004340AD" w:rsidRPr="0099292C">
              <w:rPr>
                <w:rFonts w:eastAsia="Calibri"/>
              </w:rPr>
              <w:t>Содействие</w:t>
            </w:r>
            <w:r w:rsidR="007C4C1F">
              <w:rPr>
                <w:rFonts w:eastAsia="Calibri"/>
              </w:rPr>
              <w:t> </w:t>
            </w:r>
            <w:r w:rsidR="004340AD" w:rsidRPr="0099292C">
              <w:rPr>
                <w:rFonts w:eastAsia="Calibri"/>
              </w:rPr>
              <w:t xml:space="preserve">повышению </w:t>
            </w:r>
            <w:r w:rsidR="000D74C1">
              <w:rPr>
                <w:rFonts w:eastAsia="Calibri"/>
              </w:rPr>
              <w:t>п</w:t>
            </w:r>
            <w:r w:rsidR="004340AD" w:rsidRPr="0099292C">
              <w:rPr>
                <w:rFonts w:eastAsia="Calibri"/>
              </w:rPr>
              <w:t xml:space="preserve">редпринимательской грамотности и конкурентоспособности субъектов малого и среднего предпринимательства </w:t>
            </w:r>
            <w:r w:rsidR="00D71AE7">
              <w:rPr>
                <w:rFonts w:eastAsia="Calibri"/>
              </w:rPr>
              <w:t>Анучинского муниципального округа</w:t>
            </w:r>
            <w:r w:rsidR="004340AD" w:rsidRPr="0099292C">
              <w:rPr>
                <w:rFonts w:eastAsia="Calibri"/>
              </w:rPr>
              <w:t xml:space="preserve">, а также </w:t>
            </w:r>
            <w:r w:rsidR="00752B3E" w:rsidRPr="0099292C">
              <w:rPr>
                <w:shd w:val="clear" w:color="auto" w:fill="FFFFFF"/>
              </w:rPr>
              <w:t>физических лиц</w:t>
            </w:r>
            <w:r w:rsidR="00B9373A">
              <w:rPr>
                <w:shd w:val="clear" w:color="auto" w:fill="FFFFFF"/>
              </w:rPr>
              <w:t xml:space="preserve"> и индивидуальных предпринимателей</w:t>
            </w:r>
            <w:r w:rsidR="00752B3E" w:rsidRPr="0099292C">
              <w:rPr>
                <w:shd w:val="clear" w:color="auto" w:fill="FFFFFF"/>
              </w:rPr>
              <w:t>,</w:t>
            </w:r>
            <w:r w:rsidR="004340AD" w:rsidRPr="0099292C">
              <w:rPr>
                <w:shd w:val="clear" w:color="auto" w:fill="FFFFFF"/>
              </w:rPr>
              <w:t xml:space="preserve"> </w:t>
            </w:r>
            <w:r w:rsidR="00752B3E">
              <w:rPr>
                <w:shd w:val="clear" w:color="auto" w:fill="FFFFFF"/>
              </w:rPr>
              <w:t>применяющих</w:t>
            </w:r>
            <w:r w:rsidR="004340AD" w:rsidRPr="0099292C">
              <w:t xml:space="preserve"> специальный налоговый режим «</w:t>
            </w:r>
            <w:r w:rsidR="00752B3E">
              <w:t>Налог на профессиональный доход</w:t>
            </w:r>
            <w:r w:rsidR="004340AD" w:rsidRPr="0099292C">
              <w:t>»</w:t>
            </w:r>
            <w:r w:rsidR="004340AD" w:rsidRPr="0099292C">
              <w:rPr>
                <w:rFonts w:eastAsia="Calibri"/>
              </w:rPr>
              <w:t>.</w:t>
            </w:r>
            <w:r w:rsidRPr="0099292C">
              <w:rPr>
                <w:rFonts w:eastAsia="Calibri"/>
              </w:rPr>
              <w:t xml:space="preserve">                                               </w:t>
            </w:r>
            <w:r w:rsidRPr="0099292C">
              <w:rPr>
                <w:rFonts w:eastAsia="Calibri"/>
                <w:color w:val="2D2D2D"/>
              </w:rPr>
              <w:t xml:space="preserve"> </w:t>
            </w:r>
            <w:r>
              <w:rPr>
                <w:rFonts w:eastAsia="Calibri"/>
                <w:color w:val="2D2D2D"/>
              </w:rPr>
              <w:t xml:space="preserve">    </w:t>
            </w:r>
          </w:p>
          <w:p w14:paraId="3F2FE1CB" w14:textId="77777777" w:rsidR="003108AB" w:rsidRPr="003108AB" w:rsidRDefault="0099292C" w:rsidP="00865144">
            <w:pPr>
              <w:autoSpaceDE w:val="0"/>
              <w:autoSpaceDN w:val="0"/>
              <w:adjustRightInd w:val="0"/>
              <w:jc w:val="both"/>
              <w:rPr>
                <w:rFonts w:eastAsia="Calibri"/>
              </w:rPr>
            </w:pPr>
            <w:r>
              <w:rPr>
                <w:rFonts w:eastAsia="Calibri"/>
                <w:color w:val="2D2D2D"/>
              </w:rPr>
              <w:t xml:space="preserve">          Задача </w:t>
            </w:r>
            <w:r w:rsidRPr="0099292C">
              <w:rPr>
                <w:rFonts w:eastAsia="Calibri"/>
                <w:color w:val="2D2D2D"/>
              </w:rPr>
              <w:t>2</w:t>
            </w:r>
            <w:r>
              <w:rPr>
                <w:rFonts w:eastAsia="Calibri"/>
                <w:color w:val="2D2D2D"/>
              </w:rPr>
              <w:t>.</w:t>
            </w:r>
            <w:r w:rsidRPr="0099292C">
              <w:rPr>
                <w:rFonts w:eastAsia="Calibri"/>
                <w:color w:val="2D2D2D"/>
              </w:rPr>
              <w:t xml:space="preserve"> </w:t>
            </w:r>
            <w:r w:rsidRPr="0099292C">
              <w:rPr>
                <w:color w:val="000000"/>
              </w:rPr>
              <w:t xml:space="preserve">Имущественная поддержка субъектов малого и среднего предпринимательства, </w:t>
            </w:r>
            <w:r w:rsidR="00752B3E" w:rsidRPr="0099292C">
              <w:rPr>
                <w:rFonts w:eastAsia="Calibri"/>
              </w:rPr>
              <w:t xml:space="preserve">а также </w:t>
            </w:r>
            <w:r w:rsidR="00752B3E" w:rsidRPr="0099292C">
              <w:rPr>
                <w:shd w:val="clear" w:color="auto" w:fill="FFFFFF"/>
              </w:rPr>
              <w:t>физических лиц</w:t>
            </w:r>
            <w:r w:rsidR="00B9373A">
              <w:rPr>
                <w:shd w:val="clear" w:color="auto" w:fill="FFFFFF"/>
              </w:rPr>
              <w:t xml:space="preserve"> и </w:t>
            </w:r>
            <w:r w:rsidR="00B9373A" w:rsidRPr="003108AB">
              <w:rPr>
                <w:shd w:val="clear" w:color="auto" w:fill="FFFFFF"/>
              </w:rPr>
              <w:t>индивидуальных предпринимателей</w:t>
            </w:r>
            <w:r w:rsidR="00752B3E" w:rsidRPr="003108AB">
              <w:rPr>
                <w:shd w:val="clear" w:color="auto" w:fill="FFFFFF"/>
              </w:rPr>
              <w:t>, применяющих</w:t>
            </w:r>
            <w:r w:rsidR="00752B3E" w:rsidRPr="003108AB">
              <w:t xml:space="preserve"> специальный налоговый режим «Налог на профессиональный доход»</w:t>
            </w:r>
            <w:r w:rsidR="00752B3E" w:rsidRPr="003108AB">
              <w:rPr>
                <w:rFonts w:eastAsia="Calibri"/>
              </w:rPr>
              <w:t xml:space="preserve">.   </w:t>
            </w:r>
          </w:p>
          <w:p w14:paraId="2AF60C2D" w14:textId="77777777" w:rsidR="0099292C" w:rsidRPr="0099292C" w:rsidRDefault="003108AB" w:rsidP="00865144">
            <w:pPr>
              <w:autoSpaceDE w:val="0"/>
              <w:autoSpaceDN w:val="0"/>
              <w:adjustRightInd w:val="0"/>
              <w:jc w:val="both"/>
              <w:rPr>
                <w:rFonts w:eastAsia="Calibri"/>
                <w:color w:val="2D2D2D"/>
              </w:rPr>
            </w:pPr>
            <w:r w:rsidRPr="003108AB">
              <w:rPr>
                <w:shd w:val="clear" w:color="auto" w:fill="FFFFFF"/>
              </w:rPr>
              <w:t xml:space="preserve">          Задача 3. </w:t>
            </w:r>
            <w:r w:rsidRPr="003108AB">
              <w:rPr>
                <w:rFonts w:eastAsia="Calibri"/>
              </w:rPr>
              <w:t xml:space="preserve">Оказание поддержки субъектам малого и среднего предпринимательства, </w:t>
            </w:r>
            <w:r w:rsidRPr="003108AB">
              <w:t xml:space="preserve">социальным </w:t>
            </w:r>
            <w:proofErr w:type="gramStart"/>
            <w:r w:rsidRPr="003108AB">
              <w:t xml:space="preserve">предпринимателям,  </w:t>
            </w:r>
            <w:r w:rsidRPr="003108AB">
              <w:rPr>
                <w:rFonts w:eastAsia="Calibri"/>
              </w:rPr>
              <w:t>а</w:t>
            </w:r>
            <w:proofErr w:type="gramEnd"/>
            <w:r w:rsidRPr="003108AB">
              <w:rPr>
                <w:rFonts w:eastAsia="Calibri"/>
              </w:rPr>
              <w:t xml:space="preserve"> также НКО.</w:t>
            </w:r>
            <w:r w:rsidRPr="003108AB">
              <w:rPr>
                <w:shd w:val="clear" w:color="auto" w:fill="FFFFFF"/>
              </w:rPr>
              <w:t xml:space="preserve">                                              </w:t>
            </w:r>
            <w:r w:rsidR="00752B3E" w:rsidRPr="003108AB">
              <w:rPr>
                <w:rFonts w:eastAsia="Calibri"/>
              </w:rPr>
              <w:t xml:space="preserve">                                            </w:t>
            </w:r>
            <w:r w:rsidR="00752B3E" w:rsidRPr="003108AB">
              <w:rPr>
                <w:rFonts w:eastAsia="Calibri"/>
                <w:color w:val="2D2D2D"/>
              </w:rPr>
              <w:t xml:space="preserve">     </w:t>
            </w:r>
          </w:p>
        </w:tc>
      </w:tr>
      <w:tr w:rsidR="004340AD" w:rsidRPr="004C0EF1" w14:paraId="4389DAE2" w14:textId="77777777" w:rsidTr="00112F80">
        <w:tc>
          <w:tcPr>
            <w:tcW w:w="2932" w:type="dxa"/>
          </w:tcPr>
          <w:p w14:paraId="300444A7" w14:textId="77777777" w:rsidR="004340AD" w:rsidRPr="004C0EF1" w:rsidRDefault="004340AD" w:rsidP="004340AD">
            <w:pPr>
              <w:pStyle w:val="ConsPlusNormal"/>
              <w:widowControl/>
              <w:ind w:firstLine="0"/>
              <w:jc w:val="both"/>
              <w:rPr>
                <w:rFonts w:ascii="Times New Roman" w:hAnsi="Times New Roman" w:cs="Times New Roman"/>
                <w:sz w:val="24"/>
                <w:szCs w:val="24"/>
              </w:rPr>
            </w:pPr>
            <w:r w:rsidRPr="004C0EF1">
              <w:rPr>
                <w:rFonts w:ascii="Times New Roman" w:hAnsi="Times New Roman" w:cs="Times New Roman"/>
                <w:sz w:val="24"/>
                <w:szCs w:val="24"/>
              </w:rPr>
              <w:t xml:space="preserve">Показатели муниципальной программы           </w:t>
            </w:r>
          </w:p>
        </w:tc>
        <w:tc>
          <w:tcPr>
            <w:tcW w:w="6641" w:type="dxa"/>
          </w:tcPr>
          <w:p w14:paraId="2ECA927C" w14:textId="77777777" w:rsidR="004340AD" w:rsidRPr="008F6B13" w:rsidRDefault="004340AD" w:rsidP="004340AD">
            <w:pPr>
              <w:jc w:val="both"/>
            </w:pPr>
            <w:r w:rsidRPr="008F6B13">
              <w:t>- </w:t>
            </w:r>
            <w:r w:rsidR="002A228B" w:rsidRPr="008F6B13">
              <w:t xml:space="preserve">Численность занятых </w:t>
            </w:r>
            <w:r w:rsidR="008F6B13" w:rsidRPr="008F6B13">
              <w:t>в сфере малого и среднего предпринимательства, включая индивидуальных предпринимателей</w:t>
            </w:r>
            <w:r w:rsidRPr="008F6B13">
              <w:t>;</w:t>
            </w:r>
          </w:p>
          <w:p w14:paraId="2C627464" w14:textId="77777777" w:rsidR="004340AD" w:rsidRPr="008F6B13" w:rsidRDefault="004340AD" w:rsidP="004340AD">
            <w:pPr>
              <w:tabs>
                <w:tab w:val="left" w:pos="993"/>
              </w:tabs>
              <w:autoSpaceDE w:val="0"/>
              <w:autoSpaceDN w:val="0"/>
              <w:adjustRightInd w:val="0"/>
              <w:jc w:val="both"/>
            </w:pPr>
            <w:r w:rsidRPr="008F6B13">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5817F5E5" w14:textId="77777777" w:rsidR="008F6B13" w:rsidRDefault="004340AD" w:rsidP="004340AD">
            <w:pPr>
              <w:tabs>
                <w:tab w:val="left" w:pos="993"/>
              </w:tabs>
              <w:autoSpaceDE w:val="0"/>
              <w:autoSpaceDN w:val="0"/>
              <w:adjustRightInd w:val="0"/>
              <w:jc w:val="both"/>
            </w:pPr>
            <w:r w:rsidRPr="008F6B13">
              <w:rPr>
                <w:shd w:val="clear" w:color="auto" w:fill="FFFFFF"/>
              </w:rPr>
              <w:t xml:space="preserve">- Численность физических лиц и индивидуальных предпринимателей, </w:t>
            </w:r>
            <w:r w:rsidR="008F6B13" w:rsidRPr="008F6B13">
              <w:rPr>
                <w:shd w:val="clear" w:color="auto" w:fill="FFFFFF"/>
              </w:rPr>
              <w:t>применяющих</w:t>
            </w:r>
            <w:r w:rsidRPr="008F6B13">
              <w:rPr>
                <w:shd w:val="clear" w:color="auto" w:fill="FFFFFF"/>
              </w:rPr>
              <w:t xml:space="preserve"> </w:t>
            </w:r>
            <w:r w:rsidRPr="008F6B13">
              <w:t>специальный налоговый режим «</w:t>
            </w:r>
            <w:r w:rsidR="008F6B13" w:rsidRPr="008F6B13">
              <w:t>Налог на профессиональный доход</w:t>
            </w:r>
            <w:r w:rsidRPr="008F6B13">
              <w:t>»</w:t>
            </w:r>
            <w:r w:rsidR="008F6B13">
              <w:t>;</w:t>
            </w:r>
          </w:p>
          <w:p w14:paraId="2A413CAB" w14:textId="77777777" w:rsidR="004340AD" w:rsidRDefault="008F6B13" w:rsidP="00A632EB">
            <w:pPr>
              <w:tabs>
                <w:tab w:val="left" w:pos="993"/>
              </w:tabs>
              <w:autoSpaceDE w:val="0"/>
              <w:autoSpaceDN w:val="0"/>
              <w:adjustRightInd w:val="0"/>
              <w:jc w:val="both"/>
            </w:pPr>
            <w:r>
              <w:t xml:space="preserve">- Количество субъектов малого и среднего предпринимательства, а также физических лиц и индивидуальных предпринимателей, применяющих специальный налоговый режим «Налог на профессиональный доход», получивших имущественную поддержку путем предоставления </w:t>
            </w:r>
            <w:r w:rsidR="00A632EB">
              <w:t>муниципального имущества в аренду</w:t>
            </w:r>
          </w:p>
          <w:p w14:paraId="23C123DF" w14:textId="77777777" w:rsidR="003108AB" w:rsidRPr="008F321C" w:rsidRDefault="003108AB" w:rsidP="00A632EB">
            <w:pPr>
              <w:tabs>
                <w:tab w:val="left" w:pos="993"/>
              </w:tabs>
              <w:autoSpaceDE w:val="0"/>
              <w:autoSpaceDN w:val="0"/>
              <w:adjustRightInd w:val="0"/>
              <w:jc w:val="both"/>
              <w:rPr>
                <w:sz w:val="26"/>
                <w:szCs w:val="26"/>
                <w:shd w:val="clear" w:color="auto" w:fill="FFFFFF"/>
              </w:rPr>
            </w:pPr>
            <w:r>
              <w:t>-</w:t>
            </w:r>
            <w:r w:rsidRPr="009F197A">
              <w:rPr>
                <w:sz w:val="26"/>
                <w:szCs w:val="26"/>
                <w:shd w:val="clear" w:color="auto" w:fill="FFFFFF"/>
              </w:rPr>
              <w:t xml:space="preserve"> </w:t>
            </w:r>
            <w:r w:rsidRPr="003108AB">
              <w:rPr>
                <w:shd w:val="clear" w:color="auto" w:fill="FFFFFF"/>
              </w:rPr>
              <w:t>Количество субъектов малого и среднего предпринимательства, включенных в реестр социальных предпринимателей</w:t>
            </w:r>
          </w:p>
        </w:tc>
      </w:tr>
      <w:tr w:rsidR="004340AD" w:rsidRPr="004C0EF1" w14:paraId="16259DA5" w14:textId="77777777" w:rsidTr="00112F80">
        <w:tc>
          <w:tcPr>
            <w:tcW w:w="2932" w:type="dxa"/>
          </w:tcPr>
          <w:p w14:paraId="1A9EE4C6" w14:textId="77777777" w:rsidR="004340AD" w:rsidRPr="004C0EF1" w:rsidRDefault="004340AD" w:rsidP="004340AD">
            <w:pPr>
              <w:pStyle w:val="ConsPlusNormal"/>
              <w:widowControl/>
              <w:ind w:firstLine="0"/>
              <w:jc w:val="both"/>
              <w:rPr>
                <w:rFonts w:ascii="Times New Roman" w:hAnsi="Times New Roman" w:cs="Times New Roman"/>
                <w:sz w:val="24"/>
                <w:szCs w:val="24"/>
              </w:rPr>
            </w:pPr>
            <w:r w:rsidRPr="004C0EF1">
              <w:rPr>
                <w:rFonts w:ascii="Times New Roman" w:hAnsi="Times New Roman" w:cs="Times New Roman"/>
                <w:sz w:val="24"/>
                <w:szCs w:val="24"/>
              </w:rPr>
              <w:t xml:space="preserve">Сроки реализации муниципальной программы                  </w:t>
            </w:r>
          </w:p>
        </w:tc>
        <w:tc>
          <w:tcPr>
            <w:tcW w:w="6641" w:type="dxa"/>
          </w:tcPr>
          <w:p w14:paraId="5CBB3D25" w14:textId="299696B7" w:rsidR="004340AD" w:rsidRPr="004C0EF1" w:rsidRDefault="004340AD" w:rsidP="005467DD">
            <w:pPr>
              <w:autoSpaceDE w:val="0"/>
              <w:autoSpaceDN w:val="0"/>
              <w:adjustRightInd w:val="0"/>
              <w:jc w:val="both"/>
            </w:pPr>
            <w:r w:rsidRPr="004C0EF1">
              <w:t>20</w:t>
            </w:r>
            <w:r>
              <w:t>2</w:t>
            </w:r>
            <w:r w:rsidR="005467DD">
              <w:rPr>
                <w:lang w:val="en-US"/>
              </w:rPr>
              <w:t>5</w:t>
            </w:r>
            <w:r w:rsidRPr="004C0EF1">
              <w:t>-202</w:t>
            </w:r>
            <w:r w:rsidR="00AE3CF2">
              <w:t>9</w:t>
            </w:r>
            <w:r w:rsidRPr="004C0EF1">
              <w:t xml:space="preserve"> </w:t>
            </w:r>
            <w:r>
              <w:t>годы</w:t>
            </w:r>
          </w:p>
        </w:tc>
      </w:tr>
      <w:tr w:rsidR="004340AD" w:rsidRPr="00F73F6C" w14:paraId="5D0A4B4A" w14:textId="77777777" w:rsidTr="00112F80">
        <w:tc>
          <w:tcPr>
            <w:tcW w:w="2932" w:type="dxa"/>
          </w:tcPr>
          <w:p w14:paraId="3C1D7751" w14:textId="77777777" w:rsidR="004340AD" w:rsidRPr="00327389" w:rsidRDefault="004340AD" w:rsidP="004340AD">
            <w:pPr>
              <w:pStyle w:val="ConsPlusNormal"/>
              <w:widowControl/>
              <w:ind w:firstLine="0"/>
              <w:jc w:val="both"/>
              <w:rPr>
                <w:rFonts w:ascii="Times New Roman" w:hAnsi="Times New Roman" w:cs="Times New Roman"/>
                <w:sz w:val="24"/>
                <w:szCs w:val="24"/>
              </w:rPr>
            </w:pPr>
            <w:r w:rsidRPr="00327389">
              <w:rPr>
                <w:rFonts w:ascii="Times New Roman" w:hAnsi="Times New Roman" w:cs="Times New Roman"/>
                <w:sz w:val="24"/>
                <w:szCs w:val="24"/>
              </w:rPr>
              <w:t xml:space="preserve">Объем бюджетных ассигнований на реализацию </w:t>
            </w:r>
            <w:r w:rsidRPr="00327389">
              <w:rPr>
                <w:rFonts w:ascii="Times New Roman" w:hAnsi="Times New Roman" w:cs="Times New Roman"/>
                <w:sz w:val="24"/>
                <w:szCs w:val="24"/>
              </w:rPr>
              <w:lastRenderedPageBreak/>
              <w:t>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6641" w:type="dxa"/>
          </w:tcPr>
          <w:p w14:paraId="65857C92" w14:textId="51A66BFC" w:rsidR="00CA6A8B" w:rsidRPr="00327389" w:rsidRDefault="00CA6A8B" w:rsidP="00CA6A8B">
            <w:pPr>
              <w:pStyle w:val="ConsPlusNormal"/>
              <w:ind w:firstLine="0"/>
              <w:jc w:val="both"/>
              <w:outlineLvl w:val="0"/>
              <w:rPr>
                <w:rFonts w:ascii="Times New Roman" w:hAnsi="Times New Roman" w:cs="Times New Roman"/>
                <w:bCs/>
                <w:sz w:val="24"/>
                <w:szCs w:val="24"/>
              </w:rPr>
            </w:pPr>
            <w:r w:rsidRPr="00327389">
              <w:rPr>
                <w:rFonts w:ascii="Times New Roman" w:hAnsi="Times New Roman" w:cs="Times New Roman"/>
                <w:bCs/>
                <w:sz w:val="24"/>
                <w:szCs w:val="24"/>
              </w:rPr>
              <w:lastRenderedPageBreak/>
              <w:t xml:space="preserve">-общий объем финансирования Программы </w:t>
            </w:r>
            <w:proofErr w:type="gramStart"/>
            <w:r w:rsidRPr="00327389">
              <w:rPr>
                <w:rFonts w:ascii="Times New Roman" w:hAnsi="Times New Roman" w:cs="Times New Roman"/>
                <w:bCs/>
                <w:sz w:val="24"/>
                <w:szCs w:val="24"/>
              </w:rPr>
              <w:t xml:space="preserve">составляет  </w:t>
            </w:r>
            <w:r w:rsidR="0097357F">
              <w:rPr>
                <w:rFonts w:ascii="Times New Roman" w:hAnsi="Times New Roman" w:cs="Times New Roman"/>
                <w:bCs/>
                <w:sz w:val="24"/>
                <w:szCs w:val="24"/>
              </w:rPr>
              <w:t>1525</w:t>
            </w:r>
            <w:proofErr w:type="gramEnd"/>
            <w:r w:rsidR="0097357F">
              <w:rPr>
                <w:rFonts w:ascii="Times New Roman" w:hAnsi="Times New Roman" w:cs="Times New Roman"/>
                <w:bCs/>
                <w:sz w:val="24"/>
                <w:szCs w:val="24"/>
              </w:rPr>
              <w:t>,0</w:t>
            </w:r>
            <w:r w:rsidRPr="00327389">
              <w:rPr>
                <w:rFonts w:ascii="Times New Roman" w:hAnsi="Times New Roman" w:cs="Times New Roman"/>
                <w:bCs/>
                <w:sz w:val="24"/>
                <w:szCs w:val="24"/>
              </w:rPr>
              <w:t xml:space="preserve"> тыс. </w:t>
            </w:r>
            <w:proofErr w:type="spellStart"/>
            <w:r w:rsidRPr="00327389">
              <w:rPr>
                <w:rFonts w:ascii="Times New Roman" w:hAnsi="Times New Roman" w:cs="Times New Roman"/>
                <w:bCs/>
                <w:sz w:val="24"/>
                <w:szCs w:val="24"/>
              </w:rPr>
              <w:t>руб</w:t>
            </w:r>
            <w:proofErr w:type="spellEnd"/>
          </w:p>
          <w:p w14:paraId="4D08E61F" w14:textId="580217D0" w:rsidR="00CA6A8B" w:rsidRPr="00327389" w:rsidRDefault="00EC7543" w:rsidP="00CA6A8B">
            <w:pPr>
              <w:pStyle w:val="ConsPlusNormal"/>
              <w:ind w:firstLine="0"/>
              <w:jc w:val="both"/>
              <w:outlineLvl w:val="0"/>
              <w:rPr>
                <w:rFonts w:ascii="Times New Roman" w:hAnsi="Times New Roman" w:cs="Times New Roman"/>
                <w:bCs/>
                <w:sz w:val="24"/>
                <w:szCs w:val="24"/>
              </w:rPr>
            </w:pPr>
            <w:r>
              <w:rPr>
                <w:rFonts w:ascii="Times New Roman" w:hAnsi="Times New Roman" w:cs="Times New Roman"/>
                <w:bCs/>
                <w:sz w:val="24"/>
                <w:szCs w:val="24"/>
              </w:rPr>
              <w:t>2025</w:t>
            </w:r>
            <w:r w:rsidR="00CA6A8B" w:rsidRPr="00327389">
              <w:rPr>
                <w:rFonts w:ascii="Times New Roman" w:hAnsi="Times New Roman" w:cs="Times New Roman"/>
                <w:bCs/>
                <w:sz w:val="24"/>
                <w:szCs w:val="24"/>
              </w:rPr>
              <w:t xml:space="preserve"> год </w:t>
            </w:r>
            <w:proofErr w:type="gramStart"/>
            <w:r w:rsidR="00CA6A8B" w:rsidRPr="00327389">
              <w:rPr>
                <w:rFonts w:ascii="Times New Roman" w:hAnsi="Times New Roman" w:cs="Times New Roman"/>
                <w:bCs/>
                <w:sz w:val="24"/>
                <w:szCs w:val="24"/>
              </w:rPr>
              <w:t xml:space="preserve">–  </w:t>
            </w:r>
            <w:r w:rsidR="00561E78">
              <w:rPr>
                <w:rFonts w:ascii="Times New Roman" w:hAnsi="Times New Roman" w:cs="Times New Roman"/>
                <w:bCs/>
                <w:sz w:val="24"/>
                <w:szCs w:val="24"/>
              </w:rPr>
              <w:t>3</w:t>
            </w:r>
            <w:r w:rsidR="00CA6A8B" w:rsidRPr="00327389">
              <w:rPr>
                <w:rFonts w:ascii="Times New Roman" w:hAnsi="Times New Roman" w:cs="Times New Roman"/>
                <w:bCs/>
                <w:sz w:val="24"/>
                <w:szCs w:val="24"/>
              </w:rPr>
              <w:t>05</w:t>
            </w:r>
            <w:proofErr w:type="gramEnd"/>
            <w:r w:rsidR="00CA6A8B" w:rsidRPr="00327389">
              <w:rPr>
                <w:rFonts w:ascii="Times New Roman" w:hAnsi="Times New Roman" w:cs="Times New Roman"/>
                <w:bCs/>
                <w:sz w:val="24"/>
                <w:szCs w:val="24"/>
              </w:rPr>
              <w:t>,00 тыс. рублей</w:t>
            </w:r>
            <w:r w:rsidR="001E084E">
              <w:rPr>
                <w:rFonts w:ascii="Times New Roman" w:hAnsi="Times New Roman" w:cs="Times New Roman"/>
                <w:bCs/>
                <w:sz w:val="24"/>
                <w:szCs w:val="24"/>
              </w:rPr>
              <w:t xml:space="preserve"> – местный бюджет</w:t>
            </w:r>
            <w:r w:rsidR="00CA6A8B" w:rsidRPr="00327389">
              <w:rPr>
                <w:rFonts w:ascii="Times New Roman" w:hAnsi="Times New Roman" w:cs="Times New Roman"/>
                <w:bCs/>
                <w:sz w:val="24"/>
                <w:szCs w:val="24"/>
              </w:rPr>
              <w:t xml:space="preserve">;        </w:t>
            </w:r>
          </w:p>
          <w:p w14:paraId="6971217B" w14:textId="13E8C5A3" w:rsidR="00CA6A8B" w:rsidRPr="00327389" w:rsidRDefault="00EC7543" w:rsidP="00CA6A8B">
            <w:pPr>
              <w:pStyle w:val="ConsPlusNormal"/>
              <w:ind w:firstLine="0"/>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2026</w:t>
            </w:r>
            <w:r w:rsidR="00CA6A8B" w:rsidRPr="00327389">
              <w:rPr>
                <w:rFonts w:ascii="Times New Roman" w:hAnsi="Times New Roman" w:cs="Times New Roman"/>
                <w:bCs/>
                <w:sz w:val="24"/>
                <w:szCs w:val="24"/>
              </w:rPr>
              <w:t xml:space="preserve"> год </w:t>
            </w:r>
            <w:proofErr w:type="gramStart"/>
            <w:r w:rsidR="00CA6A8B" w:rsidRPr="00327389">
              <w:rPr>
                <w:rFonts w:ascii="Times New Roman" w:hAnsi="Times New Roman" w:cs="Times New Roman"/>
                <w:bCs/>
                <w:sz w:val="24"/>
                <w:szCs w:val="24"/>
              </w:rPr>
              <w:t xml:space="preserve">–  </w:t>
            </w:r>
            <w:r w:rsidR="00561E78">
              <w:rPr>
                <w:rFonts w:ascii="Times New Roman" w:hAnsi="Times New Roman" w:cs="Times New Roman"/>
                <w:bCs/>
                <w:sz w:val="24"/>
                <w:szCs w:val="24"/>
              </w:rPr>
              <w:t>3</w:t>
            </w:r>
            <w:r w:rsidR="0025411F">
              <w:rPr>
                <w:rFonts w:ascii="Times New Roman" w:hAnsi="Times New Roman" w:cs="Times New Roman"/>
                <w:bCs/>
                <w:sz w:val="24"/>
                <w:szCs w:val="24"/>
              </w:rPr>
              <w:t>0</w:t>
            </w:r>
            <w:r w:rsidR="00CA6A8B" w:rsidRPr="00327389">
              <w:rPr>
                <w:rFonts w:ascii="Times New Roman" w:hAnsi="Times New Roman" w:cs="Times New Roman"/>
                <w:bCs/>
                <w:sz w:val="24"/>
                <w:szCs w:val="24"/>
              </w:rPr>
              <w:t>5</w:t>
            </w:r>
            <w:proofErr w:type="gramEnd"/>
            <w:r w:rsidR="00CA6A8B" w:rsidRPr="00327389">
              <w:rPr>
                <w:rFonts w:ascii="Times New Roman" w:hAnsi="Times New Roman" w:cs="Times New Roman"/>
                <w:bCs/>
                <w:sz w:val="24"/>
                <w:szCs w:val="24"/>
              </w:rPr>
              <w:t xml:space="preserve">,00 тыс. рублей. </w:t>
            </w:r>
            <w:r w:rsidR="001E084E">
              <w:rPr>
                <w:rFonts w:ascii="Times New Roman" w:hAnsi="Times New Roman" w:cs="Times New Roman"/>
                <w:bCs/>
                <w:sz w:val="24"/>
                <w:szCs w:val="24"/>
              </w:rPr>
              <w:t>-</w:t>
            </w:r>
            <w:r w:rsidR="00CA6A8B" w:rsidRPr="00327389">
              <w:rPr>
                <w:rFonts w:ascii="Times New Roman" w:hAnsi="Times New Roman" w:cs="Times New Roman"/>
                <w:bCs/>
                <w:sz w:val="24"/>
                <w:szCs w:val="24"/>
              </w:rPr>
              <w:t xml:space="preserve">  </w:t>
            </w:r>
            <w:r w:rsidR="001E084E">
              <w:rPr>
                <w:rFonts w:ascii="Times New Roman" w:hAnsi="Times New Roman" w:cs="Times New Roman"/>
                <w:bCs/>
                <w:sz w:val="24"/>
                <w:szCs w:val="24"/>
              </w:rPr>
              <w:t>местный бюджет</w:t>
            </w:r>
          </w:p>
          <w:p w14:paraId="341E4CF1" w14:textId="63F2BD01" w:rsidR="00CA6A8B" w:rsidRPr="00327389" w:rsidRDefault="00EC7543" w:rsidP="00CA6A8B">
            <w:pPr>
              <w:pStyle w:val="ConsPlusNormal"/>
              <w:ind w:firstLine="0"/>
              <w:jc w:val="both"/>
              <w:outlineLvl w:val="0"/>
              <w:rPr>
                <w:rFonts w:ascii="Times New Roman" w:hAnsi="Times New Roman" w:cs="Times New Roman"/>
                <w:bCs/>
                <w:sz w:val="24"/>
                <w:szCs w:val="24"/>
              </w:rPr>
            </w:pPr>
            <w:r>
              <w:rPr>
                <w:rFonts w:ascii="Times New Roman" w:hAnsi="Times New Roman" w:cs="Times New Roman"/>
                <w:bCs/>
                <w:sz w:val="24"/>
                <w:szCs w:val="24"/>
              </w:rPr>
              <w:t>2027</w:t>
            </w:r>
            <w:r w:rsidR="00CA6A8B" w:rsidRPr="00327389">
              <w:rPr>
                <w:rFonts w:ascii="Times New Roman" w:hAnsi="Times New Roman" w:cs="Times New Roman"/>
                <w:bCs/>
                <w:sz w:val="24"/>
                <w:szCs w:val="24"/>
              </w:rPr>
              <w:t xml:space="preserve"> </w:t>
            </w:r>
            <w:proofErr w:type="gramStart"/>
            <w:r w:rsidR="00CA6A8B" w:rsidRPr="00327389">
              <w:rPr>
                <w:rFonts w:ascii="Times New Roman" w:hAnsi="Times New Roman" w:cs="Times New Roman"/>
                <w:bCs/>
                <w:sz w:val="24"/>
                <w:szCs w:val="24"/>
              </w:rPr>
              <w:t>год  -</w:t>
            </w:r>
            <w:proofErr w:type="gramEnd"/>
            <w:r w:rsidR="00CA6A8B" w:rsidRPr="00327389">
              <w:rPr>
                <w:rFonts w:ascii="Times New Roman" w:hAnsi="Times New Roman" w:cs="Times New Roman"/>
                <w:bCs/>
                <w:sz w:val="24"/>
                <w:szCs w:val="24"/>
              </w:rPr>
              <w:t xml:space="preserve">  305,0 </w:t>
            </w:r>
            <w:proofErr w:type="spellStart"/>
            <w:r w:rsidR="00CA6A8B" w:rsidRPr="00327389">
              <w:rPr>
                <w:rFonts w:ascii="Times New Roman" w:hAnsi="Times New Roman" w:cs="Times New Roman"/>
                <w:bCs/>
                <w:sz w:val="24"/>
                <w:szCs w:val="24"/>
              </w:rPr>
              <w:t>тыс.рублей</w:t>
            </w:r>
            <w:proofErr w:type="spellEnd"/>
            <w:r w:rsidR="001E084E">
              <w:rPr>
                <w:rFonts w:ascii="Times New Roman" w:hAnsi="Times New Roman" w:cs="Times New Roman"/>
                <w:bCs/>
                <w:sz w:val="24"/>
                <w:szCs w:val="24"/>
              </w:rPr>
              <w:t xml:space="preserve">  - местный бюджет</w:t>
            </w:r>
          </w:p>
          <w:p w14:paraId="2B3848F9" w14:textId="7249B171" w:rsidR="00AE3CF2" w:rsidRDefault="00EC7543" w:rsidP="00CA6A8B">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4"/>
                <w:szCs w:val="24"/>
              </w:rPr>
              <w:t>2028</w:t>
            </w:r>
            <w:r w:rsidR="00CA6A8B" w:rsidRPr="00327389">
              <w:rPr>
                <w:rFonts w:ascii="Times New Roman" w:hAnsi="Times New Roman" w:cs="Times New Roman"/>
                <w:bCs/>
                <w:sz w:val="24"/>
                <w:szCs w:val="24"/>
              </w:rPr>
              <w:t xml:space="preserve"> год   - 305,0 </w:t>
            </w:r>
            <w:proofErr w:type="spellStart"/>
            <w:proofErr w:type="gramStart"/>
            <w:r w:rsidR="00CA6A8B" w:rsidRPr="00327389">
              <w:rPr>
                <w:rFonts w:ascii="Times New Roman" w:hAnsi="Times New Roman" w:cs="Times New Roman"/>
                <w:bCs/>
                <w:sz w:val="24"/>
                <w:szCs w:val="24"/>
              </w:rPr>
              <w:t>тыс.рублей</w:t>
            </w:r>
            <w:proofErr w:type="spellEnd"/>
            <w:proofErr w:type="gramEnd"/>
            <w:r w:rsidR="00CA6A8B" w:rsidRPr="00327389">
              <w:rPr>
                <w:rFonts w:ascii="Times New Roman" w:hAnsi="Times New Roman" w:cs="Times New Roman"/>
                <w:bCs/>
                <w:sz w:val="28"/>
                <w:szCs w:val="28"/>
              </w:rPr>
              <w:t xml:space="preserve">  </w:t>
            </w:r>
            <w:r w:rsidR="001E084E">
              <w:rPr>
                <w:rFonts w:ascii="Times New Roman" w:hAnsi="Times New Roman" w:cs="Times New Roman"/>
                <w:bCs/>
                <w:sz w:val="28"/>
                <w:szCs w:val="28"/>
              </w:rPr>
              <w:t xml:space="preserve">- </w:t>
            </w:r>
            <w:r w:rsidR="001E084E">
              <w:rPr>
                <w:rFonts w:ascii="Times New Roman" w:hAnsi="Times New Roman" w:cs="Times New Roman"/>
                <w:bCs/>
                <w:sz w:val="24"/>
                <w:szCs w:val="24"/>
              </w:rPr>
              <w:t>местный бюджет</w:t>
            </w:r>
          </w:p>
          <w:p w14:paraId="097A8A8D" w14:textId="10293357" w:rsidR="00CA6A8B" w:rsidRPr="00327389" w:rsidRDefault="00AE3CF2" w:rsidP="00CA6A8B">
            <w:pPr>
              <w:pStyle w:val="ConsPlusNormal"/>
              <w:ind w:firstLine="0"/>
              <w:jc w:val="both"/>
              <w:outlineLvl w:val="0"/>
              <w:rPr>
                <w:rFonts w:ascii="Times New Roman" w:hAnsi="Times New Roman" w:cs="Times New Roman"/>
                <w:bCs/>
                <w:sz w:val="28"/>
                <w:szCs w:val="28"/>
              </w:rPr>
            </w:pPr>
            <w:r w:rsidRPr="00327389">
              <w:rPr>
                <w:rFonts w:ascii="Times New Roman" w:hAnsi="Times New Roman" w:cs="Times New Roman"/>
                <w:bCs/>
                <w:sz w:val="24"/>
                <w:szCs w:val="24"/>
              </w:rPr>
              <w:t>202</w:t>
            </w:r>
            <w:r>
              <w:rPr>
                <w:rFonts w:ascii="Times New Roman" w:hAnsi="Times New Roman" w:cs="Times New Roman"/>
                <w:bCs/>
                <w:sz w:val="24"/>
                <w:szCs w:val="24"/>
              </w:rPr>
              <w:t>9</w:t>
            </w:r>
            <w:r w:rsidRPr="00327389">
              <w:rPr>
                <w:rFonts w:ascii="Times New Roman" w:hAnsi="Times New Roman" w:cs="Times New Roman"/>
                <w:bCs/>
                <w:sz w:val="24"/>
                <w:szCs w:val="24"/>
              </w:rPr>
              <w:t xml:space="preserve"> год </w:t>
            </w:r>
            <w:proofErr w:type="gramStart"/>
            <w:r w:rsidRPr="00327389">
              <w:rPr>
                <w:rFonts w:ascii="Times New Roman" w:hAnsi="Times New Roman" w:cs="Times New Roman"/>
                <w:bCs/>
                <w:sz w:val="24"/>
                <w:szCs w:val="24"/>
              </w:rPr>
              <w:t>–  305</w:t>
            </w:r>
            <w:proofErr w:type="gramEnd"/>
            <w:r w:rsidRPr="00327389">
              <w:rPr>
                <w:rFonts w:ascii="Times New Roman" w:hAnsi="Times New Roman" w:cs="Times New Roman"/>
                <w:bCs/>
                <w:sz w:val="24"/>
                <w:szCs w:val="24"/>
              </w:rPr>
              <w:t xml:space="preserve">,00 тыс. рублей; </w:t>
            </w:r>
            <w:r w:rsidR="001E084E">
              <w:rPr>
                <w:rFonts w:ascii="Times New Roman" w:hAnsi="Times New Roman" w:cs="Times New Roman"/>
                <w:bCs/>
                <w:sz w:val="24"/>
                <w:szCs w:val="24"/>
              </w:rPr>
              <w:t>-</w:t>
            </w:r>
            <w:r w:rsidRPr="00327389">
              <w:rPr>
                <w:rFonts w:ascii="Times New Roman" w:hAnsi="Times New Roman" w:cs="Times New Roman"/>
                <w:bCs/>
                <w:sz w:val="24"/>
                <w:szCs w:val="24"/>
              </w:rPr>
              <w:t xml:space="preserve">  </w:t>
            </w:r>
            <w:r w:rsidR="001E084E">
              <w:rPr>
                <w:rFonts w:ascii="Times New Roman" w:hAnsi="Times New Roman" w:cs="Times New Roman"/>
                <w:bCs/>
                <w:sz w:val="24"/>
                <w:szCs w:val="24"/>
              </w:rPr>
              <w:t>местный бюджет</w:t>
            </w:r>
            <w:r w:rsidR="00CA6A8B" w:rsidRPr="00327389">
              <w:rPr>
                <w:rFonts w:ascii="Times New Roman" w:hAnsi="Times New Roman" w:cs="Times New Roman"/>
                <w:bCs/>
                <w:sz w:val="28"/>
                <w:szCs w:val="28"/>
              </w:rPr>
              <w:t xml:space="preserve">       </w:t>
            </w:r>
          </w:p>
          <w:p w14:paraId="3D220443" w14:textId="17A34AAD" w:rsidR="004340AD" w:rsidRPr="005467DD" w:rsidRDefault="004340AD" w:rsidP="00327389">
            <w:pPr>
              <w:pStyle w:val="12"/>
              <w:ind w:right="57"/>
              <w:jc w:val="both"/>
            </w:pPr>
          </w:p>
        </w:tc>
      </w:tr>
      <w:tr w:rsidR="004340AD" w:rsidRPr="00F73F6C" w14:paraId="2AF7C52D" w14:textId="77777777" w:rsidTr="00112F80">
        <w:tc>
          <w:tcPr>
            <w:tcW w:w="2932" w:type="dxa"/>
          </w:tcPr>
          <w:p w14:paraId="6EF744A0" w14:textId="77777777" w:rsidR="004340AD" w:rsidRPr="003108AB" w:rsidRDefault="004340AD" w:rsidP="004340AD">
            <w:pPr>
              <w:pStyle w:val="12"/>
              <w:ind w:right="57"/>
              <w:jc w:val="both"/>
              <w:rPr>
                <w:b/>
                <w:bCs/>
                <w:sz w:val="24"/>
                <w:highlight w:val="yellow"/>
              </w:rPr>
            </w:pPr>
            <w:r w:rsidRPr="003108AB">
              <w:rPr>
                <w:sz w:val="24"/>
              </w:rPr>
              <w:lastRenderedPageBreak/>
              <w:t>Ожидаемые результаты реализации муниципальной программы</w:t>
            </w:r>
          </w:p>
        </w:tc>
        <w:tc>
          <w:tcPr>
            <w:tcW w:w="6641" w:type="dxa"/>
          </w:tcPr>
          <w:p w14:paraId="1F1099CD" w14:textId="1221C672" w:rsidR="004340AD" w:rsidRPr="003108AB" w:rsidRDefault="004340AD" w:rsidP="004340AD">
            <w:pPr>
              <w:pStyle w:val="12"/>
              <w:ind w:right="57"/>
              <w:jc w:val="both"/>
              <w:rPr>
                <w:bCs/>
                <w:sz w:val="24"/>
              </w:rPr>
            </w:pPr>
            <w:r w:rsidRPr="003108AB">
              <w:rPr>
                <w:bCs/>
                <w:sz w:val="24"/>
              </w:rPr>
              <w:t>Р</w:t>
            </w:r>
            <w:r w:rsidR="00313C8C" w:rsidRPr="003108AB">
              <w:rPr>
                <w:bCs/>
                <w:sz w:val="24"/>
              </w:rPr>
              <w:t>еализация</w:t>
            </w:r>
            <w:r w:rsidRPr="003108AB">
              <w:rPr>
                <w:bCs/>
                <w:sz w:val="24"/>
              </w:rPr>
              <w:t xml:space="preserve"> мероприятий муниципальной программы позволит к концу 202</w:t>
            </w:r>
            <w:r w:rsidR="001C2DB6">
              <w:rPr>
                <w:bCs/>
                <w:sz w:val="24"/>
              </w:rPr>
              <w:t>9</w:t>
            </w:r>
            <w:r w:rsidRPr="003108AB">
              <w:rPr>
                <w:bCs/>
                <w:sz w:val="24"/>
              </w:rPr>
              <w:t xml:space="preserve"> года обеспечить достижение следующих результатов:</w:t>
            </w:r>
          </w:p>
          <w:p w14:paraId="5AE901B2" w14:textId="0B27E8BE" w:rsidR="004340AD" w:rsidRPr="003108AB" w:rsidRDefault="00313C8C" w:rsidP="004340AD">
            <w:pPr>
              <w:pStyle w:val="12"/>
              <w:ind w:right="57"/>
              <w:jc w:val="both"/>
              <w:rPr>
                <w:bCs/>
                <w:sz w:val="24"/>
              </w:rPr>
            </w:pPr>
            <w:r w:rsidRPr="003108AB">
              <w:rPr>
                <w:bCs/>
                <w:sz w:val="24"/>
              </w:rPr>
              <w:t xml:space="preserve">- </w:t>
            </w:r>
            <w:r w:rsidR="004340AD" w:rsidRPr="003108AB">
              <w:rPr>
                <w:bCs/>
                <w:sz w:val="24"/>
              </w:rPr>
              <w:t xml:space="preserve">увеличение </w:t>
            </w:r>
            <w:r w:rsidRPr="003108AB">
              <w:rPr>
                <w:bCs/>
                <w:sz w:val="24"/>
              </w:rPr>
              <w:t xml:space="preserve">численности занятых в сфере малого и среднего предпринимательства, включая индивидуальных предпринимателей до </w:t>
            </w:r>
            <w:r w:rsidR="00EC7543">
              <w:rPr>
                <w:bCs/>
                <w:sz w:val="24"/>
              </w:rPr>
              <w:t>7</w:t>
            </w:r>
            <w:r w:rsidR="001E084E">
              <w:rPr>
                <w:bCs/>
                <w:sz w:val="24"/>
              </w:rPr>
              <w:t>5</w:t>
            </w:r>
            <w:r w:rsidR="00CA6A8B">
              <w:rPr>
                <w:bCs/>
                <w:sz w:val="24"/>
              </w:rPr>
              <w:t xml:space="preserve">0 </w:t>
            </w:r>
            <w:r w:rsidR="008A0B21">
              <w:rPr>
                <w:bCs/>
                <w:sz w:val="24"/>
              </w:rPr>
              <w:t>человек</w:t>
            </w:r>
            <w:r w:rsidR="004340AD" w:rsidRPr="003108AB">
              <w:rPr>
                <w:bCs/>
                <w:sz w:val="24"/>
              </w:rPr>
              <w:t>;</w:t>
            </w:r>
          </w:p>
          <w:p w14:paraId="37F2FAA8" w14:textId="77777777" w:rsidR="00313C8C" w:rsidRPr="003108AB" w:rsidRDefault="00313C8C" w:rsidP="004340AD">
            <w:pPr>
              <w:pStyle w:val="12"/>
              <w:ind w:right="57"/>
              <w:jc w:val="both"/>
              <w:rPr>
                <w:bCs/>
                <w:sz w:val="24"/>
              </w:rPr>
            </w:pPr>
            <w:r w:rsidRPr="003108AB">
              <w:rPr>
                <w:bCs/>
                <w:sz w:val="24"/>
              </w:rPr>
              <w:t xml:space="preserve">- </w:t>
            </w:r>
            <w:r w:rsidR="004340AD" w:rsidRPr="003108AB">
              <w:rPr>
                <w:bCs/>
                <w:sz w:val="24"/>
              </w:rPr>
              <w:t xml:space="preserve">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w:t>
            </w:r>
            <w:r w:rsidRPr="003108AB">
              <w:rPr>
                <w:bCs/>
                <w:sz w:val="24"/>
              </w:rPr>
              <w:t>организаций до</w:t>
            </w:r>
            <w:r w:rsidR="004340AD" w:rsidRPr="003108AB">
              <w:rPr>
                <w:bCs/>
                <w:sz w:val="24"/>
              </w:rPr>
              <w:t xml:space="preserve"> </w:t>
            </w:r>
            <w:r w:rsidR="008A0B21" w:rsidRPr="00185397">
              <w:rPr>
                <w:bCs/>
                <w:sz w:val="24"/>
              </w:rPr>
              <w:t>25,</w:t>
            </w:r>
            <w:r w:rsidR="00EC7543" w:rsidRPr="00185397">
              <w:rPr>
                <w:bCs/>
                <w:sz w:val="24"/>
              </w:rPr>
              <w:t>9</w:t>
            </w:r>
            <w:r w:rsidR="004340AD" w:rsidRPr="003108AB">
              <w:rPr>
                <w:bCs/>
                <w:sz w:val="24"/>
              </w:rPr>
              <w:t>%</w:t>
            </w:r>
            <w:r w:rsidRPr="003108AB">
              <w:rPr>
                <w:bCs/>
                <w:sz w:val="24"/>
              </w:rPr>
              <w:t>;</w:t>
            </w:r>
          </w:p>
          <w:p w14:paraId="7F86D592" w14:textId="7178F7B9" w:rsidR="00E11AC4" w:rsidRPr="00387596" w:rsidRDefault="00313C8C" w:rsidP="004340AD">
            <w:pPr>
              <w:pStyle w:val="12"/>
              <w:ind w:right="57"/>
              <w:jc w:val="both"/>
              <w:rPr>
                <w:bCs/>
                <w:sz w:val="24"/>
              </w:rPr>
            </w:pPr>
            <w:r w:rsidRPr="003108AB">
              <w:rPr>
                <w:bCs/>
                <w:sz w:val="24"/>
              </w:rPr>
              <w:t xml:space="preserve">- увеличение количества физических лиц и индивидуальных предпринимателей, применяющих специальный </w:t>
            </w:r>
            <w:r w:rsidR="00E11AC4" w:rsidRPr="003108AB">
              <w:rPr>
                <w:bCs/>
                <w:sz w:val="24"/>
              </w:rPr>
              <w:t>налоговый режим «</w:t>
            </w:r>
            <w:r w:rsidR="00E11AC4" w:rsidRPr="00387596">
              <w:rPr>
                <w:bCs/>
                <w:sz w:val="24"/>
              </w:rPr>
              <w:t xml:space="preserve">Налог на профессиональный доход» до </w:t>
            </w:r>
            <w:r w:rsidR="005314DF" w:rsidRPr="00387596">
              <w:rPr>
                <w:bCs/>
                <w:sz w:val="24"/>
              </w:rPr>
              <w:t>7</w:t>
            </w:r>
            <w:r w:rsidR="008A0B21" w:rsidRPr="00387596">
              <w:rPr>
                <w:bCs/>
                <w:sz w:val="24"/>
              </w:rPr>
              <w:t>3</w:t>
            </w:r>
            <w:r w:rsidR="00E11AC4" w:rsidRPr="00387596">
              <w:rPr>
                <w:bCs/>
                <w:sz w:val="24"/>
              </w:rPr>
              <w:t>0 единиц</w:t>
            </w:r>
            <w:r w:rsidR="005314DF" w:rsidRPr="00387596">
              <w:rPr>
                <w:bCs/>
                <w:sz w:val="24"/>
              </w:rPr>
              <w:t xml:space="preserve"> к 2029 году</w:t>
            </w:r>
            <w:r w:rsidR="00E11AC4" w:rsidRPr="00387596">
              <w:rPr>
                <w:bCs/>
                <w:sz w:val="24"/>
              </w:rPr>
              <w:t>;</w:t>
            </w:r>
          </w:p>
          <w:p w14:paraId="72BC3A5F" w14:textId="0F853F1C" w:rsidR="004340AD" w:rsidRPr="00387596" w:rsidRDefault="00E11AC4" w:rsidP="004340AD">
            <w:pPr>
              <w:pStyle w:val="12"/>
              <w:ind w:right="57"/>
              <w:jc w:val="both"/>
              <w:rPr>
                <w:bCs/>
                <w:sz w:val="24"/>
              </w:rPr>
            </w:pPr>
            <w:r w:rsidRPr="00387596">
              <w:rPr>
                <w:bCs/>
                <w:sz w:val="24"/>
              </w:rPr>
              <w:t>-</w:t>
            </w:r>
            <w:r w:rsidR="000D74C1" w:rsidRPr="00387596">
              <w:rPr>
                <w:bCs/>
                <w:sz w:val="24"/>
              </w:rPr>
              <w:t> </w:t>
            </w:r>
            <w:r w:rsidRPr="00387596">
              <w:rPr>
                <w:bCs/>
                <w:sz w:val="24"/>
              </w:rPr>
              <w:t>увеличение количества субъектов МСП, а также физических лиц и индивидуальных предпринимателей, применяющих специальный налоговый режим «Налог на профессиональный доход»</w:t>
            </w:r>
            <w:r w:rsidR="00FC02CD" w:rsidRPr="00387596">
              <w:rPr>
                <w:bCs/>
                <w:sz w:val="24"/>
              </w:rPr>
              <w:t xml:space="preserve">, </w:t>
            </w:r>
            <w:r w:rsidR="00FC02CD" w:rsidRPr="00387596">
              <w:rPr>
                <w:sz w:val="24"/>
              </w:rPr>
              <w:t>получивших имущественную поддержку путем предоставления муниципального имущества в аренду</w:t>
            </w:r>
            <w:r w:rsidR="00FC02CD" w:rsidRPr="00387596">
              <w:rPr>
                <w:bCs/>
                <w:sz w:val="24"/>
              </w:rPr>
              <w:t xml:space="preserve"> </w:t>
            </w:r>
            <w:r w:rsidRPr="00387596">
              <w:rPr>
                <w:bCs/>
                <w:sz w:val="24"/>
              </w:rPr>
              <w:t xml:space="preserve">до </w:t>
            </w:r>
            <w:r w:rsidR="008A0B21" w:rsidRPr="00387596">
              <w:rPr>
                <w:bCs/>
                <w:sz w:val="24"/>
              </w:rPr>
              <w:t>1</w:t>
            </w:r>
            <w:r w:rsidR="005314DF" w:rsidRPr="00387596">
              <w:rPr>
                <w:bCs/>
                <w:sz w:val="24"/>
              </w:rPr>
              <w:t xml:space="preserve"> в год</w:t>
            </w:r>
            <w:r w:rsidR="004340AD" w:rsidRPr="00387596">
              <w:rPr>
                <w:bCs/>
                <w:sz w:val="24"/>
              </w:rPr>
              <w:t>.</w:t>
            </w:r>
          </w:p>
          <w:p w14:paraId="3A1843ED" w14:textId="1157D3B6" w:rsidR="003108AB" w:rsidRPr="003108AB" w:rsidRDefault="003108AB" w:rsidP="003108AB">
            <w:pPr>
              <w:tabs>
                <w:tab w:val="left" w:pos="993"/>
              </w:tabs>
              <w:autoSpaceDE w:val="0"/>
              <w:autoSpaceDN w:val="0"/>
              <w:adjustRightInd w:val="0"/>
              <w:jc w:val="both"/>
            </w:pPr>
            <w:r w:rsidRPr="00387596">
              <w:rPr>
                <w:bCs/>
              </w:rPr>
              <w:t>-</w:t>
            </w:r>
            <w:r w:rsidRPr="00387596">
              <w:rPr>
                <w:shd w:val="clear" w:color="auto" w:fill="FFFFFF"/>
              </w:rPr>
              <w:t xml:space="preserve">Увеличение количества субъектов малого и среднего предпринимательства включенных в реестр </w:t>
            </w:r>
            <w:r w:rsidRPr="00387596">
              <w:t xml:space="preserve">социальных предпринимателей до </w:t>
            </w:r>
            <w:r w:rsidR="00387596" w:rsidRPr="00387596">
              <w:t>3</w:t>
            </w:r>
            <w:r w:rsidR="005314DF" w:rsidRPr="00387596">
              <w:t xml:space="preserve"> к 2029 году</w:t>
            </w:r>
            <w:r w:rsidRPr="00387596">
              <w:t>.</w:t>
            </w:r>
          </w:p>
          <w:p w14:paraId="4FF2A6D9" w14:textId="77777777" w:rsidR="004340AD" w:rsidRPr="003108AB" w:rsidRDefault="00FC02CD" w:rsidP="004340AD">
            <w:pPr>
              <w:pStyle w:val="12"/>
              <w:ind w:right="57"/>
              <w:jc w:val="both"/>
              <w:rPr>
                <w:bCs/>
                <w:sz w:val="24"/>
                <w:highlight w:val="yellow"/>
              </w:rPr>
            </w:pPr>
            <w:r w:rsidRPr="003108AB">
              <w:rPr>
                <w:rFonts w:eastAsia="Calibri"/>
                <w:sz w:val="24"/>
              </w:rPr>
              <w:t xml:space="preserve">         </w:t>
            </w:r>
            <w:r w:rsidR="004340AD" w:rsidRPr="003108AB">
              <w:rPr>
                <w:rFonts w:eastAsia="Calibri"/>
                <w:sz w:val="24"/>
              </w:rPr>
              <w:t>Реализация муниципальной программы будет способствовать п</w:t>
            </w:r>
            <w:r w:rsidR="00E11AC4" w:rsidRPr="003108AB">
              <w:rPr>
                <w:rFonts w:eastAsia="Calibri"/>
                <w:sz w:val="24"/>
              </w:rPr>
              <w:t>овышению</w:t>
            </w:r>
            <w:r w:rsidR="004340AD" w:rsidRPr="003108AB">
              <w:rPr>
                <w:rFonts w:eastAsia="Calibri"/>
                <w:sz w:val="24"/>
              </w:rPr>
              <w:t xml:space="preserve"> информированности и деловой активности субъектов малого и среднего предпринимательства,</w:t>
            </w:r>
            <w:r w:rsidR="00E11AC4" w:rsidRPr="003108AB">
              <w:rPr>
                <w:bCs/>
                <w:sz w:val="24"/>
              </w:rPr>
              <w:t xml:space="preserve"> а также физических лиц и индивидуальных предпринимателей, применяющих специальный налоговый режим «Налог на профессиональный доход»,</w:t>
            </w:r>
            <w:r w:rsidR="004340AD" w:rsidRPr="003108AB">
              <w:rPr>
                <w:rFonts w:eastAsia="Calibri"/>
                <w:sz w:val="24"/>
              </w:rPr>
              <w:t xml:space="preserve"> росту имиджа предпринимательской деятельности, а также положительно скажется на росте конкурентоспособности субъектов малого предпринимательства </w:t>
            </w:r>
            <w:r w:rsidR="00D71AE7">
              <w:rPr>
                <w:rFonts w:eastAsia="Calibri"/>
                <w:sz w:val="24"/>
              </w:rPr>
              <w:t>Анучинского муниципального округа</w:t>
            </w:r>
            <w:r w:rsidR="004340AD" w:rsidRPr="003108AB">
              <w:rPr>
                <w:rFonts w:eastAsia="Calibri"/>
                <w:sz w:val="24"/>
              </w:rPr>
              <w:t>, улучшение качества работы и условий труда занятых в малом и среднем бизнесе.</w:t>
            </w:r>
          </w:p>
        </w:tc>
      </w:tr>
    </w:tbl>
    <w:p w14:paraId="7E5409DD" w14:textId="77777777" w:rsidR="006B6323" w:rsidRPr="00670189" w:rsidRDefault="006B6323" w:rsidP="006B6323">
      <w:pPr>
        <w:widowControl w:val="0"/>
        <w:autoSpaceDE w:val="0"/>
        <w:autoSpaceDN w:val="0"/>
        <w:adjustRightInd w:val="0"/>
        <w:ind w:firstLine="540"/>
        <w:jc w:val="both"/>
        <w:rPr>
          <w:highlight w:val="yellow"/>
        </w:rPr>
      </w:pPr>
    </w:p>
    <w:p w14:paraId="790B5E2A" w14:textId="77777777" w:rsidR="00813E34" w:rsidRDefault="00813E34" w:rsidP="00813E34">
      <w:pPr>
        <w:ind w:left="5663" w:firstLine="709"/>
        <w:jc w:val="both"/>
        <w:rPr>
          <w:sz w:val="18"/>
          <w:szCs w:val="18"/>
        </w:rPr>
      </w:pPr>
    </w:p>
    <w:p w14:paraId="1AE8BA34" w14:textId="77777777" w:rsidR="00867456" w:rsidRDefault="00867456" w:rsidP="008A0B21">
      <w:pPr>
        <w:ind w:left="360"/>
        <w:jc w:val="center"/>
        <w:rPr>
          <w:b/>
        </w:rPr>
      </w:pPr>
    </w:p>
    <w:p w14:paraId="389106AD" w14:textId="77777777" w:rsidR="00867456" w:rsidRDefault="00867456" w:rsidP="008A0B21">
      <w:pPr>
        <w:ind w:left="360"/>
        <w:jc w:val="center"/>
        <w:rPr>
          <w:b/>
        </w:rPr>
      </w:pPr>
    </w:p>
    <w:p w14:paraId="2FE9CA3B" w14:textId="77777777" w:rsidR="00867456" w:rsidRDefault="00867456" w:rsidP="008A0B21">
      <w:pPr>
        <w:ind w:left="360"/>
        <w:jc w:val="center"/>
        <w:rPr>
          <w:b/>
        </w:rPr>
      </w:pPr>
    </w:p>
    <w:p w14:paraId="164414E2" w14:textId="77777777" w:rsidR="00867456" w:rsidRDefault="00867456" w:rsidP="008A0B21">
      <w:pPr>
        <w:ind w:left="360"/>
        <w:jc w:val="center"/>
        <w:rPr>
          <w:b/>
        </w:rPr>
      </w:pPr>
    </w:p>
    <w:p w14:paraId="11FBBBB6" w14:textId="77777777" w:rsidR="00867456" w:rsidRDefault="00867456" w:rsidP="008A0B21">
      <w:pPr>
        <w:ind w:left="360"/>
        <w:jc w:val="center"/>
        <w:rPr>
          <w:b/>
        </w:rPr>
      </w:pPr>
    </w:p>
    <w:p w14:paraId="6E49570C" w14:textId="77777777" w:rsidR="00387596" w:rsidRDefault="00387596" w:rsidP="008A0B21">
      <w:pPr>
        <w:ind w:left="360"/>
        <w:jc w:val="center"/>
        <w:rPr>
          <w:b/>
        </w:rPr>
      </w:pPr>
    </w:p>
    <w:p w14:paraId="0E9D4732" w14:textId="77777777" w:rsidR="00387596" w:rsidRDefault="00387596" w:rsidP="008A0B21">
      <w:pPr>
        <w:ind w:left="360"/>
        <w:jc w:val="center"/>
        <w:rPr>
          <w:b/>
        </w:rPr>
      </w:pPr>
    </w:p>
    <w:p w14:paraId="42C108EE" w14:textId="77777777" w:rsidR="00387596" w:rsidRDefault="00387596" w:rsidP="008A0B21">
      <w:pPr>
        <w:ind w:left="360"/>
        <w:jc w:val="center"/>
        <w:rPr>
          <w:b/>
        </w:rPr>
      </w:pPr>
    </w:p>
    <w:p w14:paraId="67170113" w14:textId="77777777" w:rsidR="00867456" w:rsidRDefault="00867456" w:rsidP="008A0B21">
      <w:pPr>
        <w:ind w:left="360"/>
        <w:jc w:val="center"/>
        <w:rPr>
          <w:b/>
        </w:rPr>
      </w:pPr>
    </w:p>
    <w:p w14:paraId="44286D44" w14:textId="1CA1E15D" w:rsidR="00971827" w:rsidRPr="008A0B21" w:rsidRDefault="000842BB" w:rsidP="008A0B21">
      <w:pPr>
        <w:ind w:left="360"/>
        <w:jc w:val="center"/>
        <w:rPr>
          <w:b/>
          <w:sz w:val="28"/>
          <w:szCs w:val="28"/>
        </w:rPr>
      </w:pPr>
      <w:r>
        <w:rPr>
          <w:b/>
          <w:sz w:val="28"/>
          <w:szCs w:val="28"/>
        </w:rPr>
        <w:lastRenderedPageBreak/>
        <w:t>2</w:t>
      </w:r>
      <w:r w:rsidR="006704EC" w:rsidRPr="008A0B21">
        <w:rPr>
          <w:b/>
          <w:sz w:val="28"/>
          <w:szCs w:val="28"/>
        </w:rPr>
        <w:t xml:space="preserve">. </w:t>
      </w:r>
      <w:r w:rsidR="00941946" w:rsidRPr="008A0B21">
        <w:rPr>
          <w:b/>
          <w:sz w:val="28"/>
          <w:szCs w:val="28"/>
        </w:rPr>
        <w:t xml:space="preserve">Общая характеристика текущего состояния сферы реализации муниципальной программы (в том числе основных </w:t>
      </w:r>
      <w:r w:rsidR="00FE445F">
        <w:rPr>
          <w:b/>
          <w:sz w:val="28"/>
          <w:szCs w:val="28"/>
        </w:rPr>
        <w:t>рисков</w:t>
      </w:r>
      <w:r w:rsidR="00941946" w:rsidRPr="008A0B21">
        <w:rPr>
          <w:b/>
          <w:sz w:val="28"/>
          <w:szCs w:val="28"/>
        </w:rPr>
        <w:t xml:space="preserve">) и прогноз ее развития. </w:t>
      </w:r>
    </w:p>
    <w:p w14:paraId="5DF494DB" w14:textId="28C1612D" w:rsidR="00941946" w:rsidRPr="00B0464A" w:rsidRDefault="000842BB" w:rsidP="007B03D8">
      <w:pPr>
        <w:pStyle w:val="ConsPlusNormal"/>
        <w:spacing w:before="200"/>
        <w:ind w:firstLine="540"/>
        <w:jc w:val="center"/>
        <w:rPr>
          <w:rFonts w:ascii="Times New Roman" w:hAnsi="Times New Roman" w:cs="Times New Roman"/>
          <w:b/>
          <w:sz w:val="28"/>
          <w:szCs w:val="28"/>
        </w:rPr>
      </w:pPr>
      <w:r>
        <w:rPr>
          <w:rFonts w:ascii="Times New Roman" w:hAnsi="Times New Roman" w:cs="Times New Roman"/>
          <w:b/>
          <w:sz w:val="28"/>
          <w:szCs w:val="28"/>
        </w:rPr>
        <w:t>2</w:t>
      </w:r>
      <w:r w:rsidR="007B03D8" w:rsidRPr="00B0464A">
        <w:rPr>
          <w:rFonts w:ascii="Times New Roman" w:hAnsi="Times New Roman" w:cs="Times New Roman"/>
          <w:b/>
          <w:sz w:val="28"/>
          <w:szCs w:val="28"/>
        </w:rPr>
        <w:t>.1. Общая характеристика текущего состояния сферы реализации муниципальной программы и прогноз ее развития</w:t>
      </w:r>
    </w:p>
    <w:p w14:paraId="0AFF7685" w14:textId="77777777" w:rsidR="00E565E0" w:rsidRPr="004C0EF1" w:rsidRDefault="00E565E0" w:rsidP="00941946">
      <w:pPr>
        <w:widowControl w:val="0"/>
        <w:autoSpaceDE w:val="0"/>
        <w:autoSpaceDN w:val="0"/>
        <w:adjustRightInd w:val="0"/>
        <w:ind w:firstLine="709"/>
        <w:jc w:val="both"/>
      </w:pPr>
    </w:p>
    <w:p w14:paraId="05728172" w14:textId="77777777" w:rsidR="00416837" w:rsidRPr="00F01DF6" w:rsidRDefault="00416837" w:rsidP="003C1701">
      <w:pPr>
        <w:pStyle w:val="ConsPlusNormal"/>
        <w:widowControl/>
        <w:spacing w:line="360" w:lineRule="auto"/>
        <w:ind w:firstLine="540"/>
        <w:jc w:val="both"/>
        <w:rPr>
          <w:rFonts w:ascii="Times New Roman" w:hAnsi="Times New Roman" w:cs="Times New Roman"/>
          <w:sz w:val="28"/>
          <w:szCs w:val="28"/>
        </w:rPr>
      </w:pPr>
      <w:r w:rsidRPr="00F01DF6">
        <w:rPr>
          <w:rFonts w:ascii="Times New Roman" w:hAnsi="Times New Roman" w:cs="Times New Roman"/>
          <w:sz w:val="28"/>
          <w:szCs w:val="28"/>
        </w:rPr>
        <w:t>Малое предпринимательство - неотъемлемый элемент современной рыночной системы хозяйствования, без которого экономика и общество в целом не могут нормально существовать и развиваться. Оно обеспечивает укрепление рыночных отношений, основанных на демократии и частной собственности. По своему экономическому положению и условиям жизни частные предприниматели близки к большей части населения и составляют основу среднего класса, являющегося гарантом социальной и политической стабильности общества.</w:t>
      </w:r>
    </w:p>
    <w:p w14:paraId="14DC9D93" w14:textId="77777777" w:rsidR="00416837" w:rsidRPr="00416837" w:rsidRDefault="00416837" w:rsidP="003C1701">
      <w:pPr>
        <w:spacing w:line="360" w:lineRule="auto"/>
        <w:ind w:firstLine="709"/>
        <w:jc w:val="both"/>
        <w:rPr>
          <w:sz w:val="28"/>
          <w:szCs w:val="28"/>
        </w:rPr>
      </w:pPr>
      <w:r w:rsidRPr="00F01DF6">
        <w:rPr>
          <w:sz w:val="28"/>
          <w:szCs w:val="28"/>
        </w:rPr>
        <w:t>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14:paraId="6E95DBDA" w14:textId="77777777" w:rsidR="00416837" w:rsidRPr="00F01DF6" w:rsidRDefault="00416837" w:rsidP="003C1701">
      <w:pPr>
        <w:pStyle w:val="ConsPlusNormal"/>
        <w:widowControl/>
        <w:spacing w:line="360" w:lineRule="auto"/>
        <w:jc w:val="both"/>
        <w:rPr>
          <w:rFonts w:ascii="Times New Roman" w:hAnsi="Times New Roman" w:cs="Times New Roman"/>
          <w:sz w:val="28"/>
          <w:szCs w:val="28"/>
        </w:rPr>
      </w:pPr>
      <w:r w:rsidRPr="00F01DF6">
        <w:rPr>
          <w:rFonts w:ascii="Times New Roman" w:hAnsi="Times New Roman" w:cs="Times New Roman"/>
          <w:sz w:val="28"/>
          <w:szCs w:val="28"/>
        </w:rPr>
        <w:t xml:space="preserve">Малое и среднее предпринимательство на территории </w:t>
      </w:r>
      <w:r w:rsidRPr="00F01DF6">
        <w:rPr>
          <w:rFonts w:ascii="Times New Roman" w:hAnsi="Times New Roman" w:cs="Times New Roman"/>
          <w:color w:val="000000"/>
          <w:sz w:val="28"/>
          <w:szCs w:val="28"/>
        </w:rPr>
        <w:t>района</w:t>
      </w:r>
      <w:r w:rsidRPr="00F01DF6">
        <w:rPr>
          <w:rFonts w:ascii="Times New Roman" w:hAnsi="Times New Roman" w:cs="Times New Roman"/>
          <w:sz w:val="28"/>
          <w:szCs w:val="28"/>
        </w:rPr>
        <w:t xml:space="preserve"> обладает достаточным потенциалом, позволяющим обеспечить его дальнейшее развитие и расширение сферы его деятельности.</w:t>
      </w:r>
    </w:p>
    <w:p w14:paraId="527EF946" w14:textId="77777777" w:rsidR="00A67289" w:rsidRDefault="00416837" w:rsidP="00A67289">
      <w:pPr>
        <w:pStyle w:val="ConsPlusNormal"/>
        <w:widowControl/>
        <w:spacing w:line="360" w:lineRule="auto"/>
        <w:jc w:val="both"/>
        <w:rPr>
          <w:rFonts w:ascii="Times New Roman" w:hAnsi="Times New Roman" w:cs="Times New Roman"/>
          <w:sz w:val="28"/>
          <w:szCs w:val="28"/>
        </w:rPr>
      </w:pPr>
      <w:r w:rsidRPr="00F01DF6">
        <w:rPr>
          <w:rFonts w:ascii="Times New Roman" w:hAnsi="Times New Roman" w:cs="Times New Roman"/>
          <w:sz w:val="28"/>
          <w:szCs w:val="28"/>
        </w:rPr>
        <w:t>Однако существует ряд факторов, сдерживающих процесс развития малого предпринимательства. Это сложности со сбытом продукции, недостаточность</w:t>
      </w:r>
      <w:r w:rsidRPr="00196BA8">
        <w:rPr>
          <w:rFonts w:ascii="Times New Roman" w:hAnsi="Times New Roman" w:cs="Times New Roman"/>
          <w:sz w:val="26"/>
          <w:szCs w:val="26"/>
        </w:rPr>
        <w:t xml:space="preserve"> </w:t>
      </w:r>
      <w:r w:rsidRPr="00F01DF6">
        <w:rPr>
          <w:rFonts w:ascii="Times New Roman" w:hAnsi="Times New Roman" w:cs="Times New Roman"/>
          <w:sz w:val="28"/>
          <w:szCs w:val="28"/>
        </w:rPr>
        <w:t>стартового капитала, трудности с материально-техническим оснащением малых предприятий, высокие тарифы на коммунальные услуги и электроэнергию, недостаток объективной информации о динамике и конъюнктуре рынка, на котором малому предприятию приходится функционировать, высокая стоимость кредитов для малых предприятий, недостаток ликвидного обеспечения, административные преграды, часто встречающийся негативизм некоторых слоев населения, слабая общественная активность большинства предпринимателей, их разобщенность, недостаточная развитость общественных объединений предпринимателей и другие факторы.</w:t>
      </w:r>
    </w:p>
    <w:p w14:paraId="515B376C" w14:textId="2CF10794" w:rsidR="002F4ABD" w:rsidRDefault="00F75959" w:rsidP="002F4ABD">
      <w:pPr>
        <w:pStyle w:val="ConsPlusNormal"/>
        <w:widowControl/>
        <w:spacing w:line="360" w:lineRule="auto"/>
        <w:jc w:val="both"/>
        <w:rPr>
          <w:rFonts w:ascii="Times New Roman" w:hAnsi="Times New Roman" w:cs="Times New Roman"/>
          <w:color w:val="000000"/>
          <w:sz w:val="28"/>
          <w:szCs w:val="28"/>
          <w:lang w:bidi="ru-RU"/>
        </w:rPr>
      </w:pPr>
      <w:r w:rsidRPr="00A67289">
        <w:rPr>
          <w:rFonts w:ascii="Times New Roman" w:hAnsi="Times New Roman" w:cs="Times New Roman"/>
          <w:sz w:val="28"/>
          <w:szCs w:val="28"/>
        </w:rPr>
        <w:lastRenderedPageBreak/>
        <w:t xml:space="preserve">В соответствии </w:t>
      </w:r>
      <w:r w:rsidR="00F06467" w:rsidRPr="0061748B">
        <w:rPr>
          <w:rStyle w:val="afb"/>
          <w:rFonts w:ascii="Times New Roman" w:hAnsi="Times New Roman" w:cs="Times New Roman"/>
          <w:b w:val="0"/>
          <w:bCs w:val="0"/>
          <w:sz w:val="28"/>
          <w:szCs w:val="28"/>
          <w:shd w:val="clear" w:color="auto" w:fill="FFFFFF"/>
        </w:rPr>
        <w:t>Указ</w:t>
      </w:r>
      <w:r w:rsidR="0061748B" w:rsidRPr="0061748B">
        <w:rPr>
          <w:rStyle w:val="afb"/>
          <w:rFonts w:ascii="Times New Roman" w:hAnsi="Times New Roman" w:cs="Times New Roman"/>
          <w:b w:val="0"/>
          <w:bCs w:val="0"/>
          <w:sz w:val="28"/>
          <w:szCs w:val="28"/>
          <w:shd w:val="clear" w:color="auto" w:fill="FFFFFF"/>
        </w:rPr>
        <w:t>ом</w:t>
      </w:r>
      <w:r w:rsidR="00F06467" w:rsidRPr="0061748B">
        <w:rPr>
          <w:rStyle w:val="afb"/>
          <w:rFonts w:ascii="Times New Roman" w:hAnsi="Times New Roman" w:cs="Times New Roman"/>
          <w:b w:val="0"/>
          <w:bCs w:val="0"/>
          <w:sz w:val="28"/>
          <w:szCs w:val="28"/>
          <w:shd w:val="clear" w:color="auto" w:fill="FFFFFF"/>
        </w:rPr>
        <w:t xml:space="preserve"> Президента Российской Федерации от 7 мая 2024 г. № 309</w:t>
      </w:r>
      <w:r w:rsidR="00F06467" w:rsidRPr="0061748B">
        <w:rPr>
          <w:rFonts w:ascii="Times New Roman" w:hAnsi="Times New Roman" w:cs="Times New Roman"/>
          <w:sz w:val="28"/>
          <w:szCs w:val="28"/>
          <w:shd w:val="clear" w:color="auto" w:fill="FFFFFF"/>
        </w:rPr>
        <w:t>  «О национальных целях развития Российской Федерации на период до 2030 года и на перспективу до 2036 года</w:t>
      </w:r>
      <w:r w:rsidR="0061748B" w:rsidRPr="0061748B">
        <w:rPr>
          <w:rFonts w:ascii="Times New Roman" w:hAnsi="Times New Roman" w:cs="Times New Roman"/>
          <w:sz w:val="28"/>
          <w:szCs w:val="28"/>
          <w:shd w:val="clear" w:color="auto" w:fill="FFFFFF"/>
        </w:rPr>
        <w:t xml:space="preserve">» </w:t>
      </w:r>
      <w:r w:rsidR="00416837" w:rsidRPr="0061748B">
        <w:rPr>
          <w:rFonts w:ascii="Times New Roman" w:hAnsi="Times New Roman" w:cs="Times New Roman"/>
          <w:sz w:val="28"/>
          <w:szCs w:val="28"/>
          <w:lang w:bidi="ru-RU"/>
        </w:rPr>
        <w:t>П</w:t>
      </w:r>
      <w:r w:rsidR="00416837" w:rsidRPr="0061748B">
        <w:rPr>
          <w:rFonts w:ascii="Times New Roman" w:hAnsi="Times New Roman" w:cs="Times New Roman"/>
          <w:color w:val="000000"/>
          <w:sz w:val="28"/>
          <w:szCs w:val="28"/>
          <w:lang w:bidi="ru-RU"/>
        </w:rPr>
        <w:t>равительством Российской Федерации предложены необходимые меры поддержки предпринимателю на каждом этапе жизненного</w:t>
      </w:r>
      <w:r w:rsidR="00416837" w:rsidRPr="002F4ABD">
        <w:rPr>
          <w:rFonts w:ascii="Times New Roman" w:hAnsi="Times New Roman" w:cs="Times New Roman"/>
          <w:color w:val="000000"/>
          <w:sz w:val="28"/>
          <w:szCs w:val="28"/>
          <w:lang w:bidi="ru-RU"/>
        </w:rPr>
        <w:t xml:space="preserve"> цикла развития бизнеса: от появления идеи начать бизнес, далее - регистрации и помощи в получении доступного финансирования, имущественной поддержки, до реализации проектов в отдельных отраслях (туризм, сельское хозяйство) и расширения бизнеса с выходом на экспорт</w:t>
      </w:r>
      <w:r w:rsidR="002F4ABD">
        <w:rPr>
          <w:rFonts w:ascii="Times New Roman" w:hAnsi="Times New Roman" w:cs="Times New Roman"/>
          <w:color w:val="000000"/>
          <w:sz w:val="28"/>
          <w:szCs w:val="28"/>
          <w:lang w:bidi="ru-RU"/>
        </w:rPr>
        <w:t>.</w:t>
      </w:r>
      <w:r w:rsidR="00416837" w:rsidRPr="002F4ABD">
        <w:rPr>
          <w:rFonts w:ascii="Times New Roman" w:hAnsi="Times New Roman" w:cs="Times New Roman"/>
          <w:color w:val="000000"/>
          <w:sz w:val="28"/>
          <w:szCs w:val="28"/>
          <w:lang w:bidi="ru-RU"/>
        </w:rPr>
        <w:t xml:space="preserve"> </w:t>
      </w:r>
    </w:p>
    <w:p w14:paraId="1CEBD2B3" w14:textId="336A07BF" w:rsidR="00416837" w:rsidRPr="002F4ABD" w:rsidRDefault="00416837" w:rsidP="002F4ABD">
      <w:pPr>
        <w:pStyle w:val="ConsPlusNormal"/>
        <w:widowControl/>
        <w:spacing w:line="360" w:lineRule="auto"/>
        <w:jc w:val="both"/>
        <w:rPr>
          <w:rFonts w:ascii="Times New Roman" w:hAnsi="Times New Roman" w:cs="Times New Roman"/>
          <w:sz w:val="28"/>
          <w:szCs w:val="28"/>
        </w:rPr>
      </w:pPr>
      <w:r w:rsidRPr="002F4ABD">
        <w:rPr>
          <w:rFonts w:ascii="Times New Roman" w:hAnsi="Times New Roman" w:cs="Times New Roman"/>
          <w:color w:val="000000"/>
          <w:sz w:val="28"/>
          <w:szCs w:val="28"/>
          <w:lang w:bidi="ru-RU"/>
        </w:rPr>
        <w:t>Наполнение и группировка задач федеральных проектов, предусмотренных национальным проектом, осуществлена исходя из эффективности таких мероприятий с точки зрения их влияния на достижение национальных целей, достаточности, а также необходимости с учетом текущих потребностей сектора малого и среднего предпринимательства.</w:t>
      </w:r>
    </w:p>
    <w:p w14:paraId="1DFED7A0" w14:textId="78912552" w:rsidR="00416837" w:rsidRPr="00F01DF6" w:rsidRDefault="00416837" w:rsidP="003C1701">
      <w:pPr>
        <w:autoSpaceDE w:val="0"/>
        <w:autoSpaceDN w:val="0"/>
        <w:adjustRightInd w:val="0"/>
        <w:spacing w:line="360" w:lineRule="auto"/>
        <w:ind w:firstLine="709"/>
        <w:jc w:val="both"/>
        <w:rPr>
          <w:sz w:val="28"/>
          <w:szCs w:val="28"/>
        </w:rPr>
      </w:pPr>
      <w:r w:rsidRPr="00F01DF6">
        <w:rPr>
          <w:sz w:val="28"/>
          <w:szCs w:val="28"/>
        </w:rPr>
        <w:t>Решение обозначенных проблем требует использования программно-целевого метода, который позволит переориентировать политику органов власти на создание условий для развития малого и среднего предпринимательства путем реализации мероприятий, направленных на развитие востребованных механизмов поддержки субъектов малого и среднего предпринимательства, что позволит целенаправленно и эффективно использовать бюджетные средства.</w:t>
      </w:r>
    </w:p>
    <w:p w14:paraId="54A2CA40" w14:textId="34617DC8" w:rsidR="00925E2B" w:rsidRPr="001C2DB6" w:rsidRDefault="00B0464A" w:rsidP="00B0464A">
      <w:pPr>
        <w:pStyle w:val="Default"/>
        <w:tabs>
          <w:tab w:val="left" w:pos="0"/>
          <w:tab w:val="left" w:pos="284"/>
          <w:tab w:val="left" w:pos="567"/>
        </w:tabs>
        <w:spacing w:line="360" w:lineRule="auto"/>
        <w:jc w:val="both"/>
        <w:rPr>
          <w:sz w:val="28"/>
          <w:szCs w:val="28"/>
        </w:rPr>
      </w:pPr>
      <w:r>
        <w:rPr>
          <w:rFonts w:eastAsia="Times New Roman"/>
          <w:color w:val="auto"/>
          <w:sz w:val="28"/>
          <w:szCs w:val="28"/>
        </w:rPr>
        <w:t xml:space="preserve">          </w:t>
      </w:r>
      <w:r w:rsidR="00925E2B" w:rsidRPr="001C2DB6">
        <w:rPr>
          <w:sz w:val="28"/>
          <w:szCs w:val="28"/>
        </w:rPr>
        <w:t xml:space="preserve">Количество зарегистрированных субъектов малого и среднего предпринимательства, осуществляющих свою деятельность на </w:t>
      </w:r>
      <w:proofErr w:type="gramStart"/>
      <w:r w:rsidR="00925E2B" w:rsidRPr="001C2DB6">
        <w:rPr>
          <w:sz w:val="28"/>
          <w:szCs w:val="28"/>
        </w:rPr>
        <w:t>территории  округа</w:t>
      </w:r>
      <w:proofErr w:type="gramEnd"/>
      <w:r w:rsidR="00925E2B" w:rsidRPr="001C2DB6">
        <w:rPr>
          <w:sz w:val="28"/>
          <w:szCs w:val="28"/>
        </w:rPr>
        <w:t xml:space="preserve"> </w:t>
      </w:r>
      <w:r w:rsidR="00EC7543" w:rsidRPr="001C2DB6">
        <w:rPr>
          <w:sz w:val="28"/>
          <w:szCs w:val="28"/>
        </w:rPr>
        <w:t>2</w:t>
      </w:r>
      <w:r w:rsidR="001C2DB6" w:rsidRPr="001C2DB6">
        <w:rPr>
          <w:sz w:val="28"/>
          <w:szCs w:val="28"/>
        </w:rPr>
        <w:t>83</w:t>
      </w:r>
      <w:r w:rsidR="00925E2B" w:rsidRPr="001C2DB6">
        <w:rPr>
          <w:sz w:val="28"/>
          <w:szCs w:val="28"/>
        </w:rPr>
        <w:t xml:space="preserve"> субъектов малого предпринимательства (</w:t>
      </w:r>
      <w:r w:rsidR="00EC7543" w:rsidRPr="001C2DB6">
        <w:rPr>
          <w:sz w:val="28"/>
          <w:szCs w:val="28"/>
        </w:rPr>
        <w:t>на</w:t>
      </w:r>
      <w:r w:rsidR="00925E2B" w:rsidRPr="001C2DB6">
        <w:rPr>
          <w:sz w:val="28"/>
          <w:szCs w:val="28"/>
        </w:rPr>
        <w:t xml:space="preserve"> уровн</w:t>
      </w:r>
      <w:r w:rsidR="00EC7543" w:rsidRPr="001C2DB6">
        <w:rPr>
          <w:sz w:val="28"/>
          <w:szCs w:val="28"/>
        </w:rPr>
        <w:t>е</w:t>
      </w:r>
      <w:r w:rsidR="00925E2B" w:rsidRPr="001C2DB6">
        <w:rPr>
          <w:sz w:val="28"/>
          <w:szCs w:val="28"/>
        </w:rPr>
        <w:t xml:space="preserve"> прошлого года</w:t>
      </w:r>
      <w:r w:rsidR="003160A0">
        <w:rPr>
          <w:sz w:val="28"/>
          <w:szCs w:val="28"/>
        </w:rPr>
        <w:t>)</w:t>
      </w:r>
      <w:r w:rsidR="00925E2B" w:rsidRPr="001C2DB6">
        <w:rPr>
          <w:sz w:val="28"/>
          <w:szCs w:val="28"/>
        </w:rPr>
        <w:t xml:space="preserve">, в т. ч.  </w:t>
      </w:r>
      <w:r w:rsidR="00EC7543" w:rsidRPr="001C2DB6">
        <w:rPr>
          <w:sz w:val="28"/>
          <w:szCs w:val="28"/>
        </w:rPr>
        <w:t>4</w:t>
      </w:r>
      <w:r w:rsidR="00925E2B" w:rsidRPr="001C2DB6">
        <w:rPr>
          <w:sz w:val="28"/>
          <w:szCs w:val="28"/>
        </w:rPr>
        <w:t xml:space="preserve">5 малых организаций.  </w:t>
      </w:r>
    </w:p>
    <w:p w14:paraId="33A7623F" w14:textId="183E46E1" w:rsidR="002F4ABD" w:rsidRDefault="00925E2B" w:rsidP="00B0464A">
      <w:pPr>
        <w:tabs>
          <w:tab w:val="left" w:pos="0"/>
          <w:tab w:val="left" w:pos="284"/>
          <w:tab w:val="left" w:pos="10206"/>
        </w:tabs>
        <w:spacing w:line="360" w:lineRule="auto"/>
        <w:ind w:right="-32" w:hanging="284"/>
        <w:contextualSpacing/>
        <w:jc w:val="both"/>
        <w:rPr>
          <w:sz w:val="28"/>
          <w:szCs w:val="28"/>
        </w:rPr>
      </w:pPr>
      <w:r w:rsidRPr="001C2DB6">
        <w:rPr>
          <w:rFonts w:eastAsia="Calibri"/>
          <w:color w:val="000000"/>
          <w:sz w:val="28"/>
          <w:szCs w:val="28"/>
          <w:lang w:eastAsia="en-US"/>
        </w:rPr>
        <w:t xml:space="preserve">    </w:t>
      </w:r>
      <w:r w:rsidRPr="001C2DB6">
        <w:rPr>
          <w:sz w:val="28"/>
          <w:szCs w:val="28"/>
        </w:rPr>
        <w:t>Из общего числа субъектов малого бизнеса 23</w:t>
      </w:r>
      <w:r w:rsidR="001C2DB6" w:rsidRPr="001C2DB6">
        <w:rPr>
          <w:sz w:val="28"/>
          <w:szCs w:val="28"/>
        </w:rPr>
        <w:t>8</w:t>
      </w:r>
      <w:r w:rsidRPr="001C2DB6">
        <w:rPr>
          <w:sz w:val="28"/>
          <w:szCs w:val="28"/>
        </w:rPr>
        <w:t xml:space="preserve"> человек занима</w:t>
      </w:r>
      <w:r w:rsidR="001C2DB6" w:rsidRPr="001C2DB6">
        <w:rPr>
          <w:sz w:val="28"/>
          <w:szCs w:val="28"/>
        </w:rPr>
        <w:t>ю</w:t>
      </w:r>
      <w:r w:rsidRPr="001C2DB6">
        <w:rPr>
          <w:sz w:val="28"/>
          <w:szCs w:val="28"/>
        </w:rPr>
        <w:t xml:space="preserve">тся предпринимательской деятельностью без образования юридического </w:t>
      </w:r>
      <w:proofErr w:type="gramStart"/>
      <w:r w:rsidRPr="001C2DB6">
        <w:rPr>
          <w:sz w:val="28"/>
          <w:szCs w:val="28"/>
        </w:rPr>
        <w:t xml:space="preserve">лица  </w:t>
      </w:r>
      <w:r w:rsidR="00867456">
        <w:rPr>
          <w:sz w:val="28"/>
          <w:szCs w:val="28"/>
        </w:rPr>
        <w:t>(</w:t>
      </w:r>
      <w:proofErr w:type="gramEnd"/>
      <w:r w:rsidRPr="001C2DB6">
        <w:rPr>
          <w:sz w:val="28"/>
          <w:szCs w:val="28"/>
        </w:rPr>
        <w:t>202</w:t>
      </w:r>
      <w:r w:rsidR="00EC7543" w:rsidRPr="001C2DB6">
        <w:rPr>
          <w:sz w:val="28"/>
          <w:szCs w:val="28"/>
        </w:rPr>
        <w:t>2</w:t>
      </w:r>
      <w:r w:rsidRPr="001C2DB6">
        <w:rPr>
          <w:sz w:val="28"/>
          <w:szCs w:val="28"/>
        </w:rPr>
        <w:t xml:space="preserve"> г. – 2</w:t>
      </w:r>
      <w:r w:rsidR="00EC7543" w:rsidRPr="001C2DB6">
        <w:rPr>
          <w:sz w:val="28"/>
          <w:szCs w:val="28"/>
        </w:rPr>
        <w:t>28</w:t>
      </w:r>
      <w:r w:rsidRPr="001C2DB6">
        <w:rPr>
          <w:sz w:val="28"/>
          <w:szCs w:val="28"/>
        </w:rPr>
        <w:t xml:space="preserve">). </w:t>
      </w:r>
    </w:p>
    <w:p w14:paraId="0435CAC7" w14:textId="1EE49356" w:rsidR="00925E2B" w:rsidRPr="002F4ABD" w:rsidRDefault="002F4ABD" w:rsidP="002F4ABD">
      <w:pPr>
        <w:tabs>
          <w:tab w:val="left" w:pos="0"/>
          <w:tab w:val="left" w:pos="284"/>
          <w:tab w:val="left" w:pos="10206"/>
        </w:tabs>
        <w:spacing w:line="360" w:lineRule="auto"/>
        <w:ind w:right="-32" w:hanging="284"/>
        <w:contextualSpacing/>
        <w:jc w:val="both"/>
        <w:rPr>
          <w:sz w:val="28"/>
          <w:szCs w:val="28"/>
        </w:rPr>
      </w:pPr>
      <w:r>
        <w:rPr>
          <w:sz w:val="28"/>
          <w:szCs w:val="28"/>
        </w:rPr>
        <w:t xml:space="preserve">             </w:t>
      </w:r>
      <w:r w:rsidR="004F5A98" w:rsidRPr="002F4ABD">
        <w:rPr>
          <w:sz w:val="28"/>
          <w:szCs w:val="28"/>
        </w:rPr>
        <w:t xml:space="preserve">Необходимо отметить и количество зарегистрированных физических лиц, применяющих специальный налоговый режим «Налог на профессиональный доход» на территории </w:t>
      </w:r>
      <w:r w:rsidRPr="002F4ABD">
        <w:rPr>
          <w:sz w:val="28"/>
          <w:szCs w:val="28"/>
        </w:rPr>
        <w:t xml:space="preserve">Анучинского </w:t>
      </w:r>
      <w:proofErr w:type="gramStart"/>
      <w:r w:rsidRPr="002F4ABD">
        <w:rPr>
          <w:sz w:val="28"/>
          <w:szCs w:val="28"/>
        </w:rPr>
        <w:t xml:space="preserve">муниципального </w:t>
      </w:r>
      <w:r w:rsidR="004F5A98" w:rsidRPr="002F4ABD">
        <w:rPr>
          <w:sz w:val="28"/>
          <w:szCs w:val="28"/>
        </w:rPr>
        <w:t xml:space="preserve"> </w:t>
      </w:r>
      <w:r w:rsidR="004F5A98" w:rsidRPr="002F4ABD">
        <w:rPr>
          <w:sz w:val="28"/>
          <w:szCs w:val="28"/>
        </w:rPr>
        <w:lastRenderedPageBreak/>
        <w:t>округа</w:t>
      </w:r>
      <w:proofErr w:type="gramEnd"/>
      <w:r w:rsidR="004F5A98" w:rsidRPr="002F4ABD">
        <w:rPr>
          <w:sz w:val="28"/>
          <w:szCs w:val="28"/>
        </w:rPr>
        <w:t>. Так, по состоянию на 0</w:t>
      </w:r>
      <w:r w:rsidRPr="002F4ABD">
        <w:rPr>
          <w:sz w:val="28"/>
          <w:szCs w:val="28"/>
        </w:rPr>
        <w:t>1</w:t>
      </w:r>
      <w:r w:rsidR="004F5A98" w:rsidRPr="002F4ABD">
        <w:rPr>
          <w:sz w:val="28"/>
          <w:szCs w:val="28"/>
        </w:rPr>
        <w:t>.0</w:t>
      </w:r>
      <w:r w:rsidRPr="002F4ABD">
        <w:rPr>
          <w:sz w:val="28"/>
          <w:szCs w:val="28"/>
        </w:rPr>
        <w:t>1</w:t>
      </w:r>
      <w:r w:rsidR="004F5A98" w:rsidRPr="002F4ABD">
        <w:rPr>
          <w:sz w:val="28"/>
          <w:szCs w:val="28"/>
        </w:rPr>
        <w:t xml:space="preserve">.2024 года количество самозанятых граждан за период действия Федерального закона от 27.11.2018 № 422-ФЗ «О проведении эксперимента по установлению специального налогового режима «Налог на профессиональный доход», составляет </w:t>
      </w:r>
      <w:r w:rsidRPr="002F4ABD">
        <w:rPr>
          <w:sz w:val="28"/>
          <w:szCs w:val="28"/>
        </w:rPr>
        <w:t>60</w:t>
      </w:r>
      <w:r w:rsidR="004F5A98" w:rsidRPr="002F4ABD">
        <w:rPr>
          <w:sz w:val="28"/>
          <w:szCs w:val="28"/>
        </w:rPr>
        <w:t xml:space="preserve">9 граждан, прирост </w:t>
      </w:r>
      <w:r w:rsidR="00867456" w:rsidRPr="002F4ABD">
        <w:rPr>
          <w:sz w:val="28"/>
          <w:szCs w:val="28"/>
        </w:rPr>
        <w:t>самозанятых</w:t>
      </w:r>
      <w:r w:rsidR="004F5A98" w:rsidRPr="002F4ABD">
        <w:rPr>
          <w:sz w:val="28"/>
          <w:szCs w:val="28"/>
        </w:rPr>
        <w:t xml:space="preserve"> граждан с начала </w:t>
      </w:r>
      <w:r w:rsidRPr="002F4ABD">
        <w:rPr>
          <w:sz w:val="28"/>
          <w:szCs w:val="28"/>
        </w:rPr>
        <w:t>2023</w:t>
      </w:r>
      <w:r w:rsidR="004F5A98" w:rsidRPr="002F4ABD">
        <w:rPr>
          <w:sz w:val="28"/>
          <w:szCs w:val="28"/>
        </w:rPr>
        <w:t xml:space="preserve"> года составляет </w:t>
      </w:r>
      <w:r w:rsidRPr="002F4ABD">
        <w:rPr>
          <w:sz w:val="28"/>
          <w:szCs w:val="28"/>
        </w:rPr>
        <w:t>4</w:t>
      </w:r>
      <w:r w:rsidR="004F5A98" w:rsidRPr="002F4ABD">
        <w:rPr>
          <w:sz w:val="28"/>
          <w:szCs w:val="28"/>
        </w:rPr>
        <w:t xml:space="preserve">9,3%, что показывает востребованность у наших граждан данного налогового режима. В настоящее время самозанятые граждане являются неотъемлемой частью экономической системы </w:t>
      </w:r>
      <w:r w:rsidRPr="002F4ABD">
        <w:rPr>
          <w:sz w:val="28"/>
          <w:szCs w:val="28"/>
        </w:rPr>
        <w:t>Анучинского муниципального</w:t>
      </w:r>
      <w:r w:rsidR="004F5A98" w:rsidRPr="002F4ABD">
        <w:rPr>
          <w:sz w:val="28"/>
          <w:szCs w:val="28"/>
        </w:rPr>
        <w:t xml:space="preserve"> округа, а также перспективным направлением по вовлечению граждан в легализацию предпринимательской деятельности. Самозанятые граждане наравне конкурируют в предоставлении услуг и работ населению с малым бизнесом. В соответствии с постановлением Правительства Российской Федерации от 29.09.2020 № 1563 «О внесении изменений в государственную программу Российской Федерации «Экономическое развитие и инновационная экономика» Правительство расширило меры поддержки бизнеса в рамках нацпроекта «Малое и среднее предпринимательство», самозанятые граждане по</w:t>
      </w:r>
      <w:r w:rsidR="00F06467">
        <w:rPr>
          <w:sz w:val="28"/>
          <w:szCs w:val="28"/>
        </w:rPr>
        <w:t>лучали доступ к мерам поддержки.</w:t>
      </w:r>
      <w:r w:rsidR="004F5A98" w:rsidRPr="002F4ABD">
        <w:rPr>
          <w:sz w:val="28"/>
          <w:szCs w:val="28"/>
        </w:rPr>
        <w:t xml:space="preserve"> </w:t>
      </w:r>
      <w:r w:rsidR="00F06467">
        <w:rPr>
          <w:sz w:val="28"/>
          <w:szCs w:val="28"/>
        </w:rPr>
        <w:t>В</w:t>
      </w:r>
      <w:r w:rsidR="004F5A98" w:rsidRPr="002F4ABD">
        <w:rPr>
          <w:sz w:val="28"/>
          <w:szCs w:val="28"/>
        </w:rPr>
        <w:t xml:space="preserve"> связи с востребованностью осуществления гражданами предпринимательской деятельности как самозанятых граждан, в рамках реализации настоящей Программы будет осуществляться финансовая поддержка для самозанятых граждан в виде субсидирования части затрат.</w:t>
      </w:r>
    </w:p>
    <w:p w14:paraId="1EB0D963" w14:textId="63A8E3FA" w:rsidR="00925E2B" w:rsidRPr="00A41153" w:rsidRDefault="00925E2B" w:rsidP="002F4ABD">
      <w:pPr>
        <w:spacing w:line="360" w:lineRule="auto"/>
        <w:jc w:val="both"/>
        <w:rPr>
          <w:sz w:val="28"/>
          <w:szCs w:val="28"/>
        </w:rPr>
      </w:pPr>
      <w:r w:rsidRPr="002F4ABD">
        <w:rPr>
          <w:sz w:val="28"/>
          <w:szCs w:val="28"/>
        </w:rPr>
        <w:t xml:space="preserve">      </w:t>
      </w:r>
      <w:r w:rsidR="00416837" w:rsidRPr="002F4ABD">
        <w:rPr>
          <w:sz w:val="28"/>
          <w:szCs w:val="28"/>
        </w:rPr>
        <w:t xml:space="preserve">  Малое предпринимательство</w:t>
      </w:r>
      <w:r w:rsidR="00416837" w:rsidRPr="002C2C6F">
        <w:rPr>
          <w:sz w:val="28"/>
          <w:szCs w:val="28"/>
        </w:rPr>
        <w:t xml:space="preserve"> является важным инструментом в создании рабочих мест на территории Анучинского муниципального </w:t>
      </w:r>
      <w:r w:rsidR="00416837">
        <w:rPr>
          <w:sz w:val="28"/>
          <w:szCs w:val="28"/>
        </w:rPr>
        <w:t>округа</w:t>
      </w:r>
      <w:r w:rsidR="00416837" w:rsidRPr="002C2C6F">
        <w:rPr>
          <w:sz w:val="28"/>
          <w:szCs w:val="28"/>
        </w:rPr>
        <w:t xml:space="preserve">, а это один из главных факторов дальнейшего динамичного развития экономики </w:t>
      </w:r>
      <w:r w:rsidR="00416837">
        <w:rPr>
          <w:sz w:val="28"/>
          <w:szCs w:val="28"/>
        </w:rPr>
        <w:t>округа</w:t>
      </w:r>
      <w:r w:rsidR="00416837" w:rsidRPr="002C2C6F">
        <w:rPr>
          <w:sz w:val="28"/>
          <w:szCs w:val="28"/>
        </w:rPr>
        <w:t xml:space="preserve">. </w:t>
      </w:r>
      <w:r w:rsidRPr="00CE0878">
        <w:rPr>
          <w:sz w:val="28"/>
          <w:szCs w:val="28"/>
        </w:rPr>
        <w:t>Доля работающих в малом бизнесе</w:t>
      </w:r>
      <w:r>
        <w:rPr>
          <w:sz w:val="28"/>
          <w:szCs w:val="28"/>
        </w:rPr>
        <w:t xml:space="preserve"> без учета ИП,</w:t>
      </w:r>
      <w:r w:rsidRPr="00CE0878">
        <w:rPr>
          <w:sz w:val="28"/>
          <w:szCs w:val="28"/>
        </w:rPr>
        <w:t xml:space="preserve"> по оценке</w:t>
      </w:r>
      <w:r>
        <w:rPr>
          <w:sz w:val="28"/>
          <w:szCs w:val="28"/>
        </w:rPr>
        <w:t>,</w:t>
      </w:r>
      <w:r w:rsidRPr="00CE0878">
        <w:rPr>
          <w:sz w:val="28"/>
          <w:szCs w:val="28"/>
        </w:rPr>
        <w:t xml:space="preserve"> в текущем году составляет </w:t>
      </w:r>
      <w:r w:rsidR="001C2DB6">
        <w:rPr>
          <w:sz w:val="28"/>
          <w:szCs w:val="28"/>
        </w:rPr>
        <w:t>8</w:t>
      </w:r>
      <w:r w:rsidR="004527BF">
        <w:rPr>
          <w:sz w:val="28"/>
          <w:szCs w:val="28"/>
        </w:rPr>
        <w:t>,6</w:t>
      </w:r>
      <w:r w:rsidRPr="00CE0878">
        <w:rPr>
          <w:sz w:val="28"/>
          <w:szCs w:val="28"/>
        </w:rPr>
        <w:t xml:space="preserve"> % </w:t>
      </w:r>
      <w:r>
        <w:rPr>
          <w:sz w:val="28"/>
          <w:szCs w:val="28"/>
        </w:rPr>
        <w:t>о</w:t>
      </w:r>
      <w:r w:rsidRPr="00CE0878">
        <w:rPr>
          <w:sz w:val="28"/>
          <w:szCs w:val="28"/>
        </w:rPr>
        <w:t>т общей численности занятых в экономике (20</w:t>
      </w:r>
      <w:r>
        <w:rPr>
          <w:sz w:val="28"/>
          <w:szCs w:val="28"/>
        </w:rPr>
        <w:t>2</w:t>
      </w:r>
      <w:r w:rsidR="004527BF">
        <w:rPr>
          <w:sz w:val="28"/>
          <w:szCs w:val="28"/>
        </w:rPr>
        <w:t>2</w:t>
      </w:r>
      <w:r>
        <w:rPr>
          <w:sz w:val="28"/>
          <w:szCs w:val="28"/>
        </w:rPr>
        <w:t xml:space="preserve"> г</w:t>
      </w:r>
      <w:r w:rsidRPr="00CE0878">
        <w:rPr>
          <w:sz w:val="28"/>
          <w:szCs w:val="28"/>
        </w:rPr>
        <w:t xml:space="preserve"> – </w:t>
      </w:r>
      <w:r w:rsidR="004527BF">
        <w:rPr>
          <w:sz w:val="28"/>
          <w:szCs w:val="28"/>
        </w:rPr>
        <w:t>6,7</w:t>
      </w:r>
      <w:r w:rsidRPr="00CE0878">
        <w:rPr>
          <w:sz w:val="28"/>
          <w:szCs w:val="28"/>
        </w:rPr>
        <w:t xml:space="preserve"> %), и составляет </w:t>
      </w:r>
      <w:r w:rsidR="001C2DB6">
        <w:rPr>
          <w:sz w:val="28"/>
          <w:szCs w:val="28"/>
        </w:rPr>
        <w:t>5</w:t>
      </w:r>
      <w:r>
        <w:rPr>
          <w:sz w:val="28"/>
          <w:szCs w:val="28"/>
        </w:rPr>
        <w:t>87</w:t>
      </w:r>
      <w:r w:rsidRPr="00CE0878">
        <w:rPr>
          <w:sz w:val="28"/>
          <w:szCs w:val="28"/>
        </w:rPr>
        <w:t xml:space="preserve"> человек. </w:t>
      </w:r>
    </w:p>
    <w:p w14:paraId="01905B13" w14:textId="427591A4" w:rsidR="00416837" w:rsidRPr="00E25C11" w:rsidRDefault="00FE2093" w:rsidP="00867456">
      <w:pPr>
        <w:widowControl w:val="0"/>
        <w:autoSpaceDE w:val="0"/>
        <w:autoSpaceDN w:val="0"/>
        <w:adjustRightInd w:val="0"/>
        <w:spacing w:line="360" w:lineRule="auto"/>
        <w:ind w:firstLine="540"/>
        <w:jc w:val="both"/>
        <w:rPr>
          <w:sz w:val="28"/>
          <w:szCs w:val="28"/>
        </w:rPr>
      </w:pPr>
      <w:r>
        <w:rPr>
          <w:sz w:val="28"/>
          <w:szCs w:val="28"/>
        </w:rPr>
        <w:t xml:space="preserve">       </w:t>
      </w:r>
      <w:r w:rsidR="00416837" w:rsidRPr="00E25C11">
        <w:rPr>
          <w:sz w:val="28"/>
          <w:szCs w:val="28"/>
        </w:rPr>
        <w:t xml:space="preserve">Муниципальная  программа </w:t>
      </w:r>
      <w:r w:rsidR="002A187B" w:rsidRPr="002A187B">
        <w:rPr>
          <w:sz w:val="28"/>
          <w:szCs w:val="28"/>
        </w:rPr>
        <w:t>«Содействие развитию</w:t>
      </w:r>
      <w:r w:rsidR="002A187B" w:rsidRPr="002A187B">
        <w:rPr>
          <w:b/>
          <w:sz w:val="28"/>
          <w:szCs w:val="28"/>
          <w:shd w:val="clear" w:color="auto" w:fill="FFFFFF"/>
        </w:rPr>
        <w:t xml:space="preserve"> </w:t>
      </w:r>
      <w:r w:rsidR="002A187B" w:rsidRPr="002A187B">
        <w:rPr>
          <w:rStyle w:val="afb"/>
          <w:b w:val="0"/>
          <w:sz w:val="28"/>
          <w:szCs w:val="28"/>
          <w:shd w:val="clear" w:color="auto" w:fill="FFFFFF"/>
        </w:rPr>
        <w:t xml:space="preserve">малого и среднего предпринимательства, социального предпринимательства, а также физических лиц и индивидуальных предпринимателей, применяющих специальный налоговый режим «Налог на профессиональный доход» </w:t>
      </w:r>
      <w:r w:rsidR="002A187B" w:rsidRPr="002A187B">
        <w:rPr>
          <w:sz w:val="28"/>
          <w:szCs w:val="28"/>
        </w:rPr>
        <w:t xml:space="preserve">в </w:t>
      </w:r>
      <w:proofErr w:type="spellStart"/>
      <w:r w:rsidR="002A187B" w:rsidRPr="002A187B">
        <w:rPr>
          <w:sz w:val="28"/>
          <w:szCs w:val="28"/>
        </w:rPr>
        <w:t>Анучинском</w:t>
      </w:r>
      <w:proofErr w:type="spellEnd"/>
      <w:r w:rsidR="002A187B" w:rsidRPr="002A187B">
        <w:rPr>
          <w:sz w:val="28"/>
          <w:szCs w:val="28"/>
        </w:rPr>
        <w:t xml:space="preserve"> муниципальном округе на 2025 - 2029 годы»</w:t>
      </w:r>
      <w:r w:rsidR="002A187B">
        <w:rPr>
          <w:sz w:val="28"/>
          <w:szCs w:val="28"/>
        </w:rPr>
        <w:t xml:space="preserve"> </w:t>
      </w:r>
      <w:r w:rsidR="00416837" w:rsidRPr="00E25C11">
        <w:rPr>
          <w:sz w:val="28"/>
          <w:szCs w:val="28"/>
        </w:rPr>
        <w:t xml:space="preserve">направлена на то, </w:t>
      </w:r>
      <w:r w:rsidR="00416837" w:rsidRPr="00E25C11">
        <w:rPr>
          <w:sz w:val="28"/>
          <w:szCs w:val="28"/>
        </w:rPr>
        <w:lastRenderedPageBreak/>
        <w:t xml:space="preserve">чтобы помочь представителям бизнес-сообщества </w:t>
      </w:r>
      <w:r w:rsidR="007D357E">
        <w:rPr>
          <w:sz w:val="28"/>
          <w:szCs w:val="28"/>
        </w:rPr>
        <w:t>округа</w:t>
      </w:r>
      <w:r w:rsidR="00416837" w:rsidRPr="00E25C11">
        <w:rPr>
          <w:sz w:val="28"/>
          <w:szCs w:val="28"/>
        </w:rPr>
        <w:t xml:space="preserve"> нормально развиваться, накапливая свой потенциал, что положительно скажется на формировании устойчивого рыночного сектора экономики и конкурентной среды, налогооблагаемой базы для бюджета  округа, позитивного имиджа предпринимательства.</w:t>
      </w:r>
    </w:p>
    <w:p w14:paraId="1A028C8C" w14:textId="77777777" w:rsidR="00416837" w:rsidRPr="00F01DF6" w:rsidRDefault="003C1701" w:rsidP="00E25C11">
      <w:pPr>
        <w:spacing w:line="360" w:lineRule="auto"/>
        <w:jc w:val="both"/>
        <w:rPr>
          <w:sz w:val="28"/>
          <w:szCs w:val="28"/>
        </w:rPr>
      </w:pPr>
      <w:r>
        <w:rPr>
          <w:sz w:val="28"/>
          <w:szCs w:val="28"/>
        </w:rPr>
        <w:t xml:space="preserve">            </w:t>
      </w:r>
      <w:r w:rsidR="00416837" w:rsidRPr="00F01DF6">
        <w:rPr>
          <w:sz w:val="28"/>
          <w:szCs w:val="28"/>
        </w:rPr>
        <w:t>Целесообразность разработки муниципальной программы, реализующей программно-целевой метод решения проблем развития малого и среднего предпринимательства, определяется следующими факторами:</w:t>
      </w:r>
    </w:p>
    <w:p w14:paraId="6ED68384" w14:textId="77777777" w:rsidR="00416837" w:rsidRPr="00F01DF6" w:rsidRDefault="00416837" w:rsidP="003C1701">
      <w:pPr>
        <w:spacing w:line="360" w:lineRule="auto"/>
        <w:ind w:firstLine="709"/>
        <w:jc w:val="both"/>
        <w:rPr>
          <w:sz w:val="28"/>
          <w:szCs w:val="28"/>
        </w:rPr>
      </w:pPr>
      <w:r w:rsidRPr="00F01DF6">
        <w:rPr>
          <w:sz w:val="28"/>
          <w:szCs w:val="28"/>
        </w:rPr>
        <w:t>- наличие сложно решаемых и разнообразных по характеру проблем, с которыми сталкиваются субъекты малого и среднего предпринимательства,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14:paraId="36804E2F" w14:textId="77777777" w:rsidR="00416837" w:rsidRDefault="00416837" w:rsidP="003C1701">
      <w:pPr>
        <w:autoSpaceDE w:val="0"/>
        <w:autoSpaceDN w:val="0"/>
        <w:adjustRightInd w:val="0"/>
        <w:spacing w:line="360" w:lineRule="auto"/>
        <w:ind w:firstLine="709"/>
        <w:jc w:val="both"/>
        <w:rPr>
          <w:sz w:val="28"/>
          <w:szCs w:val="28"/>
        </w:rPr>
      </w:pPr>
      <w:r w:rsidRPr="00F01DF6">
        <w:rPr>
          <w:sz w:val="28"/>
          <w:szCs w:val="28"/>
        </w:rPr>
        <w:t xml:space="preserve">- необходимость определения целей, задач, состава и структуры мероприятий и запланированных результатов; </w:t>
      </w:r>
    </w:p>
    <w:p w14:paraId="7344409B" w14:textId="77777777" w:rsidR="00416837" w:rsidRPr="00F01DF6" w:rsidRDefault="00416837" w:rsidP="003C1701">
      <w:pPr>
        <w:autoSpaceDE w:val="0"/>
        <w:autoSpaceDN w:val="0"/>
        <w:adjustRightInd w:val="0"/>
        <w:spacing w:line="360" w:lineRule="auto"/>
        <w:ind w:firstLine="709"/>
        <w:jc w:val="both"/>
        <w:rPr>
          <w:sz w:val="28"/>
          <w:szCs w:val="28"/>
        </w:rPr>
      </w:pPr>
      <w:r w:rsidRPr="00F01DF6">
        <w:rPr>
          <w:sz w:val="28"/>
          <w:szCs w:val="28"/>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14:paraId="1C6F6ADA" w14:textId="77777777" w:rsidR="00416837" w:rsidRPr="00F01DF6" w:rsidRDefault="00416837" w:rsidP="003C1701">
      <w:pPr>
        <w:autoSpaceDE w:val="0"/>
        <w:spacing w:line="360" w:lineRule="auto"/>
        <w:ind w:firstLine="709"/>
        <w:jc w:val="both"/>
        <w:rPr>
          <w:sz w:val="28"/>
          <w:szCs w:val="28"/>
        </w:rPr>
      </w:pPr>
      <w:r w:rsidRPr="00F01DF6">
        <w:rPr>
          <w:sz w:val="28"/>
          <w:szCs w:val="28"/>
        </w:rPr>
        <w:t xml:space="preserve">Программно-целевой метод позволяет проводить планомерную работу по созданию благоприятного предпринимательского климата в </w:t>
      </w:r>
      <w:proofErr w:type="spellStart"/>
      <w:r w:rsidRPr="00F01DF6">
        <w:rPr>
          <w:sz w:val="28"/>
          <w:szCs w:val="28"/>
        </w:rPr>
        <w:t>Анучинском</w:t>
      </w:r>
      <w:proofErr w:type="spellEnd"/>
      <w:r w:rsidRPr="00F01DF6">
        <w:rPr>
          <w:sz w:val="28"/>
          <w:szCs w:val="28"/>
        </w:rPr>
        <w:t xml:space="preserve"> муниципальном </w:t>
      </w:r>
      <w:r>
        <w:rPr>
          <w:sz w:val="28"/>
          <w:szCs w:val="28"/>
        </w:rPr>
        <w:t>округе</w:t>
      </w:r>
    </w:p>
    <w:p w14:paraId="79630070" w14:textId="77777777" w:rsidR="00334DC1" w:rsidRDefault="00334DC1" w:rsidP="003C1701">
      <w:pPr>
        <w:spacing w:line="360" w:lineRule="auto"/>
        <w:ind w:firstLine="720"/>
        <w:jc w:val="both"/>
      </w:pPr>
    </w:p>
    <w:p w14:paraId="6614C152" w14:textId="77777777" w:rsidR="00416837" w:rsidRPr="004C0EF1" w:rsidRDefault="00416837" w:rsidP="005C4649">
      <w:pPr>
        <w:ind w:firstLine="720"/>
        <w:jc w:val="both"/>
      </w:pPr>
    </w:p>
    <w:p w14:paraId="454951B6" w14:textId="1DB9B93E" w:rsidR="00334DC1" w:rsidRPr="00B0464A" w:rsidRDefault="000842BB" w:rsidP="00334DC1">
      <w:pPr>
        <w:ind w:firstLine="709"/>
        <w:jc w:val="center"/>
        <w:rPr>
          <w:b/>
          <w:sz w:val="28"/>
          <w:szCs w:val="28"/>
        </w:rPr>
      </w:pPr>
      <w:r>
        <w:rPr>
          <w:b/>
          <w:sz w:val="28"/>
          <w:szCs w:val="28"/>
        </w:rPr>
        <w:t xml:space="preserve">2.2 </w:t>
      </w:r>
      <w:r w:rsidR="00334DC1" w:rsidRPr="00B0464A">
        <w:rPr>
          <w:b/>
          <w:sz w:val="28"/>
          <w:szCs w:val="28"/>
        </w:rPr>
        <w:t>Основные риски муниципальной программы и комплекс мер по предотвращению негативных последствий</w:t>
      </w:r>
    </w:p>
    <w:p w14:paraId="28D094AD" w14:textId="77777777" w:rsidR="00334DC1" w:rsidRPr="004C0EF1" w:rsidRDefault="00334DC1" w:rsidP="00334DC1">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334DC1" w:rsidRPr="004C0EF1" w14:paraId="0E02A946" w14:textId="77777777" w:rsidTr="0029340C">
        <w:tc>
          <w:tcPr>
            <w:tcW w:w="4786" w:type="dxa"/>
            <w:shd w:val="clear" w:color="auto" w:fill="auto"/>
            <w:vAlign w:val="center"/>
          </w:tcPr>
          <w:p w14:paraId="64E4775A" w14:textId="77777777" w:rsidR="00334DC1" w:rsidRPr="004C0EF1" w:rsidRDefault="00334DC1" w:rsidP="0029340C">
            <w:pPr>
              <w:jc w:val="center"/>
            </w:pPr>
            <w:r w:rsidRPr="004C0EF1">
              <w:t>Основные риски</w:t>
            </w:r>
          </w:p>
        </w:tc>
        <w:tc>
          <w:tcPr>
            <w:tcW w:w="4785" w:type="dxa"/>
            <w:shd w:val="clear" w:color="auto" w:fill="auto"/>
            <w:vAlign w:val="center"/>
          </w:tcPr>
          <w:p w14:paraId="2BC3B4FA" w14:textId="77777777" w:rsidR="00334DC1" w:rsidRPr="004C0EF1" w:rsidRDefault="00334DC1" w:rsidP="0029340C">
            <w:pPr>
              <w:jc w:val="center"/>
            </w:pPr>
            <w:r w:rsidRPr="004C0EF1">
              <w:t>Комплекс мер по предотвращению негативных последствий</w:t>
            </w:r>
          </w:p>
        </w:tc>
      </w:tr>
      <w:tr w:rsidR="00334DC1" w:rsidRPr="004C0EF1" w14:paraId="175A2C15" w14:textId="77777777" w:rsidTr="0029340C">
        <w:tc>
          <w:tcPr>
            <w:tcW w:w="4786" w:type="dxa"/>
            <w:shd w:val="clear" w:color="auto" w:fill="auto"/>
          </w:tcPr>
          <w:p w14:paraId="17249CBA" w14:textId="77777777" w:rsidR="00334DC1" w:rsidRPr="004C0EF1" w:rsidRDefault="00334DC1" w:rsidP="0029340C">
            <w:pPr>
              <w:jc w:val="center"/>
            </w:pPr>
            <w:r w:rsidRPr="004C0EF1">
              <w:t>1</w:t>
            </w:r>
          </w:p>
        </w:tc>
        <w:tc>
          <w:tcPr>
            <w:tcW w:w="4785" w:type="dxa"/>
            <w:shd w:val="clear" w:color="auto" w:fill="auto"/>
          </w:tcPr>
          <w:p w14:paraId="729D4B2F" w14:textId="77777777" w:rsidR="00334DC1" w:rsidRPr="004C0EF1" w:rsidRDefault="00334DC1" w:rsidP="0029340C">
            <w:pPr>
              <w:jc w:val="center"/>
            </w:pPr>
            <w:r w:rsidRPr="004C0EF1">
              <w:t>2</w:t>
            </w:r>
          </w:p>
        </w:tc>
      </w:tr>
      <w:tr w:rsidR="00334DC1" w:rsidRPr="004C0EF1" w14:paraId="09AF97B0" w14:textId="77777777" w:rsidTr="0029340C">
        <w:tc>
          <w:tcPr>
            <w:tcW w:w="9571" w:type="dxa"/>
            <w:gridSpan w:val="2"/>
            <w:shd w:val="clear" w:color="auto" w:fill="auto"/>
          </w:tcPr>
          <w:p w14:paraId="7959EB94" w14:textId="77777777" w:rsidR="00334DC1" w:rsidRPr="00FD2B69" w:rsidRDefault="00334DC1" w:rsidP="0029340C">
            <w:pPr>
              <w:jc w:val="center"/>
              <w:rPr>
                <w:i/>
              </w:rPr>
            </w:pPr>
            <w:r w:rsidRPr="00FD2B69">
              <w:rPr>
                <w:i/>
              </w:rPr>
              <w:t>Риски, связанные с изменениями внешней среды</w:t>
            </w:r>
          </w:p>
        </w:tc>
      </w:tr>
      <w:tr w:rsidR="00334DC1" w:rsidRPr="004C0EF1" w14:paraId="31525D39" w14:textId="77777777" w:rsidTr="0029340C">
        <w:tc>
          <w:tcPr>
            <w:tcW w:w="4786" w:type="dxa"/>
            <w:shd w:val="clear" w:color="auto" w:fill="auto"/>
            <w:vAlign w:val="center"/>
          </w:tcPr>
          <w:p w14:paraId="305AE56C" w14:textId="77777777" w:rsidR="00334DC1" w:rsidRPr="004C0EF1" w:rsidRDefault="00334DC1" w:rsidP="0029340C">
            <w:pPr>
              <w:jc w:val="both"/>
            </w:pPr>
            <w:r w:rsidRPr="004C0EF1">
              <w:t>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w:t>
            </w:r>
          </w:p>
        </w:tc>
        <w:tc>
          <w:tcPr>
            <w:tcW w:w="4785" w:type="dxa"/>
            <w:shd w:val="clear" w:color="auto" w:fill="auto"/>
            <w:vAlign w:val="center"/>
          </w:tcPr>
          <w:p w14:paraId="2A2039B3" w14:textId="77777777" w:rsidR="00334DC1" w:rsidRPr="004C0EF1" w:rsidRDefault="00334DC1" w:rsidP="0029340C">
            <w:pPr>
              <w:jc w:val="both"/>
            </w:pPr>
            <w:r w:rsidRPr="004C0EF1">
              <w:t xml:space="preserve">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w:t>
            </w:r>
            <w:r w:rsidR="00D71AE7">
              <w:t>Анучинского муниципального округа</w:t>
            </w:r>
            <w:r w:rsidRPr="004C0EF1">
              <w:t xml:space="preserve"> </w:t>
            </w:r>
          </w:p>
        </w:tc>
      </w:tr>
      <w:tr w:rsidR="00334DC1" w:rsidRPr="004C0EF1" w14:paraId="6EBD285D" w14:textId="77777777" w:rsidTr="0029340C">
        <w:tc>
          <w:tcPr>
            <w:tcW w:w="4786" w:type="dxa"/>
            <w:shd w:val="clear" w:color="auto" w:fill="auto"/>
            <w:vAlign w:val="center"/>
          </w:tcPr>
          <w:p w14:paraId="3FCF1B57" w14:textId="77777777" w:rsidR="00334DC1" w:rsidRPr="004C0EF1" w:rsidRDefault="00334DC1" w:rsidP="0029340C">
            <w:pPr>
              <w:jc w:val="both"/>
            </w:pPr>
            <w:r w:rsidRPr="004C0EF1">
              <w:t xml:space="preserve">Кризисные явления в экономике </w:t>
            </w:r>
            <w:r w:rsidRPr="004C0EF1">
              <w:lastRenderedPageBreak/>
              <w:t>Приморского края</w:t>
            </w:r>
          </w:p>
        </w:tc>
        <w:tc>
          <w:tcPr>
            <w:tcW w:w="4785" w:type="dxa"/>
            <w:shd w:val="clear" w:color="auto" w:fill="auto"/>
            <w:vAlign w:val="center"/>
          </w:tcPr>
          <w:p w14:paraId="0758A4F6" w14:textId="77777777" w:rsidR="00334DC1" w:rsidRPr="004C0EF1" w:rsidRDefault="00334DC1" w:rsidP="0029340C">
            <w:pPr>
              <w:jc w:val="both"/>
            </w:pPr>
            <w:r w:rsidRPr="004C0EF1">
              <w:lastRenderedPageBreak/>
              <w:t xml:space="preserve">разработка предложений в </w:t>
            </w:r>
            <w:r w:rsidR="001168CC">
              <w:t xml:space="preserve">министерство </w:t>
            </w:r>
            <w:r w:rsidRPr="004C0EF1">
              <w:lastRenderedPageBreak/>
              <w:t>экономи</w:t>
            </w:r>
            <w:r w:rsidR="001168CC">
              <w:t>ческого развития</w:t>
            </w:r>
            <w:r w:rsidRPr="004C0EF1">
              <w:t xml:space="preserve"> Приморского </w:t>
            </w:r>
            <w:r w:rsidR="00D50DAE" w:rsidRPr="004C0EF1">
              <w:t>края по</w:t>
            </w:r>
            <w:r w:rsidRPr="004C0EF1">
              <w:t xml:space="preserve"> усилению мер поддержки субъектов малого и среднего предпринимательства</w:t>
            </w:r>
            <w:r w:rsidR="001168CC">
              <w:t xml:space="preserve">, а также физических лиц, </w:t>
            </w:r>
            <w:r w:rsidR="00FD2B69">
              <w:t>применяющих специальный налоговый режим «Налог на профессиональный доход»</w:t>
            </w:r>
            <w:r w:rsidR="001168CC">
              <w:t xml:space="preserve"> </w:t>
            </w:r>
          </w:p>
        </w:tc>
      </w:tr>
      <w:tr w:rsidR="00334DC1" w:rsidRPr="004C0EF1" w14:paraId="5DB54D38" w14:textId="77777777" w:rsidTr="0029340C">
        <w:tc>
          <w:tcPr>
            <w:tcW w:w="4786" w:type="dxa"/>
            <w:shd w:val="clear" w:color="auto" w:fill="auto"/>
            <w:vAlign w:val="center"/>
          </w:tcPr>
          <w:p w14:paraId="69C25E0F" w14:textId="77777777" w:rsidR="00334DC1" w:rsidRPr="004C0EF1" w:rsidRDefault="00334DC1" w:rsidP="0029340C">
            <w:pPr>
              <w:jc w:val="both"/>
            </w:pPr>
            <w:r w:rsidRPr="004C0EF1">
              <w:lastRenderedPageBreak/>
              <w:t>Снижение актуальности мероприятий муниципальной программы</w:t>
            </w:r>
          </w:p>
        </w:tc>
        <w:tc>
          <w:tcPr>
            <w:tcW w:w="4785" w:type="dxa"/>
            <w:shd w:val="clear" w:color="auto" w:fill="auto"/>
            <w:vAlign w:val="center"/>
          </w:tcPr>
          <w:p w14:paraId="609F6367" w14:textId="77777777" w:rsidR="00334DC1" w:rsidRPr="004C0EF1" w:rsidRDefault="00334DC1" w:rsidP="0029340C">
            <w:pPr>
              <w:jc w:val="both"/>
            </w:pPr>
            <w:r w:rsidRPr="004C0EF1">
              <w:t>ежегодный анализ эффективности проводимых мероприятий муниципальной программы, перераспределение средств между мероприятиями муниципальной программы</w:t>
            </w:r>
          </w:p>
        </w:tc>
      </w:tr>
      <w:tr w:rsidR="00334DC1" w:rsidRPr="004C0EF1" w14:paraId="7A6849C7" w14:textId="77777777" w:rsidTr="0029340C">
        <w:tc>
          <w:tcPr>
            <w:tcW w:w="9571" w:type="dxa"/>
            <w:gridSpan w:val="2"/>
            <w:shd w:val="clear" w:color="auto" w:fill="auto"/>
            <w:vAlign w:val="center"/>
          </w:tcPr>
          <w:p w14:paraId="0F603F47" w14:textId="77777777" w:rsidR="00334DC1" w:rsidRPr="00FD2B69" w:rsidRDefault="00334DC1" w:rsidP="0029340C">
            <w:pPr>
              <w:jc w:val="center"/>
              <w:rPr>
                <w:i/>
              </w:rPr>
            </w:pPr>
            <w:r w:rsidRPr="00FD2B69">
              <w:rPr>
                <w:i/>
              </w:rPr>
              <w:t>Риски, связанные с человеческим фактором</w:t>
            </w:r>
          </w:p>
        </w:tc>
      </w:tr>
      <w:tr w:rsidR="00334DC1" w:rsidRPr="004C0EF1" w14:paraId="155300CB" w14:textId="77777777" w:rsidTr="0029340C">
        <w:tc>
          <w:tcPr>
            <w:tcW w:w="4786" w:type="dxa"/>
            <w:shd w:val="clear" w:color="auto" w:fill="auto"/>
            <w:vAlign w:val="center"/>
          </w:tcPr>
          <w:p w14:paraId="0DE33FF9" w14:textId="77777777" w:rsidR="00334DC1" w:rsidRPr="004C0EF1" w:rsidRDefault="00334DC1" w:rsidP="0029340C">
            <w:pPr>
              <w:jc w:val="both"/>
            </w:pPr>
            <w:r w:rsidRPr="004C0EF1">
              <w:t>Недоверие субъектов малого и среднего предпринимательства</w:t>
            </w:r>
            <w:r w:rsidR="00FD2B69">
              <w:t xml:space="preserve">, а также физических лиц, применяющих специальный налоговый режим «Налог на профессиональный </w:t>
            </w:r>
            <w:r w:rsidR="00D50DAE">
              <w:t xml:space="preserve">доход» </w:t>
            </w:r>
            <w:r w:rsidR="00D50DAE" w:rsidRPr="004C0EF1">
              <w:t>в</w:t>
            </w:r>
            <w:r w:rsidRPr="004C0EF1">
              <w:t xml:space="preserve"> </w:t>
            </w:r>
            <w:r w:rsidR="00FD2B69" w:rsidRPr="004C0EF1">
              <w:t>части доступности</w:t>
            </w:r>
            <w:r w:rsidRPr="004C0EF1">
              <w:t xml:space="preserve"> мероприятий муниципальной программы </w:t>
            </w:r>
          </w:p>
        </w:tc>
        <w:tc>
          <w:tcPr>
            <w:tcW w:w="4785" w:type="dxa"/>
            <w:shd w:val="clear" w:color="auto" w:fill="auto"/>
            <w:vAlign w:val="center"/>
          </w:tcPr>
          <w:p w14:paraId="6219DD7D" w14:textId="77777777" w:rsidR="00334DC1" w:rsidRPr="004C0EF1" w:rsidRDefault="00334DC1" w:rsidP="0029340C">
            <w:pPr>
              <w:jc w:val="both"/>
            </w:pPr>
            <w:r w:rsidRPr="004C0EF1">
              <w:t>постоянное информирование субъектов малого и среднего предпринимательства</w:t>
            </w:r>
            <w:r w:rsidR="00FD2B69">
              <w:t xml:space="preserve">, а также физических лиц, применяющих специальный налоговый режим «Налог на профессиональный доход» </w:t>
            </w:r>
            <w:r w:rsidR="00FD2B69" w:rsidRPr="004C0EF1">
              <w:t>о</w:t>
            </w:r>
            <w:r w:rsidRPr="004C0EF1">
              <w:t xml:space="preserve"> проводимых мероприятиях с использованием разнообразных каналов коммуникаций</w:t>
            </w:r>
          </w:p>
        </w:tc>
      </w:tr>
      <w:tr w:rsidR="00334DC1" w:rsidRPr="004C0EF1" w14:paraId="1D9A0054" w14:textId="77777777" w:rsidTr="0029340C">
        <w:tc>
          <w:tcPr>
            <w:tcW w:w="4786" w:type="dxa"/>
            <w:shd w:val="clear" w:color="auto" w:fill="auto"/>
            <w:vAlign w:val="center"/>
          </w:tcPr>
          <w:p w14:paraId="2C52334E" w14:textId="77777777" w:rsidR="00334DC1" w:rsidRPr="004C0EF1" w:rsidRDefault="00334DC1" w:rsidP="0029340C">
            <w:pPr>
              <w:jc w:val="both"/>
            </w:pPr>
            <w:r w:rsidRPr="004C0EF1">
              <w:t>Низкая активность субъектов малого и среднего предпринимательства</w:t>
            </w:r>
            <w:r w:rsidR="00FD2B69">
              <w:t xml:space="preserve">, </w:t>
            </w:r>
            <w:bookmarkStart w:id="2" w:name="_Hlk76727119"/>
            <w:r w:rsidR="00FD2B69">
              <w:t>а также физических лиц, применяющих специальный налоговый режим «Налог на профессиональный доход»</w:t>
            </w:r>
            <w:bookmarkEnd w:id="2"/>
          </w:p>
        </w:tc>
        <w:tc>
          <w:tcPr>
            <w:tcW w:w="4785" w:type="dxa"/>
            <w:shd w:val="clear" w:color="auto" w:fill="auto"/>
            <w:vAlign w:val="center"/>
          </w:tcPr>
          <w:p w14:paraId="6886FCB8" w14:textId="77777777" w:rsidR="00334DC1" w:rsidRPr="004C0EF1" w:rsidRDefault="00334DC1" w:rsidP="0029340C">
            <w:pPr>
              <w:jc w:val="both"/>
            </w:pPr>
            <w:r w:rsidRPr="004C0EF1">
              <w:t>внесение изменений в муниципальную программу с привлечением представителей малого и среднего предпринимательства</w:t>
            </w:r>
          </w:p>
        </w:tc>
      </w:tr>
      <w:tr w:rsidR="00334DC1" w:rsidRPr="004C0EF1" w14:paraId="25F13220" w14:textId="77777777" w:rsidTr="0029340C">
        <w:tc>
          <w:tcPr>
            <w:tcW w:w="9571" w:type="dxa"/>
            <w:gridSpan w:val="2"/>
            <w:shd w:val="clear" w:color="auto" w:fill="auto"/>
            <w:vAlign w:val="center"/>
          </w:tcPr>
          <w:p w14:paraId="380B560E" w14:textId="77777777" w:rsidR="00334DC1" w:rsidRPr="00FD2B69" w:rsidRDefault="00334DC1" w:rsidP="0029340C">
            <w:pPr>
              <w:jc w:val="center"/>
              <w:rPr>
                <w:i/>
              </w:rPr>
            </w:pPr>
            <w:r w:rsidRPr="00FD2B69">
              <w:rPr>
                <w:i/>
              </w:rPr>
              <w:t xml:space="preserve">Риски, связанные с </w:t>
            </w:r>
            <w:r w:rsidR="00D50DAE" w:rsidRPr="00FD2B69">
              <w:rPr>
                <w:i/>
              </w:rPr>
              <w:t>недостоверностью информации</w:t>
            </w:r>
            <w:r w:rsidRPr="00FD2B69">
              <w:rPr>
                <w:i/>
              </w:rPr>
              <w:t xml:space="preserve"> (статистические, налоговые данные)</w:t>
            </w:r>
          </w:p>
        </w:tc>
      </w:tr>
      <w:tr w:rsidR="00334DC1" w:rsidRPr="004C0EF1" w14:paraId="26385B7A" w14:textId="77777777" w:rsidTr="0029340C">
        <w:tc>
          <w:tcPr>
            <w:tcW w:w="4786" w:type="dxa"/>
            <w:shd w:val="clear" w:color="auto" w:fill="auto"/>
            <w:vAlign w:val="center"/>
          </w:tcPr>
          <w:p w14:paraId="311CC3B4" w14:textId="77777777" w:rsidR="00334DC1" w:rsidRPr="004C0EF1" w:rsidRDefault="00334DC1" w:rsidP="0029340C">
            <w:pPr>
              <w:jc w:val="both"/>
            </w:pPr>
            <w:r w:rsidRPr="004C0EF1">
              <w:t>Неправильная оценка перспектив развития субъектов малого и среднего предпринимательства</w:t>
            </w:r>
            <w:r w:rsidR="00FD2B69">
              <w:t>, а также физических лиц, применяющих специальный налоговый режим «Налог на профессиональный доход»</w:t>
            </w:r>
            <w:r w:rsidRPr="004C0EF1">
              <w:t xml:space="preserve"> и эффективности реализации </w:t>
            </w:r>
            <w:r w:rsidR="00FD2B69" w:rsidRPr="004C0EF1">
              <w:t>мероприятий муниципальной</w:t>
            </w:r>
            <w:r w:rsidRPr="004C0EF1">
              <w:t xml:space="preserve"> программы из-за недостоверной информации </w:t>
            </w:r>
          </w:p>
        </w:tc>
        <w:tc>
          <w:tcPr>
            <w:tcW w:w="4785" w:type="dxa"/>
            <w:shd w:val="clear" w:color="auto" w:fill="auto"/>
            <w:vAlign w:val="center"/>
          </w:tcPr>
          <w:p w14:paraId="378C8E35" w14:textId="77777777" w:rsidR="00334DC1" w:rsidRPr="004C0EF1" w:rsidRDefault="00334DC1" w:rsidP="0029340C">
            <w:pPr>
              <w:jc w:val="both"/>
            </w:pPr>
            <w:r w:rsidRPr="004C0EF1">
              <w:t xml:space="preserve">проведение исследований </w:t>
            </w:r>
            <w:r w:rsidR="00FD2B69" w:rsidRPr="004C0EF1">
              <w:t>предпринимательской</w:t>
            </w:r>
            <w:r w:rsidRPr="004C0EF1">
              <w:t xml:space="preserve"> среды</w:t>
            </w:r>
          </w:p>
        </w:tc>
      </w:tr>
      <w:tr w:rsidR="00334DC1" w:rsidRPr="004C0EF1" w14:paraId="014D229F" w14:textId="77777777" w:rsidTr="0029340C">
        <w:tc>
          <w:tcPr>
            <w:tcW w:w="4786" w:type="dxa"/>
            <w:shd w:val="clear" w:color="auto" w:fill="auto"/>
            <w:vAlign w:val="center"/>
          </w:tcPr>
          <w:p w14:paraId="5B1A1117" w14:textId="77777777" w:rsidR="00334DC1" w:rsidRDefault="00334DC1" w:rsidP="0029340C">
            <w:pPr>
              <w:jc w:val="both"/>
            </w:pPr>
            <w:r w:rsidRPr="004C0EF1">
              <w:t xml:space="preserve">Недостаточность получаемой информации, предоставленной </w:t>
            </w:r>
            <w:proofErr w:type="spellStart"/>
            <w:r w:rsidRPr="004C0EF1">
              <w:t>Приморскстатом</w:t>
            </w:r>
            <w:proofErr w:type="spellEnd"/>
            <w:r w:rsidRPr="004C0EF1">
              <w:t>, для анализа состояния развития субъектов предпринимательской деятельности</w:t>
            </w:r>
          </w:p>
          <w:p w14:paraId="120E7AEC" w14:textId="77777777" w:rsidR="00FD2B69" w:rsidRPr="004C0EF1" w:rsidRDefault="00FD2B69" w:rsidP="0029340C">
            <w:pPr>
              <w:jc w:val="both"/>
            </w:pPr>
            <w:r>
              <w:t>Отсутствие информации для анализа состояния развития физических лиц, применяющих специальный налоговый режим «Налог на профессиональный доход»</w:t>
            </w:r>
          </w:p>
        </w:tc>
        <w:tc>
          <w:tcPr>
            <w:tcW w:w="4785" w:type="dxa"/>
            <w:shd w:val="clear" w:color="auto" w:fill="auto"/>
            <w:vAlign w:val="center"/>
          </w:tcPr>
          <w:p w14:paraId="508E61DC" w14:textId="77777777" w:rsidR="00334DC1" w:rsidRPr="004C0EF1" w:rsidRDefault="00334DC1" w:rsidP="0029340C">
            <w:pPr>
              <w:jc w:val="both"/>
            </w:pPr>
            <w:r w:rsidRPr="004C0EF1">
              <w:t>оценка развития субъектов малого и среднего предпринимательства</w:t>
            </w:r>
            <w:r w:rsidR="00FD2B69">
              <w:t>, а также физических лиц, применяющих специальный налоговый режим «Налог на профессиональный доход»</w:t>
            </w:r>
            <w:r w:rsidRPr="004C0EF1">
              <w:t xml:space="preserve"> в условиях неопределенности информации, проведение социологических опросов (анкетирование и интервьюирование); сбор и анализ информации для создания единой информационной базы организаций, оказывающих поддержку субъектам малого и среднего предпринимательства</w:t>
            </w:r>
            <w:r w:rsidR="00FD2B69">
              <w:t>, а также физических лиц, применяющих специальный налоговый режим «Налог на профессиональный доход»</w:t>
            </w:r>
          </w:p>
        </w:tc>
      </w:tr>
    </w:tbl>
    <w:p w14:paraId="0735DE3E" w14:textId="77777777" w:rsidR="00334DC1" w:rsidRPr="004C0EF1" w:rsidRDefault="00334DC1" w:rsidP="00334DC1"/>
    <w:p w14:paraId="389BB802" w14:textId="77777777" w:rsidR="00334DC1" w:rsidRPr="00B0464A" w:rsidRDefault="00334DC1" w:rsidP="00B0464A">
      <w:pPr>
        <w:spacing w:line="360" w:lineRule="auto"/>
        <w:jc w:val="both"/>
        <w:rPr>
          <w:sz w:val="28"/>
          <w:szCs w:val="28"/>
        </w:rPr>
      </w:pPr>
      <w:r w:rsidRPr="004C0EF1">
        <w:tab/>
      </w:r>
      <w:r w:rsidRPr="00B0464A">
        <w:rPr>
          <w:sz w:val="28"/>
          <w:szCs w:val="28"/>
        </w:rPr>
        <w:t>Принятие мер по управлению рисками осуществляется в ходе реализации муниципальной программы и оценки ее эффективности.</w:t>
      </w:r>
    </w:p>
    <w:p w14:paraId="1145FDDF" w14:textId="77777777" w:rsidR="00442F09" w:rsidRPr="00B0464A" w:rsidRDefault="00442F09" w:rsidP="00B0464A">
      <w:pPr>
        <w:spacing w:line="360" w:lineRule="auto"/>
        <w:jc w:val="both"/>
        <w:rPr>
          <w:sz w:val="28"/>
          <w:szCs w:val="28"/>
        </w:rPr>
      </w:pPr>
    </w:p>
    <w:p w14:paraId="452903E4" w14:textId="31591658" w:rsidR="007B03D8" w:rsidRPr="00B0464A" w:rsidRDefault="000842BB" w:rsidP="00B0464A">
      <w:pPr>
        <w:spacing w:line="360" w:lineRule="auto"/>
        <w:ind w:left="360"/>
        <w:jc w:val="center"/>
        <w:rPr>
          <w:b/>
          <w:sz w:val="28"/>
          <w:szCs w:val="28"/>
        </w:rPr>
      </w:pPr>
      <w:r>
        <w:rPr>
          <w:b/>
          <w:sz w:val="28"/>
          <w:szCs w:val="28"/>
        </w:rPr>
        <w:lastRenderedPageBreak/>
        <w:t>3</w:t>
      </w:r>
      <w:r w:rsidR="007B03D8" w:rsidRPr="00B0464A">
        <w:rPr>
          <w:b/>
          <w:sz w:val="28"/>
          <w:szCs w:val="28"/>
        </w:rPr>
        <w:t>. Приоритеты муниципальной политики в сфере реализации муниципальной программы</w:t>
      </w:r>
    </w:p>
    <w:p w14:paraId="51871E4A" w14:textId="77777777" w:rsidR="00DC209A" w:rsidRPr="00B0464A" w:rsidRDefault="00DC209A" w:rsidP="00B0464A">
      <w:pPr>
        <w:pStyle w:val="ConsPlusNormal"/>
        <w:spacing w:before="200" w:line="360" w:lineRule="auto"/>
        <w:ind w:firstLine="540"/>
        <w:jc w:val="both"/>
        <w:rPr>
          <w:rFonts w:ascii="Times New Roman" w:hAnsi="Times New Roman" w:cs="Times New Roman"/>
          <w:sz w:val="28"/>
          <w:szCs w:val="28"/>
        </w:rPr>
      </w:pPr>
      <w:r w:rsidRPr="00B0464A">
        <w:rPr>
          <w:rFonts w:ascii="Times New Roman" w:hAnsi="Times New Roman" w:cs="Times New Roman"/>
          <w:sz w:val="28"/>
          <w:szCs w:val="28"/>
        </w:rPr>
        <w:t xml:space="preserve">Развитию малого и среднего бизнеса уделяется большое внимание со стороны государства. Федеральным </w:t>
      </w:r>
      <w:hyperlink r:id="rId9"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B0464A">
          <w:rPr>
            <w:rFonts w:ascii="Times New Roman" w:hAnsi="Times New Roman" w:cs="Times New Roman"/>
            <w:sz w:val="28"/>
            <w:szCs w:val="28"/>
          </w:rPr>
          <w:t>законом</w:t>
        </w:r>
      </w:hyperlink>
      <w:r w:rsidRPr="00B0464A">
        <w:rPr>
          <w:rFonts w:ascii="Times New Roman" w:hAnsi="Times New Roman" w:cs="Times New Roman"/>
          <w:sz w:val="28"/>
          <w:szCs w:val="28"/>
        </w:rPr>
        <w:t xml:space="preserve"> от 6 октября 2003 года </w:t>
      </w:r>
      <w:r w:rsidR="00D978C8" w:rsidRPr="00B0464A">
        <w:rPr>
          <w:rFonts w:ascii="Times New Roman" w:hAnsi="Times New Roman" w:cs="Times New Roman"/>
          <w:sz w:val="28"/>
          <w:szCs w:val="28"/>
        </w:rPr>
        <w:t>№</w:t>
      </w:r>
      <w:r w:rsidRPr="00B0464A">
        <w:rPr>
          <w:rFonts w:ascii="Times New Roman" w:hAnsi="Times New Roman" w:cs="Times New Roman"/>
          <w:sz w:val="28"/>
          <w:szCs w:val="28"/>
        </w:rPr>
        <w:t xml:space="preserve"> 131-ФЗ </w:t>
      </w:r>
      <w:r w:rsidR="00D978C8" w:rsidRPr="00B0464A">
        <w:rPr>
          <w:rFonts w:ascii="Times New Roman" w:hAnsi="Times New Roman" w:cs="Times New Roman"/>
          <w:sz w:val="28"/>
          <w:szCs w:val="28"/>
        </w:rPr>
        <w:t>«</w:t>
      </w:r>
      <w:r w:rsidRPr="00B0464A">
        <w:rPr>
          <w:rFonts w:ascii="Times New Roman" w:hAnsi="Times New Roman" w:cs="Times New Roman"/>
          <w:sz w:val="28"/>
          <w:szCs w:val="28"/>
        </w:rPr>
        <w:t>Об общих принципах организации местного самоуправления в Российской Федерации</w:t>
      </w:r>
      <w:r w:rsidR="00D978C8" w:rsidRPr="00B0464A">
        <w:rPr>
          <w:rFonts w:ascii="Times New Roman" w:hAnsi="Times New Roman" w:cs="Times New Roman"/>
          <w:sz w:val="28"/>
          <w:szCs w:val="28"/>
        </w:rPr>
        <w:t>»</w:t>
      </w:r>
      <w:r w:rsidRPr="00B0464A">
        <w:rPr>
          <w:rFonts w:ascii="Times New Roman" w:hAnsi="Times New Roman" w:cs="Times New Roman"/>
          <w:sz w:val="28"/>
          <w:szCs w:val="28"/>
        </w:rPr>
        <w:t xml:space="preserve"> органы местного самоуправления наделены полномочиями в области содействия развитию малого и среднего предпринимательства. Кроме этого, полномочия органов местного самоуправления в сфере поддержки и развития малого и среднего предпринимательства определены Федеральным </w:t>
      </w:r>
      <w:hyperlink r:id="rId10" w:tooltip="Федеральный закон от 24.07.2007 N 209-ФЗ (ред. от 27.11.2017) &quot;О развитии малого и среднего предпринимательства в Российской Федерации&quot;{КонсультантПлюс}" w:history="1">
        <w:r w:rsidRPr="00B0464A">
          <w:rPr>
            <w:rFonts w:ascii="Times New Roman" w:hAnsi="Times New Roman" w:cs="Times New Roman"/>
            <w:sz w:val="28"/>
            <w:szCs w:val="28"/>
          </w:rPr>
          <w:t>законом</w:t>
        </w:r>
      </w:hyperlink>
      <w:r w:rsidRPr="00B0464A">
        <w:rPr>
          <w:rFonts w:ascii="Times New Roman" w:hAnsi="Times New Roman" w:cs="Times New Roman"/>
          <w:sz w:val="28"/>
          <w:szCs w:val="28"/>
        </w:rPr>
        <w:t xml:space="preserve"> от 24 июля 2007 года </w:t>
      </w:r>
      <w:r w:rsidR="00D978C8" w:rsidRPr="00B0464A">
        <w:rPr>
          <w:rFonts w:ascii="Times New Roman" w:hAnsi="Times New Roman" w:cs="Times New Roman"/>
          <w:sz w:val="28"/>
          <w:szCs w:val="28"/>
        </w:rPr>
        <w:t>№</w:t>
      </w:r>
      <w:r w:rsidRPr="00B0464A">
        <w:rPr>
          <w:rFonts w:ascii="Times New Roman" w:hAnsi="Times New Roman" w:cs="Times New Roman"/>
          <w:sz w:val="28"/>
          <w:szCs w:val="28"/>
        </w:rPr>
        <w:t xml:space="preserve"> 209-ФЗ </w:t>
      </w:r>
      <w:r w:rsidR="00D978C8" w:rsidRPr="00B0464A">
        <w:rPr>
          <w:rFonts w:ascii="Times New Roman" w:hAnsi="Times New Roman" w:cs="Times New Roman"/>
          <w:sz w:val="28"/>
          <w:szCs w:val="28"/>
        </w:rPr>
        <w:t>«</w:t>
      </w:r>
      <w:r w:rsidRPr="00B0464A">
        <w:rPr>
          <w:rFonts w:ascii="Times New Roman" w:hAnsi="Times New Roman" w:cs="Times New Roman"/>
          <w:sz w:val="28"/>
          <w:szCs w:val="28"/>
        </w:rPr>
        <w:t>О развитии малого и среднего предпринимательства в Российской Федерации</w:t>
      </w:r>
      <w:r w:rsidR="00D978C8" w:rsidRPr="00B0464A">
        <w:rPr>
          <w:rFonts w:ascii="Times New Roman" w:hAnsi="Times New Roman" w:cs="Times New Roman"/>
          <w:sz w:val="28"/>
          <w:szCs w:val="28"/>
        </w:rPr>
        <w:t>»</w:t>
      </w:r>
      <w:r w:rsidRPr="00B0464A">
        <w:rPr>
          <w:rFonts w:ascii="Times New Roman" w:hAnsi="Times New Roman" w:cs="Times New Roman"/>
          <w:sz w:val="28"/>
          <w:szCs w:val="28"/>
        </w:rPr>
        <w:t>.</w:t>
      </w:r>
    </w:p>
    <w:p w14:paraId="47A1DC44" w14:textId="77777777" w:rsidR="0069509B" w:rsidRPr="00B0464A" w:rsidRDefault="00FE4613" w:rsidP="00B0464A">
      <w:pPr>
        <w:spacing w:line="360" w:lineRule="auto"/>
        <w:ind w:firstLine="709"/>
        <w:contextualSpacing/>
        <w:jc w:val="both"/>
        <w:rPr>
          <w:sz w:val="28"/>
          <w:szCs w:val="28"/>
        </w:rPr>
      </w:pPr>
      <w:r w:rsidRPr="00B0464A">
        <w:rPr>
          <w:sz w:val="28"/>
          <w:szCs w:val="28"/>
        </w:rPr>
        <w:t>Э</w:t>
      </w:r>
      <w:r w:rsidR="00971827" w:rsidRPr="00B0464A">
        <w:rPr>
          <w:sz w:val="28"/>
          <w:szCs w:val="28"/>
        </w:rPr>
        <w:t>кономическо</w:t>
      </w:r>
      <w:r w:rsidRPr="00B0464A">
        <w:rPr>
          <w:sz w:val="28"/>
          <w:szCs w:val="28"/>
        </w:rPr>
        <w:t>е</w:t>
      </w:r>
      <w:r w:rsidR="00971827" w:rsidRPr="00B0464A">
        <w:rPr>
          <w:sz w:val="28"/>
          <w:szCs w:val="28"/>
        </w:rPr>
        <w:t xml:space="preserve"> развити</w:t>
      </w:r>
      <w:r w:rsidRPr="00B0464A">
        <w:rPr>
          <w:sz w:val="28"/>
          <w:szCs w:val="28"/>
        </w:rPr>
        <w:t>е</w:t>
      </w:r>
      <w:r w:rsidR="00971827" w:rsidRPr="00B0464A">
        <w:rPr>
          <w:sz w:val="28"/>
          <w:szCs w:val="28"/>
        </w:rPr>
        <w:t xml:space="preserve"> Российской Федерации требует создания максимально благоприятных условий для предпринимательской инициативы, инвестиционной привлекательности </w:t>
      </w:r>
      <w:r w:rsidR="0069509B" w:rsidRPr="00B0464A">
        <w:rPr>
          <w:sz w:val="28"/>
          <w:szCs w:val="28"/>
        </w:rPr>
        <w:t>территорий для вложения капитала как российских, так и иностранных инвесторов, повышения конкурентоспособности российских товаров на мировом рынке.</w:t>
      </w:r>
    </w:p>
    <w:p w14:paraId="278BFF50" w14:textId="31C40052" w:rsidR="00971827" w:rsidRPr="00B0464A" w:rsidRDefault="00971827" w:rsidP="00B0464A">
      <w:pPr>
        <w:pStyle w:val="Default"/>
        <w:spacing w:line="360" w:lineRule="auto"/>
        <w:ind w:firstLine="708"/>
        <w:jc w:val="both"/>
        <w:rPr>
          <w:rFonts w:eastAsia="Times New Roman"/>
          <w:color w:val="auto"/>
          <w:sz w:val="28"/>
          <w:szCs w:val="28"/>
        </w:rPr>
      </w:pPr>
      <w:r w:rsidRPr="00F06467">
        <w:rPr>
          <w:rFonts w:eastAsia="Times New Roman"/>
          <w:color w:val="auto"/>
          <w:sz w:val="28"/>
          <w:szCs w:val="28"/>
        </w:rPr>
        <w:t xml:space="preserve">Цель и задачи муниципальной программы направлены на реализацию целей, установленных </w:t>
      </w:r>
      <w:r w:rsidR="00C42426" w:rsidRPr="00F06467">
        <w:rPr>
          <w:sz w:val="28"/>
          <w:szCs w:val="28"/>
        </w:rPr>
        <w:t> </w:t>
      </w:r>
      <w:r w:rsidR="00F06467" w:rsidRPr="0061748B">
        <w:rPr>
          <w:rStyle w:val="afb"/>
          <w:b w:val="0"/>
          <w:bCs w:val="0"/>
          <w:color w:val="auto"/>
          <w:sz w:val="28"/>
          <w:szCs w:val="28"/>
          <w:shd w:val="clear" w:color="auto" w:fill="FFFFFF"/>
        </w:rPr>
        <w:t>Указ</w:t>
      </w:r>
      <w:r w:rsidR="0061748B" w:rsidRPr="0061748B">
        <w:rPr>
          <w:rStyle w:val="afb"/>
          <w:b w:val="0"/>
          <w:bCs w:val="0"/>
          <w:color w:val="auto"/>
          <w:sz w:val="28"/>
          <w:szCs w:val="28"/>
          <w:shd w:val="clear" w:color="auto" w:fill="FFFFFF"/>
        </w:rPr>
        <w:t>ом</w:t>
      </w:r>
      <w:r w:rsidR="00F06467" w:rsidRPr="0061748B">
        <w:rPr>
          <w:rStyle w:val="afb"/>
          <w:b w:val="0"/>
          <w:bCs w:val="0"/>
          <w:color w:val="auto"/>
          <w:sz w:val="28"/>
          <w:szCs w:val="28"/>
          <w:shd w:val="clear" w:color="auto" w:fill="FFFFFF"/>
        </w:rPr>
        <w:t xml:space="preserve"> Президента Российской Федерации от 7 мая 2024 г. № 309</w:t>
      </w:r>
      <w:r w:rsidR="00F06467" w:rsidRPr="0061748B">
        <w:rPr>
          <w:color w:val="auto"/>
          <w:sz w:val="28"/>
          <w:szCs w:val="28"/>
          <w:shd w:val="clear" w:color="auto" w:fill="FFFFFF"/>
        </w:rPr>
        <w:t>  «О национальных целях развития Российской Федерации на период до 2030 года и на перспективу до 2036 года»,</w:t>
      </w:r>
      <w:r w:rsidR="00C42426" w:rsidRPr="0061748B">
        <w:rPr>
          <w:i/>
          <w:iCs/>
          <w:color w:val="auto"/>
          <w:sz w:val="28"/>
          <w:szCs w:val="28"/>
        </w:rPr>
        <w:t xml:space="preserve"> </w:t>
      </w:r>
      <w:r w:rsidRPr="00F06467">
        <w:rPr>
          <w:rFonts w:eastAsia="Times New Roman"/>
          <w:color w:val="auto"/>
          <w:sz w:val="28"/>
          <w:szCs w:val="28"/>
        </w:rPr>
        <w:t>Федеральным законом от 24.07.2007 № 209-ФЗ «О развитии малого и среднего предпринимательства в Российской Федерации», и соответствуют приоритетам</w:t>
      </w:r>
      <w:r w:rsidRPr="00B0464A">
        <w:rPr>
          <w:rFonts w:eastAsia="Times New Roman"/>
          <w:color w:val="auto"/>
          <w:sz w:val="28"/>
          <w:szCs w:val="28"/>
        </w:rPr>
        <w:t xml:space="preserve"> государственной политики и </w:t>
      </w:r>
      <w:r w:rsidR="00CF7693" w:rsidRPr="00B0464A">
        <w:rPr>
          <w:rFonts w:eastAsia="Times New Roman"/>
          <w:color w:val="auto"/>
          <w:sz w:val="28"/>
          <w:szCs w:val="28"/>
        </w:rPr>
        <w:t>документов с</w:t>
      </w:r>
      <w:r w:rsidRPr="00B0464A">
        <w:rPr>
          <w:rFonts w:eastAsia="Times New Roman"/>
          <w:color w:val="auto"/>
          <w:sz w:val="28"/>
          <w:szCs w:val="28"/>
        </w:rPr>
        <w:t>тратеги</w:t>
      </w:r>
      <w:r w:rsidR="00CF7693" w:rsidRPr="00B0464A">
        <w:rPr>
          <w:rFonts w:eastAsia="Times New Roman"/>
          <w:color w:val="auto"/>
          <w:sz w:val="28"/>
          <w:szCs w:val="28"/>
        </w:rPr>
        <w:t xml:space="preserve">ческого планирования </w:t>
      </w:r>
      <w:r w:rsidR="00172343" w:rsidRPr="00B0464A">
        <w:rPr>
          <w:rFonts w:eastAsia="Times New Roman"/>
          <w:color w:val="auto"/>
          <w:sz w:val="28"/>
          <w:szCs w:val="28"/>
        </w:rPr>
        <w:t>Российской</w:t>
      </w:r>
      <w:r w:rsidR="00CF7693" w:rsidRPr="00B0464A">
        <w:rPr>
          <w:rFonts w:eastAsia="Times New Roman"/>
          <w:color w:val="auto"/>
          <w:sz w:val="28"/>
          <w:szCs w:val="28"/>
        </w:rPr>
        <w:t xml:space="preserve"> Федерации и Приморского края</w:t>
      </w:r>
      <w:r w:rsidRPr="00B0464A">
        <w:rPr>
          <w:rFonts w:eastAsia="Times New Roman"/>
          <w:color w:val="auto"/>
          <w:sz w:val="28"/>
          <w:szCs w:val="28"/>
        </w:rPr>
        <w:t>.</w:t>
      </w:r>
    </w:p>
    <w:p w14:paraId="40CE5509" w14:textId="77777777" w:rsidR="00DC209A" w:rsidRPr="00B0464A" w:rsidRDefault="00971827" w:rsidP="00B0464A">
      <w:pPr>
        <w:spacing w:line="360" w:lineRule="auto"/>
        <w:ind w:firstLine="709"/>
        <w:jc w:val="both"/>
        <w:rPr>
          <w:sz w:val="28"/>
          <w:szCs w:val="28"/>
        </w:rPr>
      </w:pPr>
      <w:r w:rsidRPr="00B0464A">
        <w:rPr>
          <w:sz w:val="28"/>
          <w:szCs w:val="28"/>
        </w:rPr>
        <w:t xml:space="preserve">Цель муниципальной программы - </w:t>
      </w:r>
      <w:r w:rsidR="00DC209A" w:rsidRPr="00B0464A">
        <w:rPr>
          <w:sz w:val="28"/>
          <w:szCs w:val="28"/>
        </w:rPr>
        <w:t>создание условий для развития малого и среднего предпринимательства</w:t>
      </w:r>
      <w:r w:rsidR="00172343" w:rsidRPr="00B0464A">
        <w:rPr>
          <w:sz w:val="28"/>
          <w:szCs w:val="28"/>
        </w:rPr>
        <w:t>, а также физических лиц, применяющих специальный налоговый режим «Налог на профессиональный доход»</w:t>
      </w:r>
      <w:r w:rsidR="00DC209A" w:rsidRPr="00B0464A">
        <w:rPr>
          <w:sz w:val="28"/>
          <w:szCs w:val="28"/>
        </w:rPr>
        <w:t xml:space="preserve"> на территории </w:t>
      </w:r>
      <w:r w:rsidR="00D71AE7" w:rsidRPr="00B0464A">
        <w:rPr>
          <w:sz w:val="28"/>
          <w:szCs w:val="28"/>
        </w:rPr>
        <w:t>Анучинского муниципального округа</w:t>
      </w:r>
      <w:r w:rsidR="00DC209A" w:rsidRPr="00B0464A">
        <w:rPr>
          <w:sz w:val="28"/>
          <w:szCs w:val="28"/>
        </w:rPr>
        <w:t>.</w:t>
      </w:r>
    </w:p>
    <w:p w14:paraId="46A12438" w14:textId="77777777" w:rsidR="0014397A" w:rsidRPr="00B0464A" w:rsidRDefault="0014397A" w:rsidP="00B0464A">
      <w:pPr>
        <w:pStyle w:val="Default"/>
        <w:spacing w:line="360" w:lineRule="auto"/>
        <w:ind w:firstLine="708"/>
        <w:jc w:val="both"/>
        <w:rPr>
          <w:rFonts w:eastAsia="Times New Roman"/>
          <w:color w:val="auto"/>
          <w:sz w:val="28"/>
          <w:szCs w:val="28"/>
        </w:rPr>
      </w:pPr>
      <w:r w:rsidRPr="00B0464A">
        <w:rPr>
          <w:rFonts w:eastAsia="Times New Roman"/>
          <w:color w:val="auto"/>
          <w:sz w:val="28"/>
          <w:szCs w:val="28"/>
        </w:rPr>
        <w:t>Достижение указанной цели предполагает решение следующего комплекса задач:</w:t>
      </w:r>
    </w:p>
    <w:p w14:paraId="2EF74C0A" w14:textId="77777777" w:rsidR="0014397A" w:rsidRPr="00B0464A" w:rsidRDefault="0014397A" w:rsidP="00B0464A">
      <w:pPr>
        <w:pStyle w:val="Default"/>
        <w:spacing w:line="360" w:lineRule="auto"/>
        <w:ind w:firstLine="708"/>
        <w:jc w:val="both"/>
        <w:rPr>
          <w:rFonts w:eastAsia="Times New Roman"/>
          <w:color w:val="auto"/>
          <w:sz w:val="28"/>
          <w:szCs w:val="28"/>
        </w:rPr>
      </w:pPr>
      <w:r w:rsidRPr="00B0464A">
        <w:rPr>
          <w:rFonts w:eastAsia="Times New Roman"/>
          <w:color w:val="auto"/>
          <w:sz w:val="28"/>
          <w:szCs w:val="28"/>
        </w:rPr>
        <w:lastRenderedPageBreak/>
        <w:t>- содействие повышению предпринимательской грамотности и конкурентоспособности субъектов малого и среднего предпринимательства</w:t>
      </w:r>
      <w:r w:rsidR="00186CB4" w:rsidRPr="00B0464A">
        <w:rPr>
          <w:rFonts w:eastAsia="Times New Roman"/>
          <w:color w:val="auto"/>
          <w:sz w:val="28"/>
          <w:szCs w:val="28"/>
        </w:rPr>
        <w:t>,</w:t>
      </w:r>
      <w:r w:rsidR="00186CB4" w:rsidRPr="00B0464A">
        <w:rPr>
          <w:sz w:val="28"/>
          <w:szCs w:val="28"/>
        </w:rPr>
        <w:t xml:space="preserve"> а также физических лиц, применяющих специальный налоговый режим «Налог на профессиональный доход»</w:t>
      </w:r>
      <w:r w:rsidRPr="00B0464A">
        <w:rPr>
          <w:rFonts w:eastAsia="Times New Roman"/>
          <w:color w:val="auto"/>
          <w:sz w:val="28"/>
          <w:szCs w:val="28"/>
        </w:rPr>
        <w:t xml:space="preserve"> </w:t>
      </w:r>
      <w:r w:rsidR="00D71AE7" w:rsidRPr="00B0464A">
        <w:rPr>
          <w:rFonts w:eastAsia="Times New Roman"/>
          <w:color w:val="auto"/>
          <w:sz w:val="28"/>
          <w:szCs w:val="28"/>
        </w:rPr>
        <w:t>Анучинского муниципального округа</w:t>
      </w:r>
      <w:r w:rsidR="00023798" w:rsidRPr="00B0464A">
        <w:rPr>
          <w:rFonts w:eastAsia="Times New Roman"/>
          <w:color w:val="auto"/>
          <w:sz w:val="28"/>
          <w:szCs w:val="28"/>
        </w:rPr>
        <w:t>.</w:t>
      </w:r>
    </w:p>
    <w:p w14:paraId="602CF159" w14:textId="77777777" w:rsidR="00971827" w:rsidRPr="00B0464A" w:rsidRDefault="0014397A" w:rsidP="00B0464A">
      <w:pPr>
        <w:pStyle w:val="ConsPlusNormal"/>
        <w:spacing w:line="360" w:lineRule="auto"/>
        <w:ind w:firstLine="540"/>
        <w:jc w:val="both"/>
        <w:rPr>
          <w:rFonts w:ascii="Times New Roman" w:hAnsi="Times New Roman" w:cs="Times New Roman"/>
          <w:sz w:val="28"/>
          <w:szCs w:val="28"/>
        </w:rPr>
      </w:pPr>
      <w:r w:rsidRPr="00B0464A">
        <w:rPr>
          <w:rFonts w:ascii="Times New Roman" w:hAnsi="Times New Roman" w:cs="Times New Roman"/>
          <w:sz w:val="28"/>
          <w:szCs w:val="28"/>
        </w:rPr>
        <w:t xml:space="preserve"> </w:t>
      </w:r>
      <w:r w:rsidR="00C80676" w:rsidRPr="00B0464A">
        <w:rPr>
          <w:rFonts w:ascii="Times New Roman" w:hAnsi="Times New Roman" w:cs="Times New Roman"/>
          <w:sz w:val="28"/>
          <w:szCs w:val="28"/>
        </w:rPr>
        <w:t xml:space="preserve"> 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з</w:t>
      </w:r>
      <w:r w:rsidR="00971827" w:rsidRPr="00B0464A">
        <w:rPr>
          <w:rFonts w:ascii="Times New Roman" w:hAnsi="Times New Roman" w:cs="Times New Roman"/>
          <w:sz w:val="28"/>
          <w:szCs w:val="28"/>
        </w:rPr>
        <w:t>адачи муниципальной программы</w:t>
      </w:r>
      <w:r w:rsidR="00C80676" w:rsidRPr="00B0464A">
        <w:rPr>
          <w:rFonts w:ascii="Times New Roman" w:hAnsi="Times New Roman" w:cs="Times New Roman"/>
          <w:sz w:val="28"/>
          <w:szCs w:val="28"/>
        </w:rPr>
        <w:t xml:space="preserve"> -</w:t>
      </w:r>
      <w:r w:rsidR="00DC209A" w:rsidRPr="00B0464A">
        <w:rPr>
          <w:rFonts w:ascii="Times New Roman" w:hAnsi="Times New Roman" w:cs="Times New Roman"/>
          <w:sz w:val="28"/>
          <w:szCs w:val="28"/>
        </w:rPr>
        <w:t xml:space="preserve"> </w:t>
      </w:r>
      <w:r w:rsidR="00C80676" w:rsidRPr="00B0464A">
        <w:rPr>
          <w:rFonts w:ascii="Times New Roman" w:hAnsi="Times New Roman" w:cs="Times New Roman"/>
          <w:sz w:val="28"/>
          <w:szCs w:val="28"/>
        </w:rPr>
        <w:t>поддержки</w:t>
      </w:r>
      <w:r w:rsidR="00DC209A" w:rsidRPr="00B0464A">
        <w:rPr>
          <w:rFonts w:ascii="Times New Roman" w:hAnsi="Times New Roman" w:cs="Times New Roman"/>
          <w:sz w:val="28"/>
          <w:szCs w:val="28"/>
        </w:rPr>
        <w:t xml:space="preserve"> субъектов малого и среднего предпринимательства</w:t>
      </w:r>
      <w:r w:rsidR="00172343" w:rsidRPr="00B0464A">
        <w:rPr>
          <w:rFonts w:ascii="Times New Roman" w:hAnsi="Times New Roman" w:cs="Times New Roman"/>
          <w:sz w:val="28"/>
          <w:szCs w:val="28"/>
        </w:rPr>
        <w:t>, а также физических лиц, применяющих специальный налоговый режим «Налог на профессиональный доход»</w:t>
      </w:r>
      <w:r w:rsidR="00DC209A" w:rsidRPr="00B0464A">
        <w:rPr>
          <w:rFonts w:ascii="Times New Roman" w:hAnsi="Times New Roman" w:cs="Times New Roman"/>
          <w:sz w:val="28"/>
          <w:szCs w:val="28"/>
        </w:rPr>
        <w:t xml:space="preserve"> </w:t>
      </w:r>
      <w:r w:rsidR="00D71AE7" w:rsidRPr="00B0464A">
        <w:rPr>
          <w:rFonts w:ascii="Times New Roman" w:hAnsi="Times New Roman" w:cs="Times New Roman"/>
          <w:sz w:val="28"/>
          <w:szCs w:val="28"/>
        </w:rPr>
        <w:t>Анучинского муниципального округа</w:t>
      </w:r>
      <w:r w:rsidR="00C80676" w:rsidRPr="00B0464A">
        <w:rPr>
          <w:rFonts w:ascii="Times New Roman" w:hAnsi="Times New Roman" w:cs="Times New Roman"/>
          <w:sz w:val="28"/>
          <w:szCs w:val="28"/>
        </w:rPr>
        <w:t>.</w:t>
      </w:r>
    </w:p>
    <w:p w14:paraId="3733DBBE" w14:textId="77777777" w:rsidR="00971827" w:rsidRPr="00B0464A" w:rsidRDefault="00971827" w:rsidP="00B0464A">
      <w:pPr>
        <w:spacing w:line="360" w:lineRule="auto"/>
        <w:ind w:firstLine="708"/>
        <w:jc w:val="both"/>
        <w:rPr>
          <w:sz w:val="28"/>
          <w:szCs w:val="28"/>
        </w:rPr>
      </w:pPr>
      <w:r w:rsidRPr="00B0464A">
        <w:rPr>
          <w:sz w:val="28"/>
          <w:szCs w:val="28"/>
        </w:rPr>
        <w:t xml:space="preserve">Учитывая существующую структуру экономики </w:t>
      </w:r>
      <w:r w:rsidR="00D71AE7" w:rsidRPr="00B0464A">
        <w:rPr>
          <w:sz w:val="28"/>
          <w:szCs w:val="28"/>
        </w:rPr>
        <w:t>Анучинского муниципального округа</w:t>
      </w:r>
      <w:r w:rsidRPr="00B0464A">
        <w:rPr>
          <w:sz w:val="28"/>
          <w:szCs w:val="28"/>
        </w:rPr>
        <w:t xml:space="preserve">, </w:t>
      </w:r>
      <w:r w:rsidR="00A110AC" w:rsidRPr="00B0464A">
        <w:rPr>
          <w:sz w:val="28"/>
          <w:szCs w:val="28"/>
        </w:rPr>
        <w:t xml:space="preserve">следующие </w:t>
      </w:r>
      <w:r w:rsidRPr="00B0464A">
        <w:rPr>
          <w:sz w:val="28"/>
          <w:szCs w:val="28"/>
        </w:rPr>
        <w:t xml:space="preserve">направления </w:t>
      </w:r>
      <w:r w:rsidR="003856B7" w:rsidRPr="00B0464A">
        <w:rPr>
          <w:sz w:val="28"/>
          <w:szCs w:val="28"/>
        </w:rPr>
        <w:t xml:space="preserve">деятельности </w:t>
      </w:r>
      <w:r w:rsidRPr="00B0464A">
        <w:rPr>
          <w:sz w:val="28"/>
          <w:szCs w:val="28"/>
        </w:rPr>
        <w:t>малого и среднего предпринимательства</w:t>
      </w:r>
      <w:r w:rsidR="00A110AC" w:rsidRPr="00B0464A">
        <w:rPr>
          <w:sz w:val="28"/>
          <w:szCs w:val="28"/>
        </w:rPr>
        <w:t xml:space="preserve"> определены как приоритетные в целях стимулирования их развития, в том числе и через муниципальную программу: </w:t>
      </w:r>
    </w:p>
    <w:p w14:paraId="5B81DDE4" w14:textId="77777777" w:rsidR="00971827" w:rsidRPr="00B0464A" w:rsidRDefault="00971827" w:rsidP="00B0464A">
      <w:pPr>
        <w:spacing w:line="360" w:lineRule="auto"/>
        <w:ind w:firstLine="709"/>
        <w:jc w:val="both"/>
        <w:rPr>
          <w:sz w:val="28"/>
          <w:szCs w:val="28"/>
        </w:rPr>
      </w:pPr>
      <w:r w:rsidRPr="00B0464A">
        <w:rPr>
          <w:sz w:val="28"/>
          <w:szCs w:val="28"/>
        </w:rPr>
        <w:t>- инновационная деятельность;</w:t>
      </w:r>
    </w:p>
    <w:p w14:paraId="202A53D0" w14:textId="77777777" w:rsidR="00971827" w:rsidRPr="00B0464A" w:rsidRDefault="00971827" w:rsidP="00B0464A">
      <w:pPr>
        <w:spacing w:line="360" w:lineRule="auto"/>
        <w:ind w:firstLine="709"/>
        <w:jc w:val="both"/>
        <w:rPr>
          <w:sz w:val="28"/>
          <w:szCs w:val="28"/>
        </w:rPr>
      </w:pPr>
      <w:r w:rsidRPr="00B0464A">
        <w:rPr>
          <w:sz w:val="28"/>
          <w:szCs w:val="28"/>
        </w:rPr>
        <w:t>- обрабатывающие производства;</w:t>
      </w:r>
    </w:p>
    <w:p w14:paraId="12DE2031" w14:textId="77777777" w:rsidR="00971827" w:rsidRPr="00B0464A" w:rsidRDefault="00971827" w:rsidP="00B0464A">
      <w:pPr>
        <w:spacing w:line="360" w:lineRule="auto"/>
        <w:ind w:firstLine="709"/>
        <w:jc w:val="both"/>
        <w:rPr>
          <w:sz w:val="28"/>
          <w:szCs w:val="28"/>
        </w:rPr>
      </w:pPr>
      <w:r w:rsidRPr="00B0464A">
        <w:rPr>
          <w:sz w:val="28"/>
          <w:szCs w:val="28"/>
        </w:rPr>
        <w:t>-</w:t>
      </w:r>
      <w:r w:rsidR="00D978C8" w:rsidRPr="00B0464A">
        <w:rPr>
          <w:sz w:val="28"/>
          <w:szCs w:val="28"/>
        </w:rPr>
        <w:t> </w:t>
      </w:r>
      <w:r w:rsidRPr="00B0464A">
        <w:rPr>
          <w:sz w:val="28"/>
          <w:szCs w:val="28"/>
        </w:rPr>
        <w:t>оказание услуг: социальных, жилищно-коммунальных, бытовых (кроме услуг парикмахерских и салонов красоты)</w:t>
      </w:r>
      <w:r w:rsidR="003856B7" w:rsidRPr="00B0464A">
        <w:rPr>
          <w:sz w:val="28"/>
          <w:szCs w:val="28"/>
        </w:rPr>
        <w:t>;</w:t>
      </w:r>
    </w:p>
    <w:p w14:paraId="6E85B22B" w14:textId="77777777" w:rsidR="00971827" w:rsidRPr="00B0464A" w:rsidRDefault="004D39C9" w:rsidP="00B0464A">
      <w:pPr>
        <w:pStyle w:val="ConsPlusNormal"/>
        <w:widowControl/>
        <w:spacing w:line="360" w:lineRule="auto"/>
        <w:ind w:firstLine="540"/>
        <w:jc w:val="both"/>
        <w:rPr>
          <w:rFonts w:ascii="Times New Roman" w:hAnsi="Times New Roman" w:cs="Times New Roman"/>
          <w:sz w:val="28"/>
          <w:szCs w:val="28"/>
        </w:rPr>
      </w:pPr>
      <w:r w:rsidRPr="00B0464A">
        <w:rPr>
          <w:rFonts w:ascii="Times New Roman" w:hAnsi="Times New Roman" w:cs="Times New Roman"/>
          <w:sz w:val="28"/>
          <w:szCs w:val="28"/>
        </w:rPr>
        <w:t xml:space="preserve">    </w:t>
      </w:r>
      <w:r w:rsidR="00386FAD" w:rsidRPr="00B0464A">
        <w:rPr>
          <w:rFonts w:ascii="Times New Roman" w:hAnsi="Times New Roman" w:cs="Times New Roman"/>
          <w:sz w:val="28"/>
          <w:szCs w:val="28"/>
        </w:rPr>
        <w:t xml:space="preserve">- производство и переработка </w:t>
      </w:r>
      <w:r w:rsidR="003A5E5E" w:rsidRPr="00B0464A">
        <w:rPr>
          <w:rFonts w:ascii="Times New Roman" w:hAnsi="Times New Roman" w:cs="Times New Roman"/>
          <w:sz w:val="28"/>
          <w:szCs w:val="28"/>
        </w:rPr>
        <w:t>сельскохозяйственной продукции;</w:t>
      </w:r>
    </w:p>
    <w:p w14:paraId="1A110892" w14:textId="15CC5770" w:rsidR="007B03D8" w:rsidRPr="00B0464A" w:rsidRDefault="007B03D8" w:rsidP="00B0464A">
      <w:pPr>
        <w:pStyle w:val="ConsPlusNormal"/>
        <w:spacing w:before="200" w:line="360" w:lineRule="auto"/>
        <w:ind w:firstLine="539"/>
        <w:contextualSpacing/>
        <w:jc w:val="both"/>
        <w:rPr>
          <w:rFonts w:ascii="Times New Roman" w:hAnsi="Times New Roman" w:cs="Times New Roman"/>
          <w:sz w:val="28"/>
          <w:szCs w:val="28"/>
        </w:rPr>
      </w:pPr>
      <w:r w:rsidRPr="00B0464A">
        <w:rPr>
          <w:rFonts w:ascii="Times New Roman" w:hAnsi="Times New Roman" w:cs="Times New Roman"/>
          <w:sz w:val="28"/>
          <w:szCs w:val="28"/>
        </w:rPr>
        <w:t xml:space="preserve"> Мероприятия муниципальной программы основаны на принципе равного доступа всех субъектов малого и среднего предпринимательства</w:t>
      </w:r>
      <w:r w:rsidR="00172343" w:rsidRPr="00B0464A">
        <w:rPr>
          <w:rFonts w:ascii="Times New Roman" w:hAnsi="Times New Roman" w:cs="Times New Roman"/>
          <w:sz w:val="28"/>
          <w:szCs w:val="28"/>
        </w:rPr>
        <w:t>, а также физических лиц, применяющих специальный налоговый режим «Налог на профессиональный доход»</w:t>
      </w:r>
      <w:r w:rsidRPr="00B0464A">
        <w:rPr>
          <w:rFonts w:ascii="Times New Roman" w:hAnsi="Times New Roman" w:cs="Times New Roman"/>
          <w:sz w:val="28"/>
          <w:szCs w:val="28"/>
        </w:rPr>
        <w:t xml:space="preserve"> </w:t>
      </w:r>
      <w:r w:rsidR="00D71AE7" w:rsidRPr="00B0464A">
        <w:rPr>
          <w:rFonts w:ascii="Times New Roman" w:hAnsi="Times New Roman" w:cs="Times New Roman"/>
          <w:sz w:val="28"/>
          <w:szCs w:val="28"/>
        </w:rPr>
        <w:t>Анучинского муниципального округа</w:t>
      </w:r>
      <w:r w:rsidRPr="00B0464A">
        <w:rPr>
          <w:rFonts w:ascii="Times New Roman" w:hAnsi="Times New Roman" w:cs="Times New Roman"/>
          <w:sz w:val="28"/>
          <w:szCs w:val="28"/>
        </w:rPr>
        <w:t xml:space="preserve"> ко всем инструментам поддержки, и предполагает сбалансированное развитие предпринимательства на территории </w:t>
      </w:r>
      <w:r w:rsidR="00E9655A">
        <w:rPr>
          <w:rFonts w:ascii="Times New Roman" w:hAnsi="Times New Roman" w:cs="Times New Roman"/>
          <w:sz w:val="28"/>
          <w:szCs w:val="28"/>
        </w:rPr>
        <w:t>округа</w:t>
      </w:r>
      <w:r w:rsidRPr="00B0464A">
        <w:rPr>
          <w:rFonts w:ascii="Times New Roman" w:hAnsi="Times New Roman" w:cs="Times New Roman"/>
          <w:sz w:val="28"/>
          <w:szCs w:val="28"/>
        </w:rPr>
        <w:t>.</w:t>
      </w:r>
    </w:p>
    <w:p w14:paraId="124260A4" w14:textId="77777777" w:rsidR="00C42426" w:rsidRPr="00C42426" w:rsidRDefault="00C80676" w:rsidP="00B0464A">
      <w:pPr>
        <w:pStyle w:val="ConsPlusNormal"/>
        <w:widowControl/>
        <w:spacing w:line="360" w:lineRule="auto"/>
        <w:ind w:firstLine="540"/>
        <w:jc w:val="both"/>
        <w:rPr>
          <w:rFonts w:ascii="Times New Roman" w:hAnsi="Times New Roman" w:cs="Times New Roman"/>
          <w:sz w:val="28"/>
          <w:szCs w:val="28"/>
        </w:rPr>
      </w:pPr>
      <w:r w:rsidRPr="00B0464A">
        <w:rPr>
          <w:rFonts w:ascii="Times New Roman" w:hAnsi="Times New Roman" w:cs="Times New Roman"/>
          <w:sz w:val="28"/>
          <w:szCs w:val="28"/>
        </w:rPr>
        <w:t xml:space="preserve"> </w:t>
      </w:r>
      <w:r w:rsidR="00BA4481" w:rsidRPr="00B0464A">
        <w:rPr>
          <w:rFonts w:ascii="Times New Roman" w:hAnsi="Times New Roman" w:cs="Times New Roman"/>
          <w:sz w:val="28"/>
          <w:szCs w:val="28"/>
        </w:rPr>
        <w:t xml:space="preserve">Реализация мероприятий </w:t>
      </w:r>
      <w:r w:rsidR="00172343" w:rsidRPr="00B0464A">
        <w:rPr>
          <w:rFonts w:ascii="Times New Roman" w:hAnsi="Times New Roman" w:cs="Times New Roman"/>
          <w:sz w:val="28"/>
          <w:szCs w:val="28"/>
        </w:rPr>
        <w:t>муниципальной п</w:t>
      </w:r>
      <w:r w:rsidR="00BA4481" w:rsidRPr="00B0464A">
        <w:rPr>
          <w:rFonts w:ascii="Times New Roman" w:hAnsi="Times New Roman" w:cs="Times New Roman"/>
          <w:sz w:val="28"/>
          <w:szCs w:val="28"/>
        </w:rPr>
        <w:t xml:space="preserve">рограммы предполагает обеспечить условия для сохранения действующих и вновь созданных субъектов малого и среднего предпринимательства, что позволит обеспечить увеличение количества рабочих мест, повышение заработной платы на </w:t>
      </w:r>
      <w:r w:rsidR="00BA4481" w:rsidRPr="00B0464A">
        <w:rPr>
          <w:rFonts w:ascii="Times New Roman" w:hAnsi="Times New Roman" w:cs="Times New Roman"/>
          <w:sz w:val="28"/>
          <w:szCs w:val="28"/>
        </w:rPr>
        <w:lastRenderedPageBreak/>
        <w:t xml:space="preserve">предприятиях малого и среднего бизнеса и тем самым повысить уровень жизни населения на территории </w:t>
      </w:r>
      <w:r w:rsidR="00D71AE7" w:rsidRPr="00B0464A">
        <w:rPr>
          <w:rFonts w:ascii="Times New Roman" w:hAnsi="Times New Roman" w:cs="Times New Roman"/>
          <w:sz w:val="28"/>
          <w:szCs w:val="28"/>
        </w:rPr>
        <w:t>Анучинского муниципального округа</w:t>
      </w:r>
      <w:r w:rsidR="00BA4481" w:rsidRPr="00B0464A">
        <w:rPr>
          <w:rFonts w:ascii="Times New Roman" w:hAnsi="Times New Roman" w:cs="Times New Roman"/>
          <w:sz w:val="28"/>
          <w:szCs w:val="28"/>
        </w:rPr>
        <w:t>.</w:t>
      </w:r>
      <w:r w:rsidR="004F5A98" w:rsidRPr="004F5A98">
        <w:t xml:space="preserve"> </w:t>
      </w:r>
      <w:r w:rsidR="004F5A98">
        <w:t xml:space="preserve"> </w:t>
      </w:r>
      <w:r w:rsidR="00C42426" w:rsidRPr="00C42426">
        <w:rPr>
          <w:rFonts w:ascii="Times New Roman" w:hAnsi="Times New Roman" w:cs="Times New Roman"/>
          <w:sz w:val="28"/>
          <w:szCs w:val="28"/>
        </w:rPr>
        <w:t>Основные мероприятия программы:</w:t>
      </w:r>
    </w:p>
    <w:p w14:paraId="451B6C3F" w14:textId="47B38E1D" w:rsidR="00C42426" w:rsidRPr="00C42426" w:rsidRDefault="00C42426" w:rsidP="00B0464A">
      <w:pPr>
        <w:pStyle w:val="ConsPlusNormal"/>
        <w:widowControl/>
        <w:spacing w:line="360" w:lineRule="auto"/>
        <w:ind w:firstLine="540"/>
        <w:jc w:val="both"/>
        <w:rPr>
          <w:rFonts w:ascii="Times New Roman" w:hAnsi="Times New Roman" w:cs="Times New Roman"/>
          <w:sz w:val="28"/>
          <w:szCs w:val="28"/>
        </w:rPr>
      </w:pPr>
      <w:r w:rsidRPr="00C42426">
        <w:rPr>
          <w:rFonts w:ascii="Times New Roman" w:hAnsi="Times New Roman" w:cs="Times New Roman"/>
          <w:sz w:val="28"/>
          <w:szCs w:val="28"/>
        </w:rPr>
        <w:t>-</w:t>
      </w:r>
      <w:r w:rsidR="004F5A98" w:rsidRPr="00C42426">
        <w:rPr>
          <w:rFonts w:ascii="Times New Roman" w:hAnsi="Times New Roman" w:cs="Times New Roman"/>
          <w:sz w:val="28"/>
          <w:szCs w:val="28"/>
        </w:rPr>
        <w:t>финансовая поддержка субъектов малого и среднего предпринимательства</w:t>
      </w:r>
      <w:r w:rsidRPr="00C42426">
        <w:rPr>
          <w:rFonts w:ascii="Times New Roman" w:hAnsi="Times New Roman" w:cs="Times New Roman"/>
          <w:sz w:val="28"/>
          <w:szCs w:val="28"/>
        </w:rPr>
        <w:t>, социального предпринимательства</w:t>
      </w:r>
      <w:r w:rsidR="004F5A98" w:rsidRPr="00C42426">
        <w:rPr>
          <w:rFonts w:ascii="Times New Roman" w:hAnsi="Times New Roman" w:cs="Times New Roman"/>
          <w:sz w:val="28"/>
          <w:szCs w:val="28"/>
        </w:rPr>
        <w:t xml:space="preserve"> и самозанятых граждан; </w:t>
      </w:r>
    </w:p>
    <w:p w14:paraId="578F9316" w14:textId="0ECDC983" w:rsidR="00C42426" w:rsidRPr="00C42426" w:rsidRDefault="004F5A98" w:rsidP="00B0464A">
      <w:pPr>
        <w:pStyle w:val="ConsPlusNormal"/>
        <w:widowControl/>
        <w:spacing w:line="360" w:lineRule="auto"/>
        <w:ind w:firstLine="540"/>
        <w:jc w:val="both"/>
        <w:rPr>
          <w:rFonts w:ascii="Times New Roman" w:hAnsi="Times New Roman" w:cs="Times New Roman"/>
          <w:sz w:val="28"/>
          <w:szCs w:val="28"/>
        </w:rPr>
      </w:pPr>
      <w:r w:rsidRPr="00C42426">
        <w:rPr>
          <w:rFonts w:ascii="Times New Roman" w:hAnsi="Times New Roman" w:cs="Times New Roman"/>
          <w:sz w:val="28"/>
          <w:szCs w:val="28"/>
        </w:rPr>
        <w:t>- информационное и организационное обеспечение субъектов малого и среднего предпринимательства</w:t>
      </w:r>
      <w:r w:rsidR="00C42426" w:rsidRPr="00C42426">
        <w:rPr>
          <w:rFonts w:ascii="Times New Roman" w:hAnsi="Times New Roman" w:cs="Times New Roman"/>
          <w:sz w:val="28"/>
          <w:szCs w:val="28"/>
        </w:rPr>
        <w:t>, социального предпринимательства</w:t>
      </w:r>
      <w:r w:rsidRPr="00C42426">
        <w:rPr>
          <w:rFonts w:ascii="Times New Roman" w:hAnsi="Times New Roman" w:cs="Times New Roman"/>
          <w:sz w:val="28"/>
          <w:szCs w:val="28"/>
        </w:rPr>
        <w:t xml:space="preserve"> и самозанятых граждан. </w:t>
      </w:r>
    </w:p>
    <w:p w14:paraId="4B8BDEEE" w14:textId="77777777" w:rsidR="00C42426" w:rsidRPr="00C42426" w:rsidRDefault="004F5A98" w:rsidP="00B0464A">
      <w:pPr>
        <w:pStyle w:val="ConsPlusNormal"/>
        <w:widowControl/>
        <w:spacing w:line="360" w:lineRule="auto"/>
        <w:ind w:firstLine="540"/>
        <w:jc w:val="both"/>
        <w:rPr>
          <w:rFonts w:ascii="Times New Roman" w:hAnsi="Times New Roman" w:cs="Times New Roman"/>
          <w:sz w:val="28"/>
          <w:szCs w:val="28"/>
        </w:rPr>
      </w:pPr>
      <w:r w:rsidRPr="00C42426">
        <w:rPr>
          <w:rFonts w:ascii="Times New Roman" w:hAnsi="Times New Roman" w:cs="Times New Roman"/>
          <w:sz w:val="28"/>
          <w:szCs w:val="28"/>
        </w:rPr>
        <w:t xml:space="preserve">Способами эффективного решения указанных задач в сфере развития малого и среднего предпринимательства в </w:t>
      </w:r>
      <w:proofErr w:type="spellStart"/>
      <w:r w:rsidR="00C42426" w:rsidRPr="00C42426">
        <w:rPr>
          <w:rFonts w:ascii="Times New Roman" w:hAnsi="Times New Roman" w:cs="Times New Roman"/>
          <w:sz w:val="28"/>
          <w:szCs w:val="28"/>
        </w:rPr>
        <w:t>Анучинском</w:t>
      </w:r>
      <w:proofErr w:type="spellEnd"/>
      <w:r w:rsidR="00C42426" w:rsidRPr="00C42426">
        <w:rPr>
          <w:rFonts w:ascii="Times New Roman" w:hAnsi="Times New Roman" w:cs="Times New Roman"/>
          <w:sz w:val="28"/>
          <w:szCs w:val="28"/>
        </w:rPr>
        <w:t xml:space="preserve"> муниципальном</w:t>
      </w:r>
      <w:r w:rsidRPr="00C42426">
        <w:rPr>
          <w:rFonts w:ascii="Times New Roman" w:hAnsi="Times New Roman" w:cs="Times New Roman"/>
          <w:sz w:val="28"/>
          <w:szCs w:val="28"/>
        </w:rPr>
        <w:t xml:space="preserve"> округе являются: </w:t>
      </w:r>
    </w:p>
    <w:p w14:paraId="7A55A22E" w14:textId="77777777" w:rsidR="00C42426" w:rsidRPr="00C42426" w:rsidRDefault="004F5A98" w:rsidP="00B0464A">
      <w:pPr>
        <w:pStyle w:val="ConsPlusNormal"/>
        <w:widowControl/>
        <w:spacing w:line="360" w:lineRule="auto"/>
        <w:ind w:firstLine="540"/>
        <w:jc w:val="both"/>
        <w:rPr>
          <w:rFonts w:ascii="Times New Roman" w:hAnsi="Times New Roman" w:cs="Times New Roman"/>
          <w:sz w:val="28"/>
          <w:szCs w:val="28"/>
        </w:rPr>
      </w:pPr>
      <w:r w:rsidRPr="00C42426">
        <w:rPr>
          <w:rFonts w:ascii="Times New Roman" w:hAnsi="Times New Roman" w:cs="Times New Roman"/>
          <w:sz w:val="28"/>
          <w:szCs w:val="28"/>
        </w:rPr>
        <w:t xml:space="preserve">- предоставление субсидий на осуществление поддержки бизнеса; </w:t>
      </w:r>
    </w:p>
    <w:p w14:paraId="0AB5D623" w14:textId="77777777" w:rsidR="00C42426" w:rsidRPr="00C42426" w:rsidRDefault="004F5A98" w:rsidP="00B0464A">
      <w:pPr>
        <w:pStyle w:val="ConsPlusNormal"/>
        <w:widowControl/>
        <w:spacing w:line="360" w:lineRule="auto"/>
        <w:ind w:firstLine="540"/>
        <w:jc w:val="both"/>
        <w:rPr>
          <w:rFonts w:ascii="Times New Roman" w:hAnsi="Times New Roman" w:cs="Times New Roman"/>
          <w:sz w:val="28"/>
          <w:szCs w:val="28"/>
        </w:rPr>
      </w:pPr>
      <w:r w:rsidRPr="00C42426">
        <w:rPr>
          <w:rFonts w:ascii="Times New Roman" w:hAnsi="Times New Roman" w:cs="Times New Roman"/>
          <w:sz w:val="28"/>
          <w:szCs w:val="28"/>
        </w:rPr>
        <w:t xml:space="preserve">- предоставление субсидий физическим лицам, применяющим специальный налоговый режим «Налог на профессиональный доход; </w:t>
      </w:r>
    </w:p>
    <w:p w14:paraId="0D532B4E" w14:textId="145A4C02" w:rsidR="00C42426" w:rsidRPr="00C42426" w:rsidRDefault="00C42426" w:rsidP="00B0464A">
      <w:pPr>
        <w:pStyle w:val="ConsPlusNormal"/>
        <w:widowControl/>
        <w:spacing w:line="360" w:lineRule="auto"/>
        <w:ind w:firstLine="540"/>
        <w:jc w:val="both"/>
        <w:rPr>
          <w:rFonts w:ascii="Times New Roman" w:hAnsi="Times New Roman" w:cs="Times New Roman"/>
          <w:sz w:val="28"/>
          <w:szCs w:val="28"/>
        </w:rPr>
      </w:pPr>
      <w:r w:rsidRPr="00C42426">
        <w:rPr>
          <w:rFonts w:ascii="Times New Roman" w:hAnsi="Times New Roman" w:cs="Times New Roman"/>
          <w:sz w:val="28"/>
          <w:szCs w:val="28"/>
        </w:rPr>
        <w:t>- предоставление субсидий субъектам МСП, имеющим статус социальных;</w:t>
      </w:r>
    </w:p>
    <w:p w14:paraId="3A01ECA4" w14:textId="0B0A4B28" w:rsidR="00C42426" w:rsidRPr="00C42426" w:rsidRDefault="004F5A98" w:rsidP="00B0464A">
      <w:pPr>
        <w:pStyle w:val="ConsPlusNormal"/>
        <w:widowControl/>
        <w:spacing w:line="360" w:lineRule="auto"/>
        <w:ind w:firstLine="540"/>
        <w:jc w:val="both"/>
        <w:rPr>
          <w:rFonts w:ascii="Times New Roman" w:hAnsi="Times New Roman" w:cs="Times New Roman"/>
          <w:sz w:val="28"/>
          <w:szCs w:val="28"/>
        </w:rPr>
      </w:pPr>
      <w:r w:rsidRPr="00C42426">
        <w:rPr>
          <w:rFonts w:ascii="Times New Roman" w:hAnsi="Times New Roman" w:cs="Times New Roman"/>
          <w:sz w:val="28"/>
          <w:szCs w:val="28"/>
        </w:rPr>
        <w:t xml:space="preserve">- организация и проведение мероприятий </w:t>
      </w:r>
      <w:r w:rsidR="00C42426" w:rsidRPr="00C42426">
        <w:rPr>
          <w:rFonts w:ascii="Times New Roman" w:hAnsi="Times New Roman" w:cs="Times New Roman"/>
          <w:sz w:val="28"/>
          <w:szCs w:val="28"/>
        </w:rPr>
        <w:t xml:space="preserve">краевого и окружного значения - </w:t>
      </w:r>
      <w:r w:rsidRPr="00C42426">
        <w:rPr>
          <w:rFonts w:ascii="Times New Roman" w:hAnsi="Times New Roman" w:cs="Times New Roman"/>
          <w:sz w:val="28"/>
          <w:szCs w:val="28"/>
        </w:rPr>
        <w:t>участие субъектов малого и среднего предпринимательства</w:t>
      </w:r>
      <w:r w:rsidR="00C42426" w:rsidRPr="00C42426">
        <w:rPr>
          <w:rFonts w:ascii="Times New Roman" w:hAnsi="Times New Roman" w:cs="Times New Roman"/>
          <w:sz w:val="28"/>
          <w:szCs w:val="28"/>
        </w:rPr>
        <w:t>, социального предпринимательства</w:t>
      </w:r>
      <w:r w:rsidRPr="00C42426">
        <w:rPr>
          <w:rFonts w:ascii="Times New Roman" w:hAnsi="Times New Roman" w:cs="Times New Roman"/>
          <w:sz w:val="28"/>
          <w:szCs w:val="28"/>
        </w:rPr>
        <w:t xml:space="preserve"> и самозанятых граждан в выставках-ярмарках, форумах, спартакиадах; </w:t>
      </w:r>
    </w:p>
    <w:p w14:paraId="7593C427" w14:textId="135A3D1E" w:rsidR="00C42426" w:rsidRPr="00C42426" w:rsidRDefault="004F5A98" w:rsidP="00B0464A">
      <w:pPr>
        <w:pStyle w:val="ConsPlusNormal"/>
        <w:widowControl/>
        <w:spacing w:line="360" w:lineRule="auto"/>
        <w:ind w:firstLine="540"/>
        <w:jc w:val="both"/>
        <w:rPr>
          <w:rFonts w:ascii="Times New Roman" w:hAnsi="Times New Roman" w:cs="Times New Roman"/>
          <w:sz w:val="28"/>
          <w:szCs w:val="28"/>
        </w:rPr>
      </w:pPr>
      <w:r w:rsidRPr="00C42426">
        <w:rPr>
          <w:rFonts w:ascii="Times New Roman" w:hAnsi="Times New Roman" w:cs="Times New Roman"/>
          <w:sz w:val="28"/>
          <w:szCs w:val="28"/>
        </w:rPr>
        <w:t>- информационная поддержка субъектов малого и среднего предпринимательства</w:t>
      </w:r>
      <w:r w:rsidR="00C42426" w:rsidRPr="00C42426">
        <w:rPr>
          <w:rFonts w:ascii="Times New Roman" w:hAnsi="Times New Roman" w:cs="Times New Roman"/>
          <w:sz w:val="28"/>
          <w:szCs w:val="28"/>
        </w:rPr>
        <w:t>, социального предпринимательства</w:t>
      </w:r>
      <w:r w:rsidRPr="00C42426">
        <w:rPr>
          <w:rFonts w:ascii="Times New Roman" w:hAnsi="Times New Roman" w:cs="Times New Roman"/>
          <w:sz w:val="28"/>
          <w:szCs w:val="28"/>
        </w:rPr>
        <w:t xml:space="preserve"> и самозанятых граждан;</w:t>
      </w:r>
    </w:p>
    <w:p w14:paraId="1A8280B7" w14:textId="40D908B3" w:rsidR="00BA4481" w:rsidRDefault="004F5A98" w:rsidP="00B0464A">
      <w:pPr>
        <w:pStyle w:val="ConsPlusNormal"/>
        <w:widowControl/>
        <w:spacing w:line="360" w:lineRule="auto"/>
        <w:ind w:firstLine="540"/>
        <w:jc w:val="both"/>
        <w:rPr>
          <w:rFonts w:ascii="Times New Roman" w:hAnsi="Times New Roman" w:cs="Times New Roman"/>
          <w:sz w:val="28"/>
          <w:szCs w:val="28"/>
        </w:rPr>
      </w:pPr>
      <w:r w:rsidRPr="00C42426">
        <w:rPr>
          <w:rFonts w:ascii="Times New Roman" w:hAnsi="Times New Roman" w:cs="Times New Roman"/>
          <w:sz w:val="28"/>
          <w:szCs w:val="28"/>
        </w:rPr>
        <w:t>- организация и проведение торжественных мероприятий, посвященных празднованию Дня российского предпринимательства, Дня работника торговли, Нового года</w:t>
      </w:r>
    </w:p>
    <w:p w14:paraId="6445BB1A" w14:textId="6227C5A9" w:rsidR="003163F7" w:rsidRPr="003163F7" w:rsidRDefault="003163F7" w:rsidP="00B0464A">
      <w:pPr>
        <w:pStyle w:val="ConsPlusNormal"/>
        <w:widowControl/>
        <w:spacing w:line="360" w:lineRule="auto"/>
        <w:ind w:firstLine="540"/>
        <w:jc w:val="both"/>
        <w:rPr>
          <w:rFonts w:ascii="Times New Roman" w:hAnsi="Times New Roman" w:cs="Times New Roman"/>
          <w:sz w:val="28"/>
          <w:szCs w:val="28"/>
        </w:rPr>
      </w:pPr>
      <w:r w:rsidRPr="003163F7">
        <w:rPr>
          <w:rFonts w:ascii="Times New Roman" w:eastAsia="Calibri" w:hAnsi="Times New Roman" w:cs="Times New Roman"/>
          <w:sz w:val="28"/>
          <w:szCs w:val="28"/>
        </w:rPr>
        <w:t>Реализация муниципальной программы будет способствовать повышению информированности и деловой активности субъектов малого и среднего предпринимательства,</w:t>
      </w:r>
      <w:r w:rsidRPr="003163F7">
        <w:rPr>
          <w:rFonts w:ascii="Times New Roman" w:hAnsi="Times New Roman" w:cs="Times New Roman"/>
          <w:bCs/>
          <w:sz w:val="28"/>
          <w:szCs w:val="28"/>
        </w:rPr>
        <w:t xml:space="preserve"> а также физических лиц и индивидуальных предпринимателей, применяющих специальный налоговый режим «Налог на </w:t>
      </w:r>
      <w:r w:rsidRPr="003163F7">
        <w:rPr>
          <w:rFonts w:ascii="Times New Roman" w:hAnsi="Times New Roman" w:cs="Times New Roman"/>
          <w:bCs/>
          <w:sz w:val="28"/>
          <w:szCs w:val="28"/>
        </w:rPr>
        <w:lastRenderedPageBreak/>
        <w:t>профессиональный доход»,</w:t>
      </w:r>
      <w:r w:rsidRPr="003163F7">
        <w:rPr>
          <w:rFonts w:ascii="Times New Roman" w:eastAsia="Calibri" w:hAnsi="Times New Roman" w:cs="Times New Roman"/>
          <w:sz w:val="28"/>
          <w:szCs w:val="28"/>
        </w:rPr>
        <w:t xml:space="preserve"> росту имиджа предпринимательской деятельности, а также положительно скажется на росте конкурентоспособности субъектов малого предпринимательства Анучинского муниципального округа, улучшение качества работы и условий труда занятых в малом и среднем бизнесе.</w:t>
      </w:r>
    </w:p>
    <w:p w14:paraId="1B909E63" w14:textId="77777777" w:rsidR="00C43D69" w:rsidRPr="000842BB" w:rsidRDefault="00C43D69" w:rsidP="00B0464A">
      <w:pPr>
        <w:pStyle w:val="ConsPlusNormal"/>
        <w:widowControl/>
        <w:spacing w:line="360" w:lineRule="auto"/>
        <w:ind w:firstLine="540"/>
        <w:jc w:val="both"/>
        <w:rPr>
          <w:rFonts w:ascii="Times New Roman" w:hAnsi="Times New Roman" w:cs="Times New Roman"/>
          <w:sz w:val="28"/>
          <w:szCs w:val="28"/>
        </w:rPr>
      </w:pPr>
    </w:p>
    <w:p w14:paraId="00A3FCFC" w14:textId="77777777" w:rsidR="00FE445F" w:rsidRPr="00FE445F" w:rsidRDefault="00C80676" w:rsidP="00FE445F">
      <w:pPr>
        <w:pStyle w:val="a5"/>
        <w:numPr>
          <w:ilvl w:val="0"/>
          <w:numId w:val="50"/>
        </w:numPr>
        <w:spacing w:line="360" w:lineRule="auto"/>
        <w:jc w:val="center"/>
        <w:outlineLvl w:val="2"/>
        <w:rPr>
          <w:rFonts w:ascii="Times New Roman" w:hAnsi="Times New Roman"/>
          <w:b/>
          <w:bCs/>
          <w:sz w:val="28"/>
          <w:szCs w:val="28"/>
        </w:rPr>
      </w:pPr>
      <w:r w:rsidRPr="00FE445F">
        <w:rPr>
          <w:rFonts w:ascii="Times New Roman" w:hAnsi="Times New Roman"/>
          <w:b/>
          <w:sz w:val="28"/>
          <w:szCs w:val="28"/>
        </w:rPr>
        <w:t xml:space="preserve">Перечень </w:t>
      </w:r>
      <w:r w:rsidR="00A110AC" w:rsidRPr="00FE445F">
        <w:rPr>
          <w:rFonts w:ascii="Times New Roman" w:hAnsi="Times New Roman"/>
          <w:b/>
          <w:sz w:val="28"/>
          <w:szCs w:val="28"/>
        </w:rPr>
        <w:t>показател</w:t>
      </w:r>
      <w:r w:rsidRPr="00FE445F">
        <w:rPr>
          <w:rFonts w:ascii="Times New Roman" w:hAnsi="Times New Roman"/>
          <w:b/>
          <w:sz w:val="28"/>
          <w:szCs w:val="28"/>
        </w:rPr>
        <w:t>ей</w:t>
      </w:r>
      <w:r w:rsidR="00FE445F" w:rsidRPr="00FE445F">
        <w:rPr>
          <w:rFonts w:ascii="Times New Roman" w:hAnsi="Times New Roman"/>
          <w:b/>
          <w:sz w:val="28"/>
          <w:szCs w:val="28"/>
        </w:rPr>
        <w:t xml:space="preserve"> </w:t>
      </w:r>
      <w:r w:rsidR="00FE445F">
        <w:rPr>
          <w:rFonts w:ascii="Times New Roman" w:hAnsi="Times New Roman"/>
          <w:b/>
          <w:sz w:val="28"/>
          <w:szCs w:val="28"/>
        </w:rPr>
        <w:t>(целевых индикаторов)</w:t>
      </w:r>
      <w:r w:rsidR="00A110AC" w:rsidRPr="00FE445F">
        <w:rPr>
          <w:rFonts w:ascii="Times New Roman" w:hAnsi="Times New Roman"/>
          <w:b/>
          <w:sz w:val="28"/>
          <w:szCs w:val="28"/>
        </w:rPr>
        <w:t xml:space="preserve"> </w:t>
      </w:r>
      <w:r w:rsidR="00A110AC" w:rsidRPr="00FE445F">
        <w:rPr>
          <w:rFonts w:ascii="Times New Roman" w:hAnsi="Times New Roman"/>
          <w:b/>
          <w:color w:val="000000"/>
          <w:sz w:val="28"/>
          <w:szCs w:val="28"/>
        </w:rPr>
        <w:t>муниципальной программы</w:t>
      </w:r>
      <w:r w:rsidR="00A110AC" w:rsidRPr="00FE445F">
        <w:rPr>
          <w:rFonts w:ascii="Times New Roman" w:hAnsi="Times New Roman"/>
          <w:b/>
          <w:sz w:val="28"/>
          <w:szCs w:val="28"/>
        </w:rPr>
        <w:t xml:space="preserve"> </w:t>
      </w:r>
    </w:p>
    <w:p w14:paraId="6AA42F20" w14:textId="7430076B" w:rsidR="00C80676" w:rsidRPr="00FE445F" w:rsidRDefault="00FE445F" w:rsidP="00FE445F">
      <w:pPr>
        <w:spacing w:line="360" w:lineRule="auto"/>
        <w:ind w:left="360"/>
        <w:outlineLvl w:val="2"/>
        <w:rPr>
          <w:b/>
          <w:bCs/>
          <w:sz w:val="28"/>
          <w:szCs w:val="28"/>
        </w:rPr>
      </w:pPr>
      <w:r>
        <w:rPr>
          <w:b/>
          <w:sz w:val="28"/>
          <w:szCs w:val="28"/>
        </w:rPr>
        <w:t xml:space="preserve">     </w:t>
      </w:r>
      <w:r w:rsidR="00D414D1" w:rsidRPr="00FE445F">
        <w:rPr>
          <w:b/>
          <w:sz w:val="28"/>
          <w:szCs w:val="28"/>
        </w:rPr>
        <w:t xml:space="preserve"> </w:t>
      </w:r>
      <w:r w:rsidR="00C80676" w:rsidRPr="00FE445F">
        <w:rPr>
          <w:sz w:val="28"/>
          <w:szCs w:val="28"/>
        </w:rPr>
        <w:t xml:space="preserve">Показатели </w:t>
      </w:r>
      <w:r w:rsidR="00D978C8" w:rsidRPr="00FE445F">
        <w:rPr>
          <w:sz w:val="28"/>
          <w:szCs w:val="28"/>
        </w:rPr>
        <w:t>муниципальной программы</w:t>
      </w:r>
      <w:r w:rsidR="00C80676" w:rsidRPr="00FE445F">
        <w:rPr>
          <w:sz w:val="28"/>
          <w:szCs w:val="28"/>
        </w:rPr>
        <w:t xml:space="preserve"> соответствуют ее приоритетам, цели и задач</w:t>
      </w:r>
      <w:r w:rsidR="001D5286" w:rsidRPr="00FE445F">
        <w:rPr>
          <w:sz w:val="28"/>
          <w:szCs w:val="28"/>
        </w:rPr>
        <w:t>ам</w:t>
      </w:r>
      <w:r w:rsidR="00C80676" w:rsidRPr="00FE445F">
        <w:rPr>
          <w:sz w:val="28"/>
          <w:szCs w:val="28"/>
        </w:rPr>
        <w:t>.</w:t>
      </w:r>
    </w:p>
    <w:p w14:paraId="37B0CDF8" w14:textId="77777777" w:rsidR="00C80676" w:rsidRPr="00B0464A" w:rsidRDefault="00C80676" w:rsidP="00B0464A">
      <w:pPr>
        <w:spacing w:line="360" w:lineRule="auto"/>
        <w:ind w:firstLine="708"/>
        <w:jc w:val="both"/>
        <w:rPr>
          <w:sz w:val="28"/>
          <w:szCs w:val="28"/>
        </w:rPr>
      </w:pPr>
      <w:r w:rsidRPr="00B0464A">
        <w:rPr>
          <w:sz w:val="28"/>
          <w:szCs w:val="28"/>
        </w:rPr>
        <w:t xml:space="preserve">Перечень показателей </w:t>
      </w:r>
      <w:r w:rsidR="009F24E4" w:rsidRPr="00B0464A">
        <w:rPr>
          <w:sz w:val="28"/>
          <w:szCs w:val="28"/>
        </w:rPr>
        <w:t>муниципальной</w:t>
      </w:r>
      <w:r w:rsidRPr="00B0464A">
        <w:rPr>
          <w:sz w:val="28"/>
          <w:szCs w:val="28"/>
        </w:rPr>
        <w:t xml:space="preserve"> программы носит открытый характер и предусматривает возможность корректировки в случае</w:t>
      </w:r>
      <w:r w:rsidR="009F24E4" w:rsidRPr="00B0464A">
        <w:rPr>
          <w:sz w:val="28"/>
          <w:szCs w:val="28"/>
        </w:rPr>
        <w:t xml:space="preserve"> изменения приоритетов муниципальной</w:t>
      </w:r>
      <w:r w:rsidRPr="00B0464A">
        <w:rPr>
          <w:sz w:val="28"/>
          <w:szCs w:val="28"/>
        </w:rPr>
        <w:t xml:space="preserve"> политики, появления новых технологических и социально-экономических обстоятельств, существенно влияющих на развитие экономи</w:t>
      </w:r>
      <w:r w:rsidR="009F24E4" w:rsidRPr="00B0464A">
        <w:rPr>
          <w:sz w:val="28"/>
          <w:szCs w:val="28"/>
        </w:rPr>
        <w:t>ки</w:t>
      </w:r>
      <w:r w:rsidRPr="00B0464A">
        <w:rPr>
          <w:sz w:val="28"/>
          <w:szCs w:val="28"/>
        </w:rPr>
        <w:t xml:space="preserve"> </w:t>
      </w:r>
      <w:r w:rsidR="009F24E4" w:rsidRPr="00B0464A">
        <w:rPr>
          <w:sz w:val="28"/>
          <w:szCs w:val="28"/>
        </w:rPr>
        <w:t>района</w:t>
      </w:r>
      <w:r w:rsidRPr="00B0464A">
        <w:rPr>
          <w:sz w:val="28"/>
          <w:szCs w:val="28"/>
        </w:rPr>
        <w:t>.</w:t>
      </w:r>
    </w:p>
    <w:p w14:paraId="14DA79CA" w14:textId="77777777" w:rsidR="009F24E4" w:rsidRPr="00B0464A" w:rsidRDefault="009F24E4" w:rsidP="00B0464A">
      <w:pPr>
        <w:spacing w:line="360" w:lineRule="auto"/>
        <w:ind w:firstLine="708"/>
        <w:jc w:val="both"/>
        <w:rPr>
          <w:sz w:val="28"/>
          <w:szCs w:val="28"/>
        </w:rPr>
      </w:pPr>
      <w:r w:rsidRPr="00B0464A">
        <w:rPr>
          <w:sz w:val="28"/>
          <w:szCs w:val="28"/>
        </w:rPr>
        <w:t xml:space="preserve">Ожидаемые результаты и </w:t>
      </w:r>
      <w:r w:rsidR="00D978C8" w:rsidRPr="00B0464A">
        <w:rPr>
          <w:sz w:val="28"/>
          <w:szCs w:val="28"/>
        </w:rPr>
        <w:t>показатели реализации</w:t>
      </w:r>
      <w:r w:rsidRPr="00B0464A">
        <w:rPr>
          <w:sz w:val="28"/>
          <w:szCs w:val="28"/>
        </w:rPr>
        <w:t xml:space="preserve"> муниципальной программы применяются для оценки эффективности реализации муниципальной программы, их фактические значения выводятся ежегодно при составлении годового отчета о выполнении мероприятий муниципальной программы.</w:t>
      </w:r>
    </w:p>
    <w:p w14:paraId="1C7EF3EE" w14:textId="77777777" w:rsidR="00E427DD" w:rsidRPr="00B0464A" w:rsidRDefault="00C80676" w:rsidP="00B0464A">
      <w:pPr>
        <w:spacing w:line="360" w:lineRule="auto"/>
        <w:ind w:firstLine="708"/>
        <w:jc w:val="both"/>
        <w:rPr>
          <w:sz w:val="28"/>
          <w:szCs w:val="28"/>
        </w:rPr>
      </w:pPr>
      <w:r w:rsidRPr="00B0464A">
        <w:rPr>
          <w:sz w:val="28"/>
          <w:szCs w:val="28"/>
        </w:rPr>
        <w:t xml:space="preserve">Расчет значений показателей осуществлялся с учетом </w:t>
      </w:r>
      <w:r w:rsidR="009F24E4" w:rsidRPr="00B0464A">
        <w:rPr>
          <w:sz w:val="28"/>
          <w:szCs w:val="28"/>
        </w:rPr>
        <w:t>с</w:t>
      </w:r>
      <w:r w:rsidRPr="00B0464A">
        <w:rPr>
          <w:sz w:val="28"/>
          <w:szCs w:val="28"/>
        </w:rPr>
        <w:t xml:space="preserve">ценарных условий прогноза социально-экономического развития </w:t>
      </w:r>
      <w:r w:rsidR="00D71AE7" w:rsidRPr="00B0464A">
        <w:rPr>
          <w:sz w:val="28"/>
          <w:szCs w:val="28"/>
        </w:rPr>
        <w:t>Анучинского муниципального округа</w:t>
      </w:r>
      <w:r w:rsidR="009F24E4" w:rsidRPr="00B0464A">
        <w:rPr>
          <w:sz w:val="28"/>
          <w:szCs w:val="28"/>
        </w:rPr>
        <w:t xml:space="preserve"> на среднесрочную перспективу. В перечень показателей включены показатели, определенные Указом Президента </w:t>
      </w:r>
      <w:r w:rsidRPr="00B0464A">
        <w:rPr>
          <w:sz w:val="28"/>
          <w:szCs w:val="28"/>
        </w:rPr>
        <w:t>Российской Федерации</w:t>
      </w:r>
      <w:r w:rsidR="00E427DD" w:rsidRPr="00B0464A">
        <w:rPr>
          <w:sz w:val="28"/>
          <w:szCs w:val="28"/>
        </w:rPr>
        <w:t xml:space="preserve"> от 28 апреля 2008 года № 607 «Об оценке эффективности деятельности органов местного самоуправления городских округов и муниципальных районов»,  </w:t>
      </w:r>
      <w:hyperlink r:id="rId11" w:tooltip="Постановление Правительства РФ от 17.12.2012 N 1317 (ред. от 09.07.2016)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городских округов и муниципал" w:history="1">
        <w:r w:rsidR="00E427DD" w:rsidRPr="00B0464A">
          <w:rPr>
            <w:sz w:val="28"/>
            <w:szCs w:val="28"/>
          </w:rPr>
          <w:t>Постановлением</w:t>
        </w:r>
      </w:hyperlink>
      <w:r w:rsidR="00E427DD" w:rsidRPr="00B0464A">
        <w:rPr>
          <w:sz w:val="28"/>
          <w:szCs w:val="28"/>
        </w:rPr>
        <w:t xml:space="preserve"> Правительства Российской Федерации от 17 декабря 2012 года </w:t>
      </w:r>
      <w:r w:rsidR="008C116E" w:rsidRPr="00B0464A">
        <w:rPr>
          <w:sz w:val="28"/>
          <w:szCs w:val="28"/>
        </w:rPr>
        <w:t xml:space="preserve">                </w:t>
      </w:r>
      <w:r w:rsidR="008A231C" w:rsidRPr="00B0464A">
        <w:rPr>
          <w:sz w:val="28"/>
          <w:szCs w:val="28"/>
        </w:rPr>
        <w:t>№ 1317 «</w:t>
      </w:r>
      <w:r w:rsidR="00E427DD" w:rsidRPr="00B0464A">
        <w:rPr>
          <w:sz w:val="28"/>
          <w:szCs w:val="28"/>
        </w:rPr>
        <w:t xml:space="preserve">О мерах по реализации Указа Президента Российской Федерации от 28 апреля 2008 г. </w:t>
      </w:r>
      <w:r w:rsidR="008A231C" w:rsidRPr="00B0464A">
        <w:rPr>
          <w:sz w:val="28"/>
          <w:szCs w:val="28"/>
        </w:rPr>
        <w:t>№</w:t>
      </w:r>
      <w:r w:rsidR="00E427DD" w:rsidRPr="00B0464A">
        <w:rPr>
          <w:sz w:val="28"/>
          <w:szCs w:val="28"/>
        </w:rPr>
        <w:t xml:space="preserve"> 607 </w:t>
      </w:r>
      <w:r w:rsidR="008A231C" w:rsidRPr="00B0464A">
        <w:rPr>
          <w:sz w:val="28"/>
          <w:szCs w:val="28"/>
        </w:rPr>
        <w:t>«</w:t>
      </w:r>
      <w:r w:rsidR="00E427DD" w:rsidRPr="00B0464A">
        <w:rPr>
          <w:sz w:val="28"/>
          <w:szCs w:val="28"/>
        </w:rPr>
        <w:t>Об оценке эффективности деятельности органов местного самоуправления городских округов и муниципальных районов</w:t>
      </w:r>
      <w:r w:rsidR="008A231C" w:rsidRPr="00B0464A">
        <w:rPr>
          <w:sz w:val="28"/>
          <w:szCs w:val="28"/>
        </w:rPr>
        <w:t>»</w:t>
      </w:r>
      <w:r w:rsidR="00E427DD" w:rsidRPr="00B0464A">
        <w:rPr>
          <w:sz w:val="28"/>
          <w:szCs w:val="28"/>
        </w:rPr>
        <w:t xml:space="preserve"> и подпункта </w:t>
      </w:r>
      <w:r w:rsidR="008A231C" w:rsidRPr="00B0464A">
        <w:rPr>
          <w:sz w:val="28"/>
          <w:szCs w:val="28"/>
        </w:rPr>
        <w:lastRenderedPageBreak/>
        <w:t>«</w:t>
      </w:r>
      <w:r w:rsidR="00E427DD" w:rsidRPr="00B0464A">
        <w:rPr>
          <w:sz w:val="28"/>
          <w:szCs w:val="28"/>
        </w:rPr>
        <w:t>и</w:t>
      </w:r>
      <w:r w:rsidR="008A231C" w:rsidRPr="00B0464A">
        <w:rPr>
          <w:sz w:val="28"/>
          <w:szCs w:val="28"/>
        </w:rPr>
        <w:t>»</w:t>
      </w:r>
      <w:r w:rsidR="00E427DD" w:rsidRPr="00B0464A">
        <w:rPr>
          <w:sz w:val="28"/>
          <w:szCs w:val="28"/>
        </w:rPr>
        <w:t xml:space="preserve"> пункта 2 Указа Президента Российской Федерации от 7 мая 2012 г. </w:t>
      </w:r>
      <w:r w:rsidR="008A231C" w:rsidRPr="00B0464A">
        <w:rPr>
          <w:sz w:val="28"/>
          <w:szCs w:val="28"/>
        </w:rPr>
        <w:t>№</w:t>
      </w:r>
      <w:r w:rsidR="00E427DD" w:rsidRPr="00B0464A">
        <w:rPr>
          <w:sz w:val="28"/>
          <w:szCs w:val="28"/>
        </w:rPr>
        <w:t xml:space="preserve"> 601 </w:t>
      </w:r>
      <w:r w:rsidR="008A231C" w:rsidRPr="00B0464A">
        <w:rPr>
          <w:sz w:val="28"/>
          <w:szCs w:val="28"/>
        </w:rPr>
        <w:t>«</w:t>
      </w:r>
      <w:r w:rsidR="00E427DD" w:rsidRPr="00B0464A">
        <w:rPr>
          <w:sz w:val="28"/>
          <w:szCs w:val="28"/>
        </w:rPr>
        <w:t>Об основных направлениях совершенствования системы государственного управления</w:t>
      </w:r>
      <w:r w:rsidR="008A231C" w:rsidRPr="00B0464A">
        <w:rPr>
          <w:sz w:val="28"/>
          <w:szCs w:val="28"/>
        </w:rPr>
        <w:t>».</w:t>
      </w:r>
    </w:p>
    <w:p w14:paraId="4D60B81E" w14:textId="66D736C1" w:rsidR="00C80676" w:rsidRPr="00B0464A" w:rsidRDefault="00C80676" w:rsidP="00B0464A">
      <w:pPr>
        <w:spacing w:line="360" w:lineRule="auto"/>
        <w:ind w:firstLine="708"/>
        <w:jc w:val="both"/>
        <w:rPr>
          <w:sz w:val="28"/>
          <w:szCs w:val="28"/>
        </w:rPr>
      </w:pPr>
      <w:r w:rsidRPr="00B0464A">
        <w:rPr>
          <w:sz w:val="28"/>
          <w:szCs w:val="28"/>
        </w:rPr>
        <w:t>Плановые значения показателей</w:t>
      </w:r>
      <w:r w:rsidR="00FE445F">
        <w:rPr>
          <w:sz w:val="28"/>
          <w:szCs w:val="28"/>
        </w:rPr>
        <w:t xml:space="preserve"> </w:t>
      </w:r>
      <w:r w:rsidR="00FE445F" w:rsidRPr="00FE445F">
        <w:rPr>
          <w:sz w:val="28"/>
          <w:szCs w:val="28"/>
        </w:rPr>
        <w:t xml:space="preserve">(целевых </w:t>
      </w:r>
      <w:proofErr w:type="gramStart"/>
      <w:r w:rsidR="00FE445F" w:rsidRPr="00FE445F">
        <w:rPr>
          <w:sz w:val="28"/>
          <w:szCs w:val="28"/>
        </w:rPr>
        <w:t>индикаторов)</w:t>
      </w:r>
      <w:r w:rsidR="00FE445F" w:rsidRPr="00FE445F">
        <w:rPr>
          <w:b/>
          <w:sz w:val="28"/>
          <w:szCs w:val="28"/>
        </w:rPr>
        <w:t xml:space="preserve"> </w:t>
      </w:r>
      <w:r w:rsidRPr="00B0464A">
        <w:rPr>
          <w:sz w:val="28"/>
          <w:szCs w:val="28"/>
        </w:rPr>
        <w:t xml:space="preserve"> </w:t>
      </w:r>
      <w:r w:rsidR="00E427DD" w:rsidRPr="00B0464A">
        <w:rPr>
          <w:sz w:val="28"/>
          <w:szCs w:val="28"/>
        </w:rPr>
        <w:t>муниципальной</w:t>
      </w:r>
      <w:proofErr w:type="gramEnd"/>
      <w:r w:rsidR="00E427DD" w:rsidRPr="00B0464A">
        <w:rPr>
          <w:sz w:val="28"/>
          <w:szCs w:val="28"/>
        </w:rPr>
        <w:t xml:space="preserve"> </w:t>
      </w:r>
      <w:r w:rsidRPr="00B0464A">
        <w:rPr>
          <w:sz w:val="28"/>
          <w:szCs w:val="28"/>
        </w:rPr>
        <w:t>программы, характеризующих эффективность реализации мероприятий</w:t>
      </w:r>
      <w:r w:rsidR="00E427DD" w:rsidRPr="00B0464A">
        <w:rPr>
          <w:sz w:val="28"/>
          <w:szCs w:val="28"/>
        </w:rPr>
        <w:t xml:space="preserve"> муниципальной</w:t>
      </w:r>
      <w:r w:rsidRPr="00B0464A">
        <w:rPr>
          <w:sz w:val="28"/>
          <w:szCs w:val="28"/>
        </w:rPr>
        <w:t xml:space="preserve"> программы, приведены в </w:t>
      </w:r>
      <w:hyperlink w:anchor="P369" w:history="1">
        <w:r w:rsidRPr="00B0464A">
          <w:rPr>
            <w:sz w:val="28"/>
            <w:szCs w:val="28"/>
          </w:rPr>
          <w:t xml:space="preserve">приложении </w:t>
        </w:r>
        <w:r w:rsidR="00E427DD" w:rsidRPr="00B0464A">
          <w:rPr>
            <w:sz w:val="28"/>
            <w:szCs w:val="28"/>
          </w:rPr>
          <w:t>№</w:t>
        </w:r>
        <w:r w:rsidRPr="00B0464A">
          <w:rPr>
            <w:sz w:val="28"/>
            <w:szCs w:val="28"/>
          </w:rPr>
          <w:t xml:space="preserve"> 1</w:t>
        </w:r>
      </w:hyperlink>
      <w:r w:rsidRPr="00B0464A">
        <w:rPr>
          <w:sz w:val="28"/>
          <w:szCs w:val="28"/>
        </w:rPr>
        <w:t xml:space="preserve"> к настоящей </w:t>
      </w:r>
      <w:r w:rsidR="00E427DD" w:rsidRPr="00B0464A">
        <w:rPr>
          <w:sz w:val="28"/>
          <w:szCs w:val="28"/>
        </w:rPr>
        <w:t xml:space="preserve">муниципальной </w:t>
      </w:r>
      <w:r w:rsidRPr="00B0464A">
        <w:rPr>
          <w:sz w:val="28"/>
          <w:szCs w:val="28"/>
        </w:rPr>
        <w:t>программе.</w:t>
      </w:r>
    </w:p>
    <w:p w14:paraId="12843BC1" w14:textId="77777777" w:rsidR="00BA4481" w:rsidRPr="00B0464A" w:rsidRDefault="00BA4481" w:rsidP="00B0464A">
      <w:pPr>
        <w:widowControl w:val="0"/>
        <w:autoSpaceDE w:val="0"/>
        <w:autoSpaceDN w:val="0"/>
        <w:adjustRightInd w:val="0"/>
        <w:spacing w:line="360" w:lineRule="auto"/>
        <w:ind w:firstLine="709"/>
        <w:jc w:val="both"/>
        <w:rPr>
          <w:sz w:val="28"/>
          <w:szCs w:val="28"/>
          <w:highlight w:val="yellow"/>
        </w:rPr>
      </w:pPr>
    </w:p>
    <w:p w14:paraId="75F52151" w14:textId="46308872" w:rsidR="00BA4481" w:rsidRPr="00AF0F5F" w:rsidRDefault="00D414D1" w:rsidP="00AF0F5F">
      <w:pPr>
        <w:spacing w:line="360" w:lineRule="auto"/>
        <w:jc w:val="center"/>
        <w:outlineLvl w:val="2"/>
        <w:rPr>
          <w:b/>
          <w:sz w:val="28"/>
          <w:szCs w:val="28"/>
        </w:rPr>
      </w:pPr>
      <w:r>
        <w:rPr>
          <w:b/>
          <w:sz w:val="28"/>
          <w:szCs w:val="28"/>
        </w:rPr>
        <w:t>5</w:t>
      </w:r>
      <w:r w:rsidR="00EA479E" w:rsidRPr="00B0464A">
        <w:rPr>
          <w:b/>
          <w:sz w:val="28"/>
          <w:szCs w:val="28"/>
        </w:rPr>
        <w:t>.</w:t>
      </w:r>
      <w:r w:rsidR="00EA479E" w:rsidRPr="00B0464A">
        <w:rPr>
          <w:b/>
          <w:sz w:val="28"/>
          <w:szCs w:val="28"/>
          <w:lang w:val="en-US"/>
        </w:rPr>
        <w:t> </w:t>
      </w:r>
      <w:r w:rsidR="00E427DD" w:rsidRPr="00B0464A">
        <w:rPr>
          <w:b/>
          <w:sz w:val="28"/>
          <w:szCs w:val="28"/>
        </w:rPr>
        <w:t xml:space="preserve">Перечень мероприятий </w:t>
      </w:r>
      <w:r w:rsidR="00BB4F61" w:rsidRPr="00B0464A">
        <w:rPr>
          <w:b/>
          <w:sz w:val="28"/>
          <w:szCs w:val="28"/>
        </w:rPr>
        <w:t xml:space="preserve">муниципальной программы и </w:t>
      </w:r>
      <w:r w:rsidR="00E427DD" w:rsidRPr="00B0464A">
        <w:rPr>
          <w:b/>
          <w:sz w:val="28"/>
          <w:szCs w:val="28"/>
        </w:rPr>
        <w:t>план их реализации</w:t>
      </w:r>
    </w:p>
    <w:p w14:paraId="580C2832" w14:textId="77777777" w:rsidR="002C7200" w:rsidRPr="00AF0F5F" w:rsidRDefault="009722F7" w:rsidP="00AF0F5F">
      <w:pPr>
        <w:pStyle w:val="ConsPlusNormal"/>
        <w:spacing w:line="360" w:lineRule="auto"/>
        <w:ind w:firstLine="709"/>
        <w:jc w:val="both"/>
        <w:rPr>
          <w:rFonts w:ascii="Times New Roman" w:hAnsi="Times New Roman" w:cs="Times New Roman"/>
          <w:sz w:val="28"/>
          <w:szCs w:val="28"/>
        </w:rPr>
      </w:pPr>
      <w:hyperlink w:anchor="P3568" w:history="1">
        <w:r w:rsidR="00100DCB" w:rsidRPr="00B0464A">
          <w:rPr>
            <w:rFonts w:ascii="Times New Roman" w:hAnsi="Times New Roman" w:cs="Times New Roman"/>
            <w:sz w:val="28"/>
            <w:szCs w:val="28"/>
          </w:rPr>
          <w:t>Перечень</w:t>
        </w:r>
      </w:hyperlink>
      <w:r w:rsidR="00100DCB" w:rsidRPr="00B0464A">
        <w:rPr>
          <w:rFonts w:ascii="Times New Roman" w:hAnsi="Times New Roman" w:cs="Times New Roman"/>
          <w:sz w:val="28"/>
          <w:szCs w:val="28"/>
        </w:rPr>
        <w:t xml:space="preserve"> мероприятий муниципальной программы и план их реализации приведены в приложении № 2 к настоящей муниципальной программе.</w:t>
      </w:r>
    </w:p>
    <w:p w14:paraId="656EE519" w14:textId="4D2F8294" w:rsidR="00BB4F61" w:rsidRPr="00B0464A" w:rsidRDefault="00D414D1" w:rsidP="00B0464A">
      <w:pPr>
        <w:spacing w:line="360" w:lineRule="auto"/>
        <w:jc w:val="center"/>
        <w:outlineLvl w:val="2"/>
        <w:rPr>
          <w:b/>
          <w:bCs/>
          <w:sz w:val="28"/>
          <w:szCs w:val="28"/>
        </w:rPr>
      </w:pPr>
      <w:r>
        <w:rPr>
          <w:b/>
          <w:bCs/>
          <w:sz w:val="28"/>
          <w:szCs w:val="28"/>
        </w:rPr>
        <w:t>6</w:t>
      </w:r>
      <w:r w:rsidR="00BB4F61" w:rsidRPr="00B0464A">
        <w:rPr>
          <w:b/>
          <w:bCs/>
          <w:sz w:val="28"/>
          <w:szCs w:val="28"/>
        </w:rPr>
        <w:t>. Механизм реализации муниципальной программы</w:t>
      </w:r>
    </w:p>
    <w:p w14:paraId="6A57CF3D" w14:textId="77777777" w:rsidR="001826BD" w:rsidRPr="00B0464A" w:rsidRDefault="001826BD" w:rsidP="00B0464A">
      <w:pPr>
        <w:spacing w:line="360" w:lineRule="auto"/>
        <w:ind w:firstLine="709"/>
        <w:jc w:val="both"/>
        <w:rPr>
          <w:sz w:val="28"/>
          <w:szCs w:val="28"/>
        </w:rPr>
      </w:pPr>
    </w:p>
    <w:p w14:paraId="45B64B39" w14:textId="77777777" w:rsidR="00BB4F61" w:rsidRPr="00B0464A" w:rsidRDefault="00BB4F61" w:rsidP="00B0464A">
      <w:pPr>
        <w:spacing w:line="360" w:lineRule="auto"/>
        <w:ind w:firstLine="709"/>
        <w:jc w:val="both"/>
        <w:rPr>
          <w:sz w:val="28"/>
          <w:szCs w:val="28"/>
        </w:rPr>
      </w:pPr>
      <w:r w:rsidRPr="00B0464A">
        <w:rPr>
          <w:sz w:val="28"/>
          <w:szCs w:val="28"/>
        </w:rPr>
        <w:t xml:space="preserve">Координация мероприятий по выполнению муниципальной программы осуществляется администрацией </w:t>
      </w:r>
      <w:r w:rsidR="00D71AE7" w:rsidRPr="00B0464A">
        <w:rPr>
          <w:sz w:val="28"/>
          <w:szCs w:val="28"/>
        </w:rPr>
        <w:t>Анучинского муниципального округа</w:t>
      </w:r>
      <w:r w:rsidR="00134D19" w:rsidRPr="00B0464A">
        <w:rPr>
          <w:sz w:val="28"/>
          <w:szCs w:val="28"/>
        </w:rPr>
        <w:t xml:space="preserve"> </w:t>
      </w:r>
      <w:r w:rsidRPr="00B0464A">
        <w:rPr>
          <w:sz w:val="28"/>
          <w:szCs w:val="28"/>
        </w:rPr>
        <w:t xml:space="preserve">в лице </w:t>
      </w:r>
      <w:r w:rsidR="00A425D9" w:rsidRPr="00B0464A">
        <w:rPr>
          <w:sz w:val="28"/>
          <w:szCs w:val="28"/>
        </w:rPr>
        <w:t xml:space="preserve">финансово экономического </w:t>
      </w:r>
      <w:proofErr w:type="gramStart"/>
      <w:r w:rsidR="001A016D" w:rsidRPr="00B0464A">
        <w:rPr>
          <w:sz w:val="28"/>
          <w:szCs w:val="28"/>
        </w:rPr>
        <w:t xml:space="preserve">управления </w:t>
      </w:r>
      <w:r w:rsidR="00134D19" w:rsidRPr="00B0464A">
        <w:rPr>
          <w:sz w:val="28"/>
          <w:szCs w:val="28"/>
        </w:rPr>
        <w:t xml:space="preserve"> </w:t>
      </w:r>
      <w:r w:rsidRPr="00B0464A">
        <w:rPr>
          <w:sz w:val="28"/>
          <w:szCs w:val="28"/>
        </w:rPr>
        <w:t>администрации</w:t>
      </w:r>
      <w:proofErr w:type="gramEnd"/>
      <w:r w:rsidRPr="00B0464A">
        <w:rPr>
          <w:sz w:val="28"/>
          <w:szCs w:val="28"/>
        </w:rPr>
        <w:t xml:space="preserve"> </w:t>
      </w:r>
      <w:r w:rsidR="00D71AE7" w:rsidRPr="00B0464A">
        <w:rPr>
          <w:sz w:val="28"/>
          <w:szCs w:val="28"/>
        </w:rPr>
        <w:t>Анучинского муниципального округа</w:t>
      </w:r>
      <w:r w:rsidR="00134D19" w:rsidRPr="00B0464A">
        <w:rPr>
          <w:sz w:val="28"/>
          <w:szCs w:val="28"/>
        </w:rPr>
        <w:t xml:space="preserve">. </w:t>
      </w:r>
    </w:p>
    <w:p w14:paraId="7D70B168" w14:textId="77777777" w:rsidR="00BB4F61" w:rsidRPr="00B0464A" w:rsidRDefault="00BB4F61" w:rsidP="00B0464A">
      <w:pPr>
        <w:spacing w:line="360" w:lineRule="auto"/>
        <w:ind w:firstLine="708"/>
        <w:jc w:val="both"/>
        <w:rPr>
          <w:sz w:val="28"/>
          <w:szCs w:val="28"/>
        </w:rPr>
      </w:pPr>
      <w:r w:rsidRPr="00B0464A">
        <w:rPr>
          <w:sz w:val="28"/>
          <w:szCs w:val="28"/>
        </w:rPr>
        <w:t>Муниципальная программа реализуется путем предоставления субъектам малого и среднего предпринимательства</w:t>
      </w:r>
      <w:r w:rsidR="00234A4A" w:rsidRPr="00B0464A">
        <w:rPr>
          <w:sz w:val="28"/>
          <w:szCs w:val="28"/>
        </w:rPr>
        <w:t>, а также физически</w:t>
      </w:r>
      <w:r w:rsidR="00080DA8" w:rsidRPr="00B0464A">
        <w:rPr>
          <w:sz w:val="28"/>
          <w:szCs w:val="28"/>
        </w:rPr>
        <w:t>м</w:t>
      </w:r>
      <w:r w:rsidR="00234A4A" w:rsidRPr="00B0464A">
        <w:rPr>
          <w:sz w:val="28"/>
          <w:szCs w:val="28"/>
        </w:rPr>
        <w:t xml:space="preserve"> лиц</w:t>
      </w:r>
      <w:r w:rsidR="00080DA8" w:rsidRPr="00B0464A">
        <w:rPr>
          <w:sz w:val="28"/>
          <w:szCs w:val="28"/>
        </w:rPr>
        <w:t>ам</w:t>
      </w:r>
      <w:r w:rsidR="00234A4A" w:rsidRPr="00B0464A">
        <w:rPr>
          <w:sz w:val="28"/>
          <w:szCs w:val="28"/>
        </w:rPr>
        <w:t>, применяющи</w:t>
      </w:r>
      <w:r w:rsidR="00080DA8" w:rsidRPr="00B0464A">
        <w:rPr>
          <w:sz w:val="28"/>
          <w:szCs w:val="28"/>
        </w:rPr>
        <w:t>м</w:t>
      </w:r>
      <w:r w:rsidR="00234A4A" w:rsidRPr="00B0464A">
        <w:rPr>
          <w:sz w:val="28"/>
          <w:szCs w:val="28"/>
        </w:rPr>
        <w:t xml:space="preserve"> специальный налоговый режим «Налог на профессиональный доход»</w:t>
      </w:r>
      <w:r w:rsidRPr="00B0464A">
        <w:rPr>
          <w:sz w:val="28"/>
          <w:szCs w:val="28"/>
        </w:rPr>
        <w:t xml:space="preserve"> следующих видов поддержки: </w:t>
      </w:r>
      <w:r w:rsidR="00843EC0" w:rsidRPr="00B0464A">
        <w:rPr>
          <w:sz w:val="28"/>
          <w:szCs w:val="28"/>
        </w:rPr>
        <w:t>информационной, в области подготовки, переподготовки и повышения квалификации кадров</w:t>
      </w:r>
      <w:r w:rsidR="00236BBE" w:rsidRPr="00B0464A">
        <w:rPr>
          <w:sz w:val="28"/>
          <w:szCs w:val="28"/>
        </w:rPr>
        <w:t>, а также имущественной поддержки</w:t>
      </w:r>
      <w:r w:rsidR="0052231F" w:rsidRPr="00B0464A">
        <w:rPr>
          <w:sz w:val="28"/>
          <w:szCs w:val="28"/>
        </w:rPr>
        <w:t>.</w:t>
      </w:r>
    </w:p>
    <w:p w14:paraId="6752CB9B" w14:textId="4F23F29B" w:rsidR="00FB17EA" w:rsidRPr="009722F7" w:rsidRDefault="00903EA1" w:rsidP="00B0464A">
      <w:pPr>
        <w:spacing w:line="360" w:lineRule="auto"/>
        <w:ind w:firstLine="720"/>
        <w:jc w:val="both"/>
        <w:rPr>
          <w:sz w:val="28"/>
          <w:szCs w:val="28"/>
        </w:rPr>
      </w:pPr>
      <w:r w:rsidRPr="00B0464A">
        <w:rPr>
          <w:sz w:val="28"/>
          <w:szCs w:val="28"/>
        </w:rPr>
        <w:t xml:space="preserve">Информационная поддержка субъектов малого и среднего предпринимательства предусматривает обеспечение функционирования </w:t>
      </w:r>
      <w:r w:rsidR="00FB17EA" w:rsidRPr="00B0464A">
        <w:rPr>
          <w:sz w:val="28"/>
          <w:szCs w:val="28"/>
        </w:rPr>
        <w:t>веб-</w:t>
      </w:r>
      <w:r w:rsidRPr="00B0464A">
        <w:rPr>
          <w:sz w:val="28"/>
          <w:szCs w:val="28"/>
        </w:rPr>
        <w:t>страницы «</w:t>
      </w:r>
      <w:r w:rsidR="00A425D9" w:rsidRPr="00B0464A">
        <w:rPr>
          <w:sz w:val="28"/>
          <w:szCs w:val="28"/>
        </w:rPr>
        <w:t>М</w:t>
      </w:r>
      <w:r w:rsidRPr="00B0464A">
        <w:rPr>
          <w:sz w:val="28"/>
          <w:szCs w:val="28"/>
        </w:rPr>
        <w:t>ало</w:t>
      </w:r>
      <w:r w:rsidR="00A425D9" w:rsidRPr="00B0464A">
        <w:rPr>
          <w:sz w:val="28"/>
          <w:szCs w:val="28"/>
        </w:rPr>
        <w:t>е</w:t>
      </w:r>
      <w:r w:rsidRPr="00B0464A">
        <w:rPr>
          <w:sz w:val="28"/>
          <w:szCs w:val="28"/>
        </w:rPr>
        <w:t xml:space="preserve"> </w:t>
      </w:r>
      <w:r w:rsidR="00A425D9" w:rsidRPr="00B0464A">
        <w:rPr>
          <w:sz w:val="28"/>
          <w:szCs w:val="28"/>
        </w:rPr>
        <w:t>предпринимательство</w:t>
      </w:r>
      <w:r w:rsidRPr="00B0464A">
        <w:rPr>
          <w:sz w:val="28"/>
          <w:szCs w:val="28"/>
        </w:rPr>
        <w:t>»</w:t>
      </w:r>
      <w:r w:rsidR="00867456">
        <w:rPr>
          <w:sz w:val="28"/>
          <w:szCs w:val="28"/>
        </w:rPr>
        <w:t xml:space="preserve"> </w:t>
      </w:r>
      <w:r w:rsidRPr="00B0464A">
        <w:rPr>
          <w:sz w:val="28"/>
          <w:szCs w:val="28"/>
        </w:rPr>
        <w:t xml:space="preserve">официального сайта администрации </w:t>
      </w:r>
      <w:r w:rsidR="00D71AE7" w:rsidRPr="00B0464A">
        <w:rPr>
          <w:sz w:val="28"/>
          <w:szCs w:val="28"/>
        </w:rPr>
        <w:t>Анучинского муниципального округа</w:t>
      </w:r>
      <w:r w:rsidRPr="00B0464A">
        <w:rPr>
          <w:sz w:val="28"/>
          <w:szCs w:val="28"/>
        </w:rPr>
        <w:t xml:space="preserve"> в сети Интернет</w:t>
      </w:r>
      <w:r w:rsidR="00855738" w:rsidRPr="00B0464A">
        <w:rPr>
          <w:sz w:val="28"/>
          <w:szCs w:val="28"/>
        </w:rPr>
        <w:t xml:space="preserve">; </w:t>
      </w:r>
      <w:r w:rsidR="00855738" w:rsidRPr="009722F7">
        <w:rPr>
          <w:sz w:val="28"/>
          <w:szCs w:val="28"/>
        </w:rPr>
        <w:t xml:space="preserve">размещение в средствах массовой информации </w:t>
      </w:r>
      <w:r w:rsidR="00D71AE7" w:rsidRPr="009722F7">
        <w:rPr>
          <w:sz w:val="28"/>
          <w:szCs w:val="28"/>
        </w:rPr>
        <w:t>Анучинского муниципального округа</w:t>
      </w:r>
      <w:r w:rsidR="00855738" w:rsidRPr="009722F7">
        <w:rPr>
          <w:sz w:val="28"/>
          <w:szCs w:val="28"/>
        </w:rPr>
        <w:t xml:space="preserve"> информации, полезной для деятельности субъектов </w:t>
      </w:r>
      <w:r w:rsidR="00855738" w:rsidRPr="009722F7">
        <w:rPr>
          <w:sz w:val="28"/>
          <w:szCs w:val="28"/>
        </w:rPr>
        <w:lastRenderedPageBreak/>
        <w:t>малого и среднего предпринимательства; ведение Реестра субъектов малого и среднего предпринимательства – получателей поддержки.</w:t>
      </w:r>
      <w:r w:rsidR="00FB17EA" w:rsidRPr="009722F7">
        <w:rPr>
          <w:sz w:val="28"/>
          <w:szCs w:val="28"/>
        </w:rPr>
        <w:t xml:space="preserve"> В рамках информационной поддержки осуществляются мероприятия, способствующие пропаганде и популяризации предпринимательской деятельности, создания положительного имиджа предпринимательства, в том числе проведение круглых столов, встреч субъектов малого и среднего предпринимательства с представителями органов власти, федеральными контролирующими органами.</w:t>
      </w:r>
    </w:p>
    <w:p w14:paraId="6E59D7A4" w14:textId="77777777" w:rsidR="00855738" w:rsidRPr="009722F7" w:rsidRDefault="00855738" w:rsidP="00B0464A">
      <w:pPr>
        <w:widowControl w:val="0"/>
        <w:autoSpaceDE w:val="0"/>
        <w:autoSpaceDN w:val="0"/>
        <w:adjustRightInd w:val="0"/>
        <w:spacing w:line="360" w:lineRule="auto"/>
        <w:ind w:firstLine="709"/>
        <w:jc w:val="both"/>
        <w:rPr>
          <w:sz w:val="28"/>
          <w:szCs w:val="28"/>
        </w:rPr>
      </w:pPr>
      <w:r w:rsidRPr="009722F7">
        <w:rPr>
          <w:sz w:val="28"/>
          <w:szCs w:val="28"/>
        </w:rPr>
        <w:t xml:space="preserve">Поддержка субъектов малого и среднего предпринимательства в области подготовки, переподготовки и повышения квалификации кадров включает в себя организацию обучения по охране труда и пожарной безопасности, организацию обучающих семинаров по действующему законодательству, касающемуся предпринимательской деятельности,  методическую помощь по вопросам охраны труда, </w:t>
      </w:r>
      <w:r w:rsidRPr="009722F7">
        <w:rPr>
          <w:color w:val="000000"/>
          <w:sz w:val="28"/>
          <w:szCs w:val="28"/>
        </w:rPr>
        <w:t>специальной оценки условий труда</w:t>
      </w:r>
      <w:r w:rsidRPr="009722F7">
        <w:rPr>
          <w:sz w:val="28"/>
          <w:szCs w:val="28"/>
        </w:rPr>
        <w:t>, трудового законодательства</w:t>
      </w:r>
      <w:r w:rsidR="00FB17EA" w:rsidRPr="009722F7">
        <w:rPr>
          <w:sz w:val="28"/>
          <w:szCs w:val="28"/>
        </w:rPr>
        <w:t>.</w:t>
      </w:r>
    </w:p>
    <w:p w14:paraId="07B2A2B9" w14:textId="1B4A8D8F" w:rsidR="00A425D9" w:rsidRPr="009722F7" w:rsidRDefault="00A425D9" w:rsidP="00B0464A">
      <w:pPr>
        <w:pStyle w:val="ConsPlusNormal"/>
        <w:spacing w:line="360" w:lineRule="auto"/>
        <w:ind w:firstLine="708"/>
        <w:jc w:val="both"/>
        <w:outlineLvl w:val="0"/>
        <w:rPr>
          <w:rFonts w:ascii="Times New Roman" w:hAnsi="Times New Roman" w:cs="Times New Roman"/>
          <w:bCs/>
          <w:sz w:val="28"/>
          <w:szCs w:val="28"/>
        </w:rPr>
      </w:pPr>
      <w:r w:rsidRPr="009722F7">
        <w:rPr>
          <w:rFonts w:ascii="Times New Roman" w:hAnsi="Times New Roman" w:cs="Times New Roman"/>
          <w:bCs/>
          <w:sz w:val="28"/>
          <w:szCs w:val="28"/>
        </w:rPr>
        <w:t>Имущественная поддержка субъектов малого и среднего предпринимательства,</w:t>
      </w:r>
      <w:r w:rsidR="00A95B5C" w:rsidRPr="009722F7">
        <w:t xml:space="preserve"> </w:t>
      </w:r>
      <w:r w:rsidR="00A95B5C" w:rsidRPr="009722F7">
        <w:rPr>
          <w:rFonts w:ascii="Times New Roman" w:hAnsi="Times New Roman" w:cs="Times New Roman"/>
          <w:sz w:val="28"/>
          <w:szCs w:val="28"/>
        </w:rPr>
        <w:t>социального предпринимательства</w:t>
      </w:r>
      <w:r w:rsidRPr="009722F7">
        <w:rPr>
          <w:rFonts w:ascii="Times New Roman" w:hAnsi="Times New Roman" w:cs="Times New Roman"/>
          <w:sz w:val="28"/>
          <w:szCs w:val="28"/>
        </w:rPr>
        <w:t xml:space="preserve"> а также физическим лицам, применяющим специальный налоговый режим «Налог на профессиональный доход», </w:t>
      </w:r>
      <w:r w:rsidRPr="009722F7">
        <w:rPr>
          <w:rFonts w:ascii="Times New Roman" w:hAnsi="Times New Roman" w:cs="Times New Roman"/>
          <w:bCs/>
          <w:sz w:val="28"/>
          <w:szCs w:val="28"/>
        </w:rPr>
        <w:t xml:space="preserve"> заключается в реализации мероприятия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во владение и (или) пользование муниципального имущества, находящегося в собственности,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 </w:t>
      </w:r>
    </w:p>
    <w:p w14:paraId="64EDC542" w14:textId="77777777" w:rsidR="00014DC0" w:rsidRPr="009722F7" w:rsidRDefault="00014DC0" w:rsidP="000842BB">
      <w:pPr>
        <w:autoSpaceDE w:val="0"/>
        <w:autoSpaceDN w:val="0"/>
        <w:adjustRightInd w:val="0"/>
        <w:ind w:firstLine="540"/>
        <w:jc w:val="center"/>
        <w:rPr>
          <w:rFonts w:eastAsia="Calibri"/>
          <w:b/>
          <w:sz w:val="28"/>
          <w:szCs w:val="28"/>
        </w:rPr>
      </w:pPr>
    </w:p>
    <w:p w14:paraId="65738AB1" w14:textId="77777777" w:rsidR="000842BB" w:rsidRPr="009722F7" w:rsidRDefault="000842BB" w:rsidP="000842BB">
      <w:pPr>
        <w:autoSpaceDE w:val="0"/>
        <w:autoSpaceDN w:val="0"/>
        <w:adjustRightInd w:val="0"/>
        <w:ind w:firstLine="540"/>
        <w:jc w:val="center"/>
        <w:rPr>
          <w:rFonts w:eastAsia="Calibri"/>
          <w:b/>
          <w:sz w:val="28"/>
          <w:szCs w:val="28"/>
        </w:rPr>
      </w:pPr>
      <w:r w:rsidRPr="009722F7">
        <w:rPr>
          <w:rFonts w:eastAsia="Calibri"/>
          <w:b/>
          <w:sz w:val="28"/>
          <w:szCs w:val="28"/>
        </w:rPr>
        <w:t>7. Оценка применения мер регулирования</w:t>
      </w:r>
    </w:p>
    <w:p w14:paraId="1C9C9BD8" w14:textId="77777777" w:rsidR="000842BB" w:rsidRPr="009722F7" w:rsidRDefault="000842BB" w:rsidP="000842BB">
      <w:pPr>
        <w:autoSpaceDE w:val="0"/>
        <w:autoSpaceDN w:val="0"/>
        <w:adjustRightInd w:val="0"/>
        <w:ind w:firstLine="540"/>
        <w:jc w:val="center"/>
        <w:rPr>
          <w:rFonts w:eastAsia="Calibri"/>
          <w:sz w:val="28"/>
          <w:szCs w:val="28"/>
        </w:rPr>
      </w:pPr>
    </w:p>
    <w:p w14:paraId="094B6C45" w14:textId="7D106AE9" w:rsidR="009C583E" w:rsidRDefault="000842BB" w:rsidP="00014DC0">
      <w:pPr>
        <w:widowControl w:val="0"/>
        <w:autoSpaceDE w:val="0"/>
        <w:autoSpaceDN w:val="0"/>
        <w:adjustRightInd w:val="0"/>
        <w:spacing w:line="360" w:lineRule="auto"/>
        <w:ind w:firstLine="540"/>
        <w:jc w:val="both"/>
        <w:rPr>
          <w:rFonts w:eastAsia="Calibri"/>
          <w:sz w:val="28"/>
          <w:szCs w:val="28"/>
        </w:rPr>
      </w:pPr>
      <w:r w:rsidRPr="009722F7">
        <w:rPr>
          <w:rFonts w:eastAsia="Calibri"/>
          <w:sz w:val="28"/>
          <w:szCs w:val="28"/>
        </w:rPr>
        <w:t xml:space="preserve">     </w:t>
      </w:r>
      <w:r w:rsidR="009C583E" w:rsidRPr="009722F7">
        <w:rPr>
          <w:rFonts w:eastAsia="Calibri"/>
          <w:sz w:val="28"/>
          <w:szCs w:val="28"/>
        </w:rPr>
        <w:t>Мероприятия программы регулируются следующими правовыми актами:</w:t>
      </w:r>
      <w:r w:rsidRPr="009722F7">
        <w:rPr>
          <w:rFonts w:eastAsia="Calibri"/>
          <w:sz w:val="28"/>
          <w:szCs w:val="28"/>
        </w:rPr>
        <w:t xml:space="preserve"> </w:t>
      </w:r>
      <w:r w:rsidR="005314DF" w:rsidRPr="009722F7">
        <w:rPr>
          <w:rStyle w:val="afb"/>
          <w:b w:val="0"/>
          <w:bCs w:val="0"/>
          <w:sz w:val="28"/>
          <w:szCs w:val="28"/>
          <w:shd w:val="clear" w:color="auto" w:fill="FFFFFF"/>
        </w:rPr>
        <w:t>Указ Президента Российской Федерации от 7 мая 2024 г. № 309</w:t>
      </w:r>
      <w:r w:rsidR="005314DF" w:rsidRPr="009722F7">
        <w:rPr>
          <w:sz w:val="28"/>
          <w:szCs w:val="28"/>
          <w:shd w:val="clear" w:color="auto" w:fill="FFFFFF"/>
        </w:rPr>
        <w:t xml:space="preserve">  «О </w:t>
      </w:r>
      <w:r w:rsidR="005314DF" w:rsidRPr="009722F7">
        <w:rPr>
          <w:sz w:val="28"/>
          <w:szCs w:val="28"/>
          <w:shd w:val="clear" w:color="auto" w:fill="FFFFFF"/>
        </w:rPr>
        <w:lastRenderedPageBreak/>
        <w:t xml:space="preserve">национальных целях развития Российской Федерации на период до 2030 года и на перспективу до 2036 года»; </w:t>
      </w:r>
      <w:r w:rsidR="009C583E" w:rsidRPr="009722F7">
        <w:rPr>
          <w:color w:val="000000"/>
          <w:spacing w:val="-2"/>
          <w:sz w:val="28"/>
          <w:szCs w:val="28"/>
        </w:rPr>
        <w:t>Государственная программа Приморского</w:t>
      </w:r>
      <w:r w:rsidR="009C583E" w:rsidRPr="00E1001A">
        <w:rPr>
          <w:color w:val="000000"/>
          <w:spacing w:val="-2"/>
          <w:sz w:val="28"/>
          <w:szCs w:val="28"/>
        </w:rPr>
        <w:t xml:space="preserve"> края «Экономическое развитие и инн</w:t>
      </w:r>
      <w:r w:rsidR="009C583E" w:rsidRPr="009C583E">
        <w:rPr>
          <w:color w:val="000000"/>
          <w:spacing w:val="-2"/>
          <w:sz w:val="28"/>
          <w:szCs w:val="28"/>
        </w:rPr>
        <w:t>овационная экономика Приморского края на 2020-2027 годы», утвержденная постановлением Администрации Приморского края от 19.12.2019 № 860-па.</w:t>
      </w:r>
      <w:r w:rsidRPr="009C583E">
        <w:rPr>
          <w:rFonts w:eastAsia="Calibri"/>
          <w:sz w:val="28"/>
          <w:szCs w:val="28"/>
        </w:rPr>
        <w:t xml:space="preserve"> </w:t>
      </w:r>
    </w:p>
    <w:p w14:paraId="702F53F2" w14:textId="2D853EAD" w:rsidR="00014DC0" w:rsidRPr="00014DC0" w:rsidRDefault="000842BB" w:rsidP="00014DC0">
      <w:pPr>
        <w:widowControl w:val="0"/>
        <w:autoSpaceDE w:val="0"/>
        <w:autoSpaceDN w:val="0"/>
        <w:adjustRightInd w:val="0"/>
        <w:spacing w:line="360" w:lineRule="auto"/>
        <w:ind w:firstLine="540"/>
        <w:jc w:val="both"/>
        <w:rPr>
          <w:sz w:val="28"/>
          <w:szCs w:val="28"/>
        </w:rPr>
      </w:pPr>
      <w:r w:rsidRPr="009C583E">
        <w:rPr>
          <w:rFonts w:eastAsia="Calibri"/>
          <w:sz w:val="28"/>
          <w:szCs w:val="28"/>
        </w:rPr>
        <w:t>В целях эффективного осуществления мероприятий мун</w:t>
      </w:r>
      <w:r w:rsidRPr="00014DC0">
        <w:rPr>
          <w:rFonts w:eastAsia="Calibri"/>
          <w:sz w:val="28"/>
          <w:szCs w:val="28"/>
        </w:rPr>
        <w:t xml:space="preserve">иципальной Программы в ходе её реализации, с учётом ежегодного формирования бюджета на очередной финансовый год и плановый период, ответственный исполнитель муниципальной программы планирует и уточняет затраты местного бюджета на финансирование Программы </w:t>
      </w:r>
      <w:r w:rsidR="00014DC0" w:rsidRPr="00014DC0">
        <w:rPr>
          <w:sz w:val="28"/>
          <w:szCs w:val="28"/>
        </w:rPr>
        <w:t>«Содействие развитию</w:t>
      </w:r>
      <w:r w:rsidR="00014DC0" w:rsidRPr="00014DC0">
        <w:rPr>
          <w:sz w:val="28"/>
          <w:szCs w:val="28"/>
          <w:shd w:val="clear" w:color="auto" w:fill="FFFFFF"/>
        </w:rPr>
        <w:t xml:space="preserve"> </w:t>
      </w:r>
      <w:r w:rsidR="00014DC0" w:rsidRPr="00014DC0">
        <w:rPr>
          <w:rStyle w:val="afb"/>
          <w:b w:val="0"/>
          <w:sz w:val="28"/>
          <w:szCs w:val="28"/>
          <w:shd w:val="clear" w:color="auto" w:fill="FFFFFF"/>
        </w:rPr>
        <w:t>малого и среднего предпринимательства, социального предпринимательства, а также физических лиц и индивидуальных предпринимателей, применяющих специальный налоговый режим «Налог на профессиональный доход»</w:t>
      </w:r>
      <w:r w:rsidR="00014DC0" w:rsidRPr="00014DC0">
        <w:rPr>
          <w:rStyle w:val="afb"/>
          <w:sz w:val="28"/>
          <w:szCs w:val="28"/>
          <w:shd w:val="clear" w:color="auto" w:fill="FFFFFF"/>
        </w:rPr>
        <w:t xml:space="preserve"> </w:t>
      </w:r>
      <w:r w:rsidR="00014DC0" w:rsidRPr="00014DC0">
        <w:rPr>
          <w:sz w:val="28"/>
          <w:szCs w:val="28"/>
        </w:rPr>
        <w:t xml:space="preserve">в </w:t>
      </w:r>
      <w:proofErr w:type="spellStart"/>
      <w:r w:rsidR="00014DC0" w:rsidRPr="00014DC0">
        <w:rPr>
          <w:sz w:val="28"/>
          <w:szCs w:val="28"/>
        </w:rPr>
        <w:t>Анучинском</w:t>
      </w:r>
      <w:proofErr w:type="spellEnd"/>
      <w:r w:rsidR="00014DC0" w:rsidRPr="00014DC0">
        <w:rPr>
          <w:sz w:val="28"/>
          <w:szCs w:val="28"/>
        </w:rPr>
        <w:t xml:space="preserve"> муниципальном округе на 2025 - 2029 годы»</w:t>
      </w:r>
    </w:p>
    <w:p w14:paraId="690BA8C4" w14:textId="77777777" w:rsidR="009C583E" w:rsidRPr="00B0464A" w:rsidRDefault="009C583E" w:rsidP="00D414D1">
      <w:pPr>
        <w:spacing w:line="360" w:lineRule="auto"/>
        <w:outlineLvl w:val="2"/>
        <w:rPr>
          <w:sz w:val="28"/>
          <w:szCs w:val="28"/>
        </w:rPr>
      </w:pPr>
    </w:p>
    <w:p w14:paraId="411E9740" w14:textId="5FD2D28C" w:rsidR="00A425D9" w:rsidRPr="00B0464A" w:rsidRDefault="00FE445F" w:rsidP="00B0464A">
      <w:pPr>
        <w:autoSpaceDE w:val="0"/>
        <w:autoSpaceDN w:val="0"/>
        <w:adjustRightInd w:val="0"/>
        <w:spacing w:line="360" w:lineRule="auto"/>
        <w:ind w:firstLine="709"/>
        <w:jc w:val="center"/>
        <w:rPr>
          <w:b/>
          <w:sz w:val="28"/>
          <w:szCs w:val="28"/>
        </w:rPr>
      </w:pPr>
      <w:r>
        <w:rPr>
          <w:b/>
          <w:color w:val="000000"/>
          <w:sz w:val="28"/>
          <w:szCs w:val="28"/>
        </w:rPr>
        <w:t>8</w:t>
      </w:r>
      <w:r w:rsidR="00A425D9" w:rsidRPr="00B0464A">
        <w:rPr>
          <w:b/>
          <w:color w:val="000000"/>
          <w:sz w:val="28"/>
          <w:szCs w:val="28"/>
        </w:rPr>
        <w:t xml:space="preserve">. </w:t>
      </w:r>
      <w:r w:rsidR="00A425D9" w:rsidRPr="00B0464A">
        <w:rPr>
          <w:b/>
          <w:sz w:val="28"/>
          <w:szCs w:val="28"/>
        </w:rPr>
        <w:t xml:space="preserve">Ресурсное обеспечение реализации </w:t>
      </w:r>
      <w:r w:rsidR="00A425D9" w:rsidRPr="00B0464A">
        <w:rPr>
          <w:b/>
          <w:color w:val="000000"/>
          <w:sz w:val="28"/>
          <w:szCs w:val="28"/>
        </w:rPr>
        <w:t>муниципальной</w:t>
      </w:r>
      <w:r w:rsidR="00A425D9" w:rsidRPr="00B0464A">
        <w:rPr>
          <w:b/>
          <w:sz w:val="28"/>
          <w:szCs w:val="28"/>
        </w:rPr>
        <w:t xml:space="preserve"> программы</w:t>
      </w:r>
    </w:p>
    <w:p w14:paraId="4D9D48CB" w14:textId="0DAF81FB" w:rsidR="00A425D9" w:rsidRPr="00B0464A" w:rsidRDefault="00A425D9" w:rsidP="00B0464A">
      <w:pPr>
        <w:spacing w:line="360" w:lineRule="auto"/>
        <w:ind w:firstLine="709"/>
        <w:jc w:val="both"/>
        <w:rPr>
          <w:sz w:val="28"/>
          <w:szCs w:val="28"/>
        </w:rPr>
      </w:pPr>
      <w:r w:rsidRPr="00B0464A">
        <w:rPr>
          <w:sz w:val="28"/>
          <w:szCs w:val="28"/>
        </w:rPr>
        <w:t>Мероприятия муниципальной программы реализуются за счет средств бюджета. В 202</w:t>
      </w:r>
      <w:r w:rsidR="00AE3CF2">
        <w:rPr>
          <w:sz w:val="28"/>
          <w:szCs w:val="28"/>
        </w:rPr>
        <w:t>5</w:t>
      </w:r>
      <w:r w:rsidRPr="00B0464A">
        <w:rPr>
          <w:sz w:val="28"/>
          <w:szCs w:val="28"/>
        </w:rPr>
        <w:t>-202</w:t>
      </w:r>
      <w:r w:rsidR="00AE3CF2">
        <w:rPr>
          <w:sz w:val="28"/>
          <w:szCs w:val="28"/>
        </w:rPr>
        <w:t>9</w:t>
      </w:r>
      <w:r w:rsidRPr="00B0464A">
        <w:rPr>
          <w:sz w:val="28"/>
          <w:szCs w:val="28"/>
        </w:rPr>
        <w:t xml:space="preserve"> годах планируемый общий объём финансирования муниципальной программы из средств бюджета округа составит </w:t>
      </w:r>
      <w:r w:rsidR="000B0904">
        <w:rPr>
          <w:sz w:val="28"/>
          <w:szCs w:val="28"/>
        </w:rPr>
        <w:t>152</w:t>
      </w:r>
      <w:r w:rsidR="00454098" w:rsidRPr="00B0464A">
        <w:rPr>
          <w:sz w:val="28"/>
          <w:szCs w:val="28"/>
        </w:rPr>
        <w:t>5</w:t>
      </w:r>
      <w:r w:rsidRPr="00B0464A">
        <w:rPr>
          <w:sz w:val="28"/>
          <w:szCs w:val="28"/>
        </w:rPr>
        <w:t xml:space="preserve"> тыс. руб., в том числе:</w:t>
      </w:r>
    </w:p>
    <w:p w14:paraId="25FE65B8" w14:textId="1B13E120" w:rsidR="00A425D9" w:rsidRPr="00B0464A" w:rsidRDefault="00586F5B" w:rsidP="00B0464A">
      <w:pPr>
        <w:pStyle w:val="ConsPlusNormal"/>
        <w:spacing w:line="360" w:lineRule="auto"/>
        <w:jc w:val="both"/>
        <w:outlineLvl w:val="0"/>
        <w:rPr>
          <w:rFonts w:ascii="Times New Roman" w:hAnsi="Times New Roman" w:cs="Times New Roman"/>
          <w:bCs/>
          <w:sz w:val="28"/>
          <w:szCs w:val="28"/>
        </w:rPr>
      </w:pPr>
      <w:r w:rsidRPr="00B0464A">
        <w:rPr>
          <w:rFonts w:ascii="Times New Roman" w:hAnsi="Times New Roman" w:cs="Times New Roman"/>
          <w:bCs/>
          <w:sz w:val="28"/>
          <w:szCs w:val="28"/>
        </w:rPr>
        <w:t>202</w:t>
      </w:r>
      <w:r w:rsidR="000B0904">
        <w:rPr>
          <w:rFonts w:ascii="Times New Roman" w:hAnsi="Times New Roman" w:cs="Times New Roman"/>
          <w:bCs/>
          <w:sz w:val="28"/>
          <w:szCs w:val="28"/>
        </w:rPr>
        <w:t>5</w:t>
      </w:r>
      <w:r w:rsidRPr="00B0464A">
        <w:rPr>
          <w:rFonts w:ascii="Times New Roman" w:hAnsi="Times New Roman" w:cs="Times New Roman"/>
          <w:bCs/>
          <w:sz w:val="28"/>
          <w:szCs w:val="28"/>
        </w:rPr>
        <w:t xml:space="preserve"> год – </w:t>
      </w:r>
      <w:r w:rsidR="000B0904">
        <w:rPr>
          <w:rFonts w:ascii="Times New Roman" w:hAnsi="Times New Roman" w:cs="Times New Roman"/>
          <w:bCs/>
          <w:sz w:val="28"/>
          <w:szCs w:val="28"/>
        </w:rPr>
        <w:t>30</w:t>
      </w:r>
      <w:r w:rsidRPr="00B0464A">
        <w:rPr>
          <w:rFonts w:ascii="Times New Roman" w:hAnsi="Times New Roman" w:cs="Times New Roman"/>
          <w:bCs/>
          <w:sz w:val="28"/>
          <w:szCs w:val="28"/>
        </w:rPr>
        <w:t>5</w:t>
      </w:r>
      <w:r w:rsidR="000B0904">
        <w:rPr>
          <w:rFonts w:ascii="Times New Roman" w:hAnsi="Times New Roman" w:cs="Times New Roman"/>
          <w:bCs/>
          <w:sz w:val="28"/>
          <w:szCs w:val="28"/>
        </w:rPr>
        <w:t>,0</w:t>
      </w:r>
      <w:r w:rsidRPr="00B0464A">
        <w:rPr>
          <w:rFonts w:ascii="Times New Roman" w:hAnsi="Times New Roman" w:cs="Times New Roman"/>
          <w:bCs/>
          <w:sz w:val="28"/>
          <w:szCs w:val="28"/>
        </w:rPr>
        <w:t xml:space="preserve"> тыс. рублей; 202</w:t>
      </w:r>
      <w:r w:rsidR="000B0904">
        <w:rPr>
          <w:rFonts w:ascii="Times New Roman" w:hAnsi="Times New Roman" w:cs="Times New Roman"/>
          <w:bCs/>
          <w:sz w:val="28"/>
          <w:szCs w:val="28"/>
        </w:rPr>
        <w:t>6</w:t>
      </w:r>
      <w:r w:rsidRPr="00B0464A">
        <w:rPr>
          <w:rFonts w:ascii="Times New Roman" w:hAnsi="Times New Roman" w:cs="Times New Roman"/>
          <w:bCs/>
          <w:sz w:val="28"/>
          <w:szCs w:val="28"/>
        </w:rPr>
        <w:t xml:space="preserve"> год – </w:t>
      </w:r>
      <w:r w:rsidR="000B0904">
        <w:rPr>
          <w:rFonts w:ascii="Times New Roman" w:hAnsi="Times New Roman" w:cs="Times New Roman"/>
          <w:bCs/>
          <w:sz w:val="28"/>
          <w:szCs w:val="28"/>
        </w:rPr>
        <w:t>305</w:t>
      </w:r>
      <w:r w:rsidRPr="00B0464A">
        <w:rPr>
          <w:rFonts w:ascii="Times New Roman" w:hAnsi="Times New Roman" w:cs="Times New Roman"/>
          <w:bCs/>
          <w:sz w:val="28"/>
          <w:szCs w:val="28"/>
        </w:rPr>
        <w:t>,0 тыс. р</w:t>
      </w:r>
      <w:r w:rsidR="000B0904">
        <w:rPr>
          <w:rFonts w:ascii="Times New Roman" w:hAnsi="Times New Roman" w:cs="Times New Roman"/>
          <w:bCs/>
          <w:sz w:val="28"/>
          <w:szCs w:val="28"/>
        </w:rPr>
        <w:t>ублей; 2027 год – 305, тыс. рублей; 2028 год – 305,0 тыс. рублей.</w:t>
      </w:r>
      <w:r w:rsidR="00AE3CF2" w:rsidRPr="00AE3CF2">
        <w:rPr>
          <w:rFonts w:ascii="Times New Roman" w:hAnsi="Times New Roman" w:cs="Times New Roman"/>
          <w:sz w:val="28"/>
          <w:szCs w:val="28"/>
        </w:rPr>
        <w:t xml:space="preserve"> </w:t>
      </w:r>
      <w:r w:rsidR="00AE3CF2" w:rsidRPr="00B0464A">
        <w:rPr>
          <w:rFonts w:ascii="Times New Roman" w:hAnsi="Times New Roman" w:cs="Times New Roman"/>
          <w:sz w:val="28"/>
          <w:szCs w:val="28"/>
        </w:rPr>
        <w:t>202</w:t>
      </w:r>
      <w:r w:rsidR="00AE3CF2">
        <w:rPr>
          <w:rFonts w:ascii="Times New Roman" w:hAnsi="Times New Roman" w:cs="Times New Roman"/>
          <w:sz w:val="28"/>
          <w:szCs w:val="28"/>
        </w:rPr>
        <w:t>9 год – 305,0 тыс. руб.</w:t>
      </w:r>
      <w:r w:rsidRPr="00B0464A">
        <w:rPr>
          <w:rFonts w:ascii="Times New Roman" w:hAnsi="Times New Roman" w:cs="Times New Roman"/>
          <w:bCs/>
          <w:sz w:val="28"/>
          <w:szCs w:val="28"/>
        </w:rPr>
        <w:t xml:space="preserve"> </w:t>
      </w:r>
      <w:r w:rsidR="000B0904">
        <w:rPr>
          <w:rFonts w:ascii="Times New Roman" w:hAnsi="Times New Roman" w:cs="Times New Roman"/>
          <w:bCs/>
          <w:sz w:val="28"/>
          <w:szCs w:val="28"/>
        </w:rPr>
        <w:t>И</w:t>
      </w:r>
      <w:r w:rsidRPr="00B0464A">
        <w:rPr>
          <w:rFonts w:ascii="Times New Roman" w:hAnsi="Times New Roman" w:cs="Times New Roman"/>
          <w:bCs/>
          <w:sz w:val="28"/>
          <w:szCs w:val="28"/>
        </w:rPr>
        <w:t>з них 5,0 тыс. рублей - поощрение субъектов малого и среднего предпринимательства, внесших наибольший вклад в развитие</w:t>
      </w:r>
      <w:r w:rsidR="000B0904">
        <w:rPr>
          <w:rFonts w:ascii="Times New Roman" w:hAnsi="Times New Roman" w:cs="Times New Roman"/>
          <w:bCs/>
          <w:sz w:val="28"/>
          <w:szCs w:val="28"/>
        </w:rPr>
        <w:t xml:space="preserve"> и</w:t>
      </w:r>
      <w:r w:rsidRPr="00B0464A">
        <w:rPr>
          <w:rFonts w:ascii="Times New Roman" w:hAnsi="Times New Roman" w:cs="Times New Roman"/>
          <w:bCs/>
          <w:sz w:val="28"/>
          <w:szCs w:val="28"/>
        </w:rPr>
        <w:t xml:space="preserve"> 50,0 тыс. рублей – поддержка социального предпринимательства</w:t>
      </w:r>
      <w:r w:rsidR="000B0904">
        <w:rPr>
          <w:rFonts w:ascii="Times New Roman" w:hAnsi="Times New Roman" w:cs="Times New Roman"/>
          <w:bCs/>
          <w:sz w:val="28"/>
          <w:szCs w:val="28"/>
        </w:rPr>
        <w:t xml:space="preserve"> ежегодно.</w:t>
      </w:r>
      <w:r w:rsidRPr="00B0464A">
        <w:rPr>
          <w:rFonts w:ascii="Times New Roman" w:hAnsi="Times New Roman" w:cs="Times New Roman"/>
          <w:bCs/>
          <w:sz w:val="28"/>
          <w:szCs w:val="28"/>
        </w:rPr>
        <w:t xml:space="preserve"> </w:t>
      </w:r>
    </w:p>
    <w:p w14:paraId="2B9112BF" w14:textId="77777777" w:rsidR="00A425D9" w:rsidRPr="00B0464A" w:rsidRDefault="00A425D9" w:rsidP="00B0464A">
      <w:pPr>
        <w:spacing w:line="360" w:lineRule="auto"/>
        <w:ind w:firstLine="709"/>
        <w:jc w:val="both"/>
        <w:rPr>
          <w:sz w:val="28"/>
          <w:szCs w:val="28"/>
        </w:rPr>
      </w:pPr>
      <w:r w:rsidRPr="00B0464A">
        <w:rPr>
          <w:sz w:val="28"/>
          <w:szCs w:val="28"/>
        </w:rPr>
        <w:t xml:space="preserve">Объём расходов на осуществление мероприятий муниципальной программы может ежегодно уточняться на основе оценки </w:t>
      </w:r>
      <w:proofErr w:type="gramStart"/>
      <w:r w:rsidRPr="00B0464A">
        <w:rPr>
          <w:sz w:val="28"/>
          <w:szCs w:val="28"/>
        </w:rPr>
        <w:t>эффективности  реализации</w:t>
      </w:r>
      <w:proofErr w:type="gramEnd"/>
      <w:r w:rsidRPr="00B0464A">
        <w:rPr>
          <w:sz w:val="28"/>
          <w:szCs w:val="28"/>
        </w:rPr>
        <w:t xml:space="preserve"> муниципальной программы и исходя из утвержденных бюджетных ассигнований и лимитов бюджетных обязательств бюджета   на очередной финансовый год.</w:t>
      </w:r>
    </w:p>
    <w:p w14:paraId="7788E720" w14:textId="77777777" w:rsidR="00A425D9" w:rsidRPr="00B0464A" w:rsidRDefault="00A425D9" w:rsidP="00B0464A">
      <w:pPr>
        <w:spacing w:line="360" w:lineRule="auto"/>
        <w:ind w:firstLine="709"/>
        <w:jc w:val="both"/>
        <w:rPr>
          <w:sz w:val="28"/>
          <w:szCs w:val="28"/>
        </w:rPr>
      </w:pPr>
      <w:r w:rsidRPr="00B0464A">
        <w:rPr>
          <w:sz w:val="28"/>
          <w:szCs w:val="28"/>
        </w:rPr>
        <w:lastRenderedPageBreak/>
        <w:t>Информация о ресурсном обеспечении муниципальной программы представлена в приложении № 4 к муниципальной программе.</w:t>
      </w:r>
    </w:p>
    <w:p w14:paraId="5A17AA3D" w14:textId="77777777" w:rsidR="00A425D9" w:rsidRPr="00B0464A" w:rsidRDefault="00A425D9" w:rsidP="00B0464A">
      <w:pPr>
        <w:spacing w:line="360" w:lineRule="auto"/>
        <w:ind w:firstLine="709"/>
        <w:jc w:val="both"/>
        <w:rPr>
          <w:sz w:val="28"/>
          <w:szCs w:val="28"/>
        </w:rPr>
      </w:pPr>
    </w:p>
    <w:p w14:paraId="58EACA7D" w14:textId="1ED24A73" w:rsidR="00A425D9" w:rsidRPr="00B0464A" w:rsidRDefault="00A425D9" w:rsidP="00B0464A">
      <w:pPr>
        <w:widowControl w:val="0"/>
        <w:autoSpaceDE w:val="0"/>
        <w:autoSpaceDN w:val="0"/>
        <w:adjustRightInd w:val="0"/>
        <w:spacing w:line="360" w:lineRule="auto"/>
        <w:ind w:firstLine="709"/>
        <w:jc w:val="both"/>
        <w:rPr>
          <w:b/>
          <w:sz w:val="28"/>
          <w:szCs w:val="28"/>
        </w:rPr>
      </w:pPr>
      <w:r w:rsidRPr="00B0464A">
        <w:rPr>
          <w:b/>
          <w:sz w:val="28"/>
          <w:szCs w:val="28"/>
        </w:rPr>
        <w:t xml:space="preserve"> </w:t>
      </w:r>
      <w:r w:rsidR="00FE445F">
        <w:rPr>
          <w:b/>
          <w:sz w:val="28"/>
          <w:szCs w:val="28"/>
        </w:rPr>
        <w:t>9</w:t>
      </w:r>
      <w:r w:rsidRPr="00B0464A">
        <w:rPr>
          <w:b/>
          <w:sz w:val="28"/>
          <w:szCs w:val="28"/>
        </w:rPr>
        <w:t>. Сроки и этапы реализации муниципальной программы</w:t>
      </w:r>
    </w:p>
    <w:p w14:paraId="4266FF91" w14:textId="1698B2AD" w:rsidR="00A425D9" w:rsidRPr="00B0464A" w:rsidRDefault="00A425D9" w:rsidP="00B0464A">
      <w:pPr>
        <w:spacing w:line="360" w:lineRule="auto"/>
        <w:ind w:firstLine="709"/>
        <w:jc w:val="both"/>
        <w:outlineLvl w:val="2"/>
        <w:rPr>
          <w:bCs/>
          <w:sz w:val="28"/>
          <w:szCs w:val="28"/>
        </w:rPr>
      </w:pPr>
      <w:r w:rsidRPr="00B0464A">
        <w:rPr>
          <w:bCs/>
          <w:sz w:val="28"/>
          <w:szCs w:val="28"/>
        </w:rPr>
        <w:t>Реализация муниципальной программы осуществляется в один этап в течение 202</w:t>
      </w:r>
      <w:r w:rsidR="00AE3CF2">
        <w:rPr>
          <w:bCs/>
          <w:sz w:val="28"/>
          <w:szCs w:val="28"/>
        </w:rPr>
        <w:t>5</w:t>
      </w:r>
      <w:r w:rsidRPr="00B0464A">
        <w:rPr>
          <w:bCs/>
          <w:sz w:val="28"/>
          <w:szCs w:val="28"/>
        </w:rPr>
        <w:t>-202</w:t>
      </w:r>
      <w:r w:rsidR="00AE3CF2">
        <w:rPr>
          <w:bCs/>
          <w:sz w:val="28"/>
          <w:szCs w:val="28"/>
        </w:rPr>
        <w:t>9</w:t>
      </w:r>
      <w:r w:rsidRPr="00B0464A">
        <w:rPr>
          <w:bCs/>
          <w:sz w:val="28"/>
          <w:szCs w:val="28"/>
        </w:rPr>
        <w:t xml:space="preserve"> годов.</w:t>
      </w:r>
    </w:p>
    <w:p w14:paraId="04673592" w14:textId="77777777" w:rsidR="00A425D9" w:rsidRPr="00B0464A" w:rsidRDefault="00A425D9" w:rsidP="00B0464A">
      <w:pPr>
        <w:widowControl w:val="0"/>
        <w:autoSpaceDE w:val="0"/>
        <w:autoSpaceDN w:val="0"/>
        <w:adjustRightInd w:val="0"/>
        <w:spacing w:line="360" w:lineRule="auto"/>
        <w:ind w:firstLine="709"/>
        <w:jc w:val="both"/>
        <w:rPr>
          <w:b/>
          <w:sz w:val="28"/>
          <w:szCs w:val="28"/>
        </w:rPr>
      </w:pPr>
    </w:p>
    <w:p w14:paraId="067ED7FE" w14:textId="047EEFAE" w:rsidR="00A425D9" w:rsidRPr="00B0464A" w:rsidRDefault="00A425D9" w:rsidP="00B0464A">
      <w:pPr>
        <w:widowControl w:val="0"/>
        <w:autoSpaceDE w:val="0"/>
        <w:autoSpaceDN w:val="0"/>
        <w:adjustRightInd w:val="0"/>
        <w:spacing w:line="360" w:lineRule="auto"/>
        <w:ind w:firstLine="709"/>
        <w:jc w:val="both"/>
        <w:rPr>
          <w:b/>
          <w:sz w:val="28"/>
          <w:szCs w:val="28"/>
        </w:rPr>
      </w:pPr>
      <w:r w:rsidRPr="00B0464A">
        <w:rPr>
          <w:b/>
          <w:sz w:val="28"/>
          <w:szCs w:val="28"/>
        </w:rPr>
        <w:t xml:space="preserve"> </w:t>
      </w:r>
      <w:r w:rsidR="00FE445F">
        <w:rPr>
          <w:b/>
          <w:sz w:val="28"/>
          <w:szCs w:val="28"/>
        </w:rPr>
        <w:t>10</w:t>
      </w:r>
      <w:r w:rsidRPr="00B0464A">
        <w:rPr>
          <w:b/>
          <w:sz w:val="28"/>
          <w:szCs w:val="28"/>
        </w:rPr>
        <w:t>. Оценка эффективности муниципальной программы</w:t>
      </w:r>
    </w:p>
    <w:p w14:paraId="4B30D65B" w14:textId="77777777" w:rsidR="00A425D9" w:rsidRPr="00B0464A" w:rsidRDefault="00A425D9" w:rsidP="00B0464A">
      <w:pPr>
        <w:spacing w:line="360" w:lineRule="auto"/>
        <w:ind w:firstLine="708"/>
        <w:jc w:val="both"/>
        <w:rPr>
          <w:sz w:val="28"/>
          <w:szCs w:val="28"/>
        </w:rPr>
      </w:pPr>
      <w:r w:rsidRPr="00B0464A">
        <w:rPr>
          <w:sz w:val="28"/>
          <w:szCs w:val="28"/>
        </w:rPr>
        <w:t xml:space="preserve">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 определенных муниципальной программой, в целях оптимальной концентрации средств на поддержку малого и среднего предпринимательства </w:t>
      </w:r>
    </w:p>
    <w:p w14:paraId="2B9C4BE8" w14:textId="77777777" w:rsidR="00A425D9" w:rsidRPr="00B0464A" w:rsidRDefault="00A425D9" w:rsidP="00B0464A">
      <w:pPr>
        <w:widowControl w:val="0"/>
        <w:autoSpaceDE w:val="0"/>
        <w:autoSpaceDN w:val="0"/>
        <w:adjustRightInd w:val="0"/>
        <w:spacing w:line="360" w:lineRule="auto"/>
        <w:ind w:firstLine="720"/>
        <w:jc w:val="both"/>
        <w:rPr>
          <w:sz w:val="28"/>
          <w:szCs w:val="28"/>
        </w:rPr>
      </w:pPr>
      <w:r w:rsidRPr="00B0464A">
        <w:rPr>
          <w:sz w:val="28"/>
          <w:szCs w:val="28"/>
        </w:rPr>
        <w:t>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14:paraId="2618DDDF" w14:textId="77777777" w:rsidR="00A425D9" w:rsidRDefault="00A425D9" w:rsidP="00B0464A">
      <w:pPr>
        <w:widowControl w:val="0"/>
        <w:autoSpaceDE w:val="0"/>
        <w:autoSpaceDN w:val="0"/>
        <w:adjustRightInd w:val="0"/>
        <w:spacing w:line="360" w:lineRule="auto"/>
        <w:ind w:firstLine="720"/>
        <w:jc w:val="both"/>
        <w:rPr>
          <w:sz w:val="28"/>
          <w:szCs w:val="28"/>
        </w:rPr>
      </w:pPr>
      <w:r w:rsidRPr="00B0464A">
        <w:rPr>
          <w:sz w:val="28"/>
          <w:szCs w:val="28"/>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14:paraId="52840E5B" w14:textId="77777777" w:rsidR="00F824FA" w:rsidRDefault="00F824FA" w:rsidP="00AF0F5F">
      <w:pPr>
        <w:widowControl w:val="0"/>
        <w:autoSpaceDE w:val="0"/>
        <w:autoSpaceDN w:val="0"/>
        <w:adjustRightInd w:val="0"/>
        <w:jc w:val="both"/>
        <w:rPr>
          <w:sz w:val="28"/>
          <w:szCs w:val="28"/>
        </w:rPr>
      </w:pPr>
    </w:p>
    <w:p w14:paraId="6593243C" w14:textId="77777777" w:rsidR="00E1001A" w:rsidRDefault="00E1001A" w:rsidP="00AF0F5F">
      <w:pPr>
        <w:widowControl w:val="0"/>
        <w:autoSpaceDE w:val="0"/>
        <w:autoSpaceDN w:val="0"/>
        <w:adjustRightInd w:val="0"/>
        <w:jc w:val="both"/>
        <w:rPr>
          <w:sz w:val="28"/>
          <w:szCs w:val="28"/>
        </w:rPr>
      </w:pPr>
    </w:p>
    <w:p w14:paraId="58E1F17B" w14:textId="77777777" w:rsidR="00E1001A" w:rsidRDefault="00E1001A" w:rsidP="00AF0F5F">
      <w:pPr>
        <w:widowControl w:val="0"/>
        <w:autoSpaceDE w:val="0"/>
        <w:autoSpaceDN w:val="0"/>
        <w:adjustRightInd w:val="0"/>
        <w:jc w:val="both"/>
      </w:pPr>
    </w:p>
    <w:p w14:paraId="3C0E75C8" w14:textId="179674E2" w:rsidR="00EE0ADA" w:rsidRDefault="00F824FA" w:rsidP="00D414D1">
      <w:pPr>
        <w:widowControl w:val="0"/>
        <w:autoSpaceDE w:val="0"/>
        <w:autoSpaceDN w:val="0"/>
        <w:adjustRightInd w:val="0"/>
        <w:ind w:firstLine="5273"/>
        <w:jc w:val="both"/>
      </w:pPr>
      <w:r>
        <w:t xml:space="preserve">    </w:t>
      </w:r>
    </w:p>
    <w:p w14:paraId="7BF9B4AF" w14:textId="77777777" w:rsidR="00E1001A" w:rsidRDefault="00E1001A" w:rsidP="00D414D1">
      <w:pPr>
        <w:widowControl w:val="0"/>
        <w:autoSpaceDE w:val="0"/>
        <w:autoSpaceDN w:val="0"/>
        <w:adjustRightInd w:val="0"/>
        <w:ind w:firstLine="5273"/>
        <w:jc w:val="both"/>
      </w:pPr>
    </w:p>
    <w:p w14:paraId="35958F3E" w14:textId="77777777" w:rsidR="00E1001A" w:rsidRDefault="00E1001A" w:rsidP="00D414D1">
      <w:pPr>
        <w:widowControl w:val="0"/>
        <w:autoSpaceDE w:val="0"/>
        <w:autoSpaceDN w:val="0"/>
        <w:adjustRightInd w:val="0"/>
        <w:ind w:firstLine="5273"/>
        <w:jc w:val="both"/>
      </w:pPr>
    </w:p>
    <w:p w14:paraId="45A50621" w14:textId="77777777" w:rsidR="00E1001A" w:rsidRDefault="00E1001A" w:rsidP="00D414D1">
      <w:pPr>
        <w:widowControl w:val="0"/>
        <w:autoSpaceDE w:val="0"/>
        <w:autoSpaceDN w:val="0"/>
        <w:adjustRightInd w:val="0"/>
        <w:ind w:firstLine="5273"/>
        <w:jc w:val="both"/>
      </w:pPr>
    </w:p>
    <w:p w14:paraId="66E8FA33" w14:textId="77777777" w:rsidR="00E1001A" w:rsidRDefault="00E1001A" w:rsidP="00D414D1">
      <w:pPr>
        <w:widowControl w:val="0"/>
        <w:autoSpaceDE w:val="0"/>
        <w:autoSpaceDN w:val="0"/>
        <w:adjustRightInd w:val="0"/>
        <w:ind w:firstLine="5273"/>
        <w:jc w:val="both"/>
      </w:pPr>
    </w:p>
    <w:p w14:paraId="12D36B0B" w14:textId="77777777" w:rsidR="00E1001A" w:rsidRDefault="00E1001A" w:rsidP="00D414D1">
      <w:pPr>
        <w:widowControl w:val="0"/>
        <w:autoSpaceDE w:val="0"/>
        <w:autoSpaceDN w:val="0"/>
        <w:adjustRightInd w:val="0"/>
        <w:ind w:firstLine="5273"/>
        <w:jc w:val="both"/>
      </w:pPr>
    </w:p>
    <w:p w14:paraId="53BE49C8" w14:textId="77777777" w:rsidR="00E1001A" w:rsidRDefault="00E1001A" w:rsidP="00D414D1">
      <w:pPr>
        <w:widowControl w:val="0"/>
        <w:autoSpaceDE w:val="0"/>
        <w:autoSpaceDN w:val="0"/>
        <w:adjustRightInd w:val="0"/>
        <w:ind w:firstLine="5273"/>
        <w:jc w:val="both"/>
      </w:pPr>
    </w:p>
    <w:p w14:paraId="46214DC1" w14:textId="77777777" w:rsidR="00E1001A" w:rsidRDefault="00E1001A" w:rsidP="00D414D1">
      <w:pPr>
        <w:widowControl w:val="0"/>
        <w:autoSpaceDE w:val="0"/>
        <w:autoSpaceDN w:val="0"/>
        <w:adjustRightInd w:val="0"/>
        <w:ind w:firstLine="5273"/>
        <w:jc w:val="both"/>
      </w:pPr>
    </w:p>
    <w:p w14:paraId="06B0C5A0" w14:textId="77777777" w:rsidR="00E1001A" w:rsidRDefault="00E1001A" w:rsidP="00D414D1">
      <w:pPr>
        <w:widowControl w:val="0"/>
        <w:autoSpaceDE w:val="0"/>
        <w:autoSpaceDN w:val="0"/>
        <w:adjustRightInd w:val="0"/>
        <w:ind w:firstLine="5273"/>
        <w:jc w:val="both"/>
      </w:pPr>
    </w:p>
    <w:p w14:paraId="469A3CCD" w14:textId="77777777" w:rsidR="00E1001A" w:rsidRDefault="00E1001A" w:rsidP="00D414D1">
      <w:pPr>
        <w:widowControl w:val="0"/>
        <w:autoSpaceDE w:val="0"/>
        <w:autoSpaceDN w:val="0"/>
        <w:adjustRightInd w:val="0"/>
        <w:ind w:firstLine="5273"/>
        <w:jc w:val="both"/>
      </w:pPr>
    </w:p>
    <w:p w14:paraId="261B6EB9" w14:textId="77777777" w:rsidR="00E1001A" w:rsidRDefault="00E1001A" w:rsidP="00D414D1">
      <w:pPr>
        <w:widowControl w:val="0"/>
        <w:autoSpaceDE w:val="0"/>
        <w:autoSpaceDN w:val="0"/>
        <w:adjustRightInd w:val="0"/>
        <w:ind w:firstLine="5273"/>
        <w:jc w:val="both"/>
      </w:pPr>
    </w:p>
    <w:p w14:paraId="0573786A" w14:textId="77777777" w:rsidR="00E1001A" w:rsidRDefault="00E1001A" w:rsidP="00D414D1">
      <w:pPr>
        <w:widowControl w:val="0"/>
        <w:autoSpaceDE w:val="0"/>
        <w:autoSpaceDN w:val="0"/>
        <w:adjustRightInd w:val="0"/>
        <w:ind w:firstLine="5273"/>
        <w:jc w:val="both"/>
      </w:pPr>
    </w:p>
    <w:p w14:paraId="39DF3FBE" w14:textId="77777777" w:rsidR="00E1001A" w:rsidRDefault="00E1001A" w:rsidP="00D414D1">
      <w:pPr>
        <w:widowControl w:val="0"/>
        <w:autoSpaceDE w:val="0"/>
        <w:autoSpaceDN w:val="0"/>
        <w:adjustRightInd w:val="0"/>
        <w:ind w:firstLine="5273"/>
        <w:jc w:val="both"/>
      </w:pPr>
    </w:p>
    <w:p w14:paraId="449D2F92" w14:textId="77777777" w:rsidR="00E1001A" w:rsidRDefault="00E1001A" w:rsidP="00D414D1">
      <w:pPr>
        <w:widowControl w:val="0"/>
        <w:autoSpaceDE w:val="0"/>
        <w:autoSpaceDN w:val="0"/>
        <w:adjustRightInd w:val="0"/>
        <w:ind w:firstLine="5273"/>
        <w:jc w:val="both"/>
      </w:pPr>
    </w:p>
    <w:p w14:paraId="5D36BBD2" w14:textId="77777777" w:rsidR="00E1001A" w:rsidRDefault="00E1001A" w:rsidP="00D414D1">
      <w:pPr>
        <w:widowControl w:val="0"/>
        <w:autoSpaceDE w:val="0"/>
        <w:autoSpaceDN w:val="0"/>
        <w:adjustRightInd w:val="0"/>
        <w:ind w:firstLine="5273"/>
        <w:jc w:val="both"/>
      </w:pPr>
    </w:p>
    <w:p w14:paraId="17D04195" w14:textId="77777777" w:rsidR="00E1001A" w:rsidRDefault="00E1001A" w:rsidP="00D414D1">
      <w:pPr>
        <w:widowControl w:val="0"/>
        <w:autoSpaceDE w:val="0"/>
        <w:autoSpaceDN w:val="0"/>
        <w:adjustRightInd w:val="0"/>
        <w:ind w:firstLine="5273"/>
        <w:jc w:val="both"/>
      </w:pPr>
    </w:p>
    <w:p w14:paraId="2B709FE3" w14:textId="77777777" w:rsidR="00E1001A" w:rsidRDefault="00E1001A" w:rsidP="00D414D1">
      <w:pPr>
        <w:widowControl w:val="0"/>
        <w:autoSpaceDE w:val="0"/>
        <w:autoSpaceDN w:val="0"/>
        <w:adjustRightInd w:val="0"/>
        <w:ind w:firstLine="5273"/>
        <w:jc w:val="both"/>
      </w:pPr>
    </w:p>
    <w:p w14:paraId="1AB28821" w14:textId="77777777" w:rsidR="00E1001A" w:rsidRDefault="00E1001A" w:rsidP="00D414D1">
      <w:pPr>
        <w:widowControl w:val="0"/>
        <w:autoSpaceDE w:val="0"/>
        <w:autoSpaceDN w:val="0"/>
        <w:adjustRightInd w:val="0"/>
        <w:ind w:firstLine="5273"/>
        <w:jc w:val="both"/>
      </w:pPr>
    </w:p>
    <w:p w14:paraId="2F2798BE" w14:textId="0591B61F" w:rsidR="008A231C" w:rsidRPr="00EE0ADA" w:rsidRDefault="00D901AF" w:rsidP="008A231C">
      <w:pPr>
        <w:widowControl w:val="0"/>
        <w:autoSpaceDE w:val="0"/>
        <w:autoSpaceDN w:val="0"/>
        <w:adjustRightInd w:val="0"/>
        <w:ind w:firstLine="5273"/>
        <w:jc w:val="both"/>
        <w:rPr>
          <w:sz w:val="22"/>
          <w:szCs w:val="22"/>
        </w:rPr>
      </w:pPr>
      <w:r>
        <w:t xml:space="preserve">   </w:t>
      </w:r>
      <w:r w:rsidR="00484C7B">
        <w:t xml:space="preserve"> </w:t>
      </w:r>
      <w:r w:rsidR="008A231C" w:rsidRPr="00EE0ADA">
        <w:rPr>
          <w:sz w:val="22"/>
          <w:szCs w:val="22"/>
        </w:rPr>
        <w:t xml:space="preserve">Приложение № 1  </w:t>
      </w:r>
    </w:p>
    <w:p w14:paraId="1D1B8924" w14:textId="0699C87C" w:rsidR="008A231C" w:rsidRPr="00EE0ADA" w:rsidRDefault="00D901AF" w:rsidP="008A231C">
      <w:pPr>
        <w:widowControl w:val="0"/>
        <w:autoSpaceDE w:val="0"/>
        <w:autoSpaceDN w:val="0"/>
        <w:adjustRightInd w:val="0"/>
        <w:ind w:firstLine="5273"/>
        <w:jc w:val="both"/>
        <w:rPr>
          <w:sz w:val="22"/>
          <w:szCs w:val="22"/>
        </w:rPr>
      </w:pPr>
      <w:r w:rsidRPr="00EE0ADA">
        <w:rPr>
          <w:sz w:val="22"/>
          <w:szCs w:val="22"/>
        </w:rPr>
        <w:t xml:space="preserve">    </w:t>
      </w:r>
      <w:r w:rsidR="008A231C" w:rsidRPr="00EE0ADA">
        <w:rPr>
          <w:sz w:val="22"/>
          <w:szCs w:val="22"/>
        </w:rPr>
        <w:t xml:space="preserve">к муниципальной программе </w:t>
      </w:r>
    </w:p>
    <w:p w14:paraId="2678F270" w14:textId="54ACE3C9" w:rsidR="00D901AF" w:rsidRPr="00EE0ADA" w:rsidRDefault="00D901AF" w:rsidP="008A231C">
      <w:pPr>
        <w:widowControl w:val="0"/>
        <w:autoSpaceDE w:val="0"/>
        <w:autoSpaceDN w:val="0"/>
        <w:adjustRightInd w:val="0"/>
        <w:ind w:firstLine="5273"/>
        <w:jc w:val="both"/>
        <w:rPr>
          <w:sz w:val="22"/>
          <w:szCs w:val="22"/>
        </w:rPr>
      </w:pPr>
      <w:r w:rsidRPr="00EE0ADA">
        <w:rPr>
          <w:sz w:val="22"/>
          <w:szCs w:val="22"/>
        </w:rPr>
        <w:t xml:space="preserve">    «Содействие развитию малого и</w:t>
      </w:r>
    </w:p>
    <w:p w14:paraId="64867FCC" w14:textId="54DE7879" w:rsidR="00D901AF" w:rsidRPr="00EE0ADA" w:rsidRDefault="00D901AF" w:rsidP="008A231C">
      <w:pPr>
        <w:widowControl w:val="0"/>
        <w:autoSpaceDE w:val="0"/>
        <w:autoSpaceDN w:val="0"/>
        <w:adjustRightInd w:val="0"/>
        <w:ind w:firstLine="5273"/>
        <w:jc w:val="both"/>
        <w:rPr>
          <w:sz w:val="22"/>
          <w:szCs w:val="22"/>
        </w:rPr>
      </w:pPr>
      <w:r w:rsidRPr="00EE0ADA">
        <w:rPr>
          <w:sz w:val="22"/>
          <w:szCs w:val="22"/>
        </w:rPr>
        <w:t xml:space="preserve">    среднего предпринимательства,</w:t>
      </w:r>
    </w:p>
    <w:p w14:paraId="44A5FD2D" w14:textId="77777777" w:rsidR="00D901AF" w:rsidRPr="00EE0ADA" w:rsidRDefault="00D901AF" w:rsidP="008A231C">
      <w:pPr>
        <w:widowControl w:val="0"/>
        <w:autoSpaceDE w:val="0"/>
        <w:autoSpaceDN w:val="0"/>
        <w:adjustRightInd w:val="0"/>
        <w:ind w:firstLine="5273"/>
        <w:jc w:val="both"/>
        <w:rPr>
          <w:sz w:val="22"/>
          <w:szCs w:val="22"/>
        </w:rPr>
      </w:pPr>
      <w:r w:rsidRPr="00EE0ADA">
        <w:rPr>
          <w:sz w:val="22"/>
          <w:szCs w:val="22"/>
        </w:rPr>
        <w:t xml:space="preserve">    социального предпринимательства,</w:t>
      </w:r>
    </w:p>
    <w:p w14:paraId="0F3ADBF9" w14:textId="77777777" w:rsidR="00D901AF" w:rsidRPr="00EE0ADA" w:rsidRDefault="00D901AF" w:rsidP="008A231C">
      <w:pPr>
        <w:widowControl w:val="0"/>
        <w:autoSpaceDE w:val="0"/>
        <w:autoSpaceDN w:val="0"/>
        <w:adjustRightInd w:val="0"/>
        <w:ind w:firstLine="5273"/>
        <w:jc w:val="both"/>
        <w:rPr>
          <w:sz w:val="22"/>
          <w:szCs w:val="22"/>
        </w:rPr>
      </w:pPr>
      <w:r w:rsidRPr="00EE0ADA">
        <w:rPr>
          <w:sz w:val="22"/>
          <w:szCs w:val="22"/>
        </w:rPr>
        <w:t xml:space="preserve">    а также физических лиц и</w:t>
      </w:r>
    </w:p>
    <w:p w14:paraId="37B4A2E5" w14:textId="77777777" w:rsidR="00D901AF" w:rsidRPr="00EE0ADA" w:rsidRDefault="00D901AF" w:rsidP="008A231C">
      <w:pPr>
        <w:widowControl w:val="0"/>
        <w:autoSpaceDE w:val="0"/>
        <w:autoSpaceDN w:val="0"/>
        <w:adjustRightInd w:val="0"/>
        <w:ind w:firstLine="5273"/>
        <w:jc w:val="both"/>
        <w:rPr>
          <w:sz w:val="22"/>
          <w:szCs w:val="22"/>
        </w:rPr>
      </w:pPr>
      <w:r w:rsidRPr="00EE0ADA">
        <w:rPr>
          <w:sz w:val="22"/>
          <w:szCs w:val="22"/>
        </w:rPr>
        <w:t xml:space="preserve">    индивидуальных предпринимателей,</w:t>
      </w:r>
    </w:p>
    <w:p w14:paraId="6E793E2F" w14:textId="77777777" w:rsidR="00D901AF" w:rsidRPr="00EE0ADA" w:rsidRDefault="00D901AF" w:rsidP="008A231C">
      <w:pPr>
        <w:widowControl w:val="0"/>
        <w:autoSpaceDE w:val="0"/>
        <w:autoSpaceDN w:val="0"/>
        <w:adjustRightInd w:val="0"/>
        <w:ind w:firstLine="5273"/>
        <w:jc w:val="both"/>
        <w:rPr>
          <w:sz w:val="22"/>
          <w:szCs w:val="22"/>
        </w:rPr>
      </w:pPr>
      <w:r w:rsidRPr="00EE0ADA">
        <w:rPr>
          <w:sz w:val="22"/>
          <w:szCs w:val="22"/>
        </w:rPr>
        <w:t xml:space="preserve">    применяющих специальный</w:t>
      </w:r>
    </w:p>
    <w:p w14:paraId="174174FE" w14:textId="77777777" w:rsidR="00D901AF" w:rsidRPr="00EE0ADA" w:rsidRDefault="00D901AF" w:rsidP="008A231C">
      <w:pPr>
        <w:widowControl w:val="0"/>
        <w:autoSpaceDE w:val="0"/>
        <w:autoSpaceDN w:val="0"/>
        <w:adjustRightInd w:val="0"/>
        <w:ind w:firstLine="5273"/>
        <w:jc w:val="both"/>
        <w:rPr>
          <w:sz w:val="22"/>
          <w:szCs w:val="22"/>
        </w:rPr>
      </w:pPr>
      <w:r w:rsidRPr="00EE0ADA">
        <w:rPr>
          <w:sz w:val="22"/>
          <w:szCs w:val="22"/>
        </w:rPr>
        <w:t xml:space="preserve">    налоговый режим «Налог на</w:t>
      </w:r>
    </w:p>
    <w:p w14:paraId="6BDF59E0" w14:textId="77777777" w:rsidR="00D901AF" w:rsidRPr="00EE0ADA" w:rsidRDefault="00D901AF" w:rsidP="008A231C">
      <w:pPr>
        <w:widowControl w:val="0"/>
        <w:autoSpaceDE w:val="0"/>
        <w:autoSpaceDN w:val="0"/>
        <w:adjustRightInd w:val="0"/>
        <w:ind w:firstLine="5273"/>
        <w:jc w:val="both"/>
        <w:rPr>
          <w:sz w:val="22"/>
          <w:szCs w:val="22"/>
        </w:rPr>
      </w:pPr>
      <w:r w:rsidRPr="00EE0ADA">
        <w:rPr>
          <w:sz w:val="22"/>
          <w:szCs w:val="22"/>
        </w:rPr>
        <w:t xml:space="preserve">    профессиональный доход» в </w:t>
      </w:r>
    </w:p>
    <w:p w14:paraId="1BFEA6B0" w14:textId="77777777" w:rsidR="00D901AF" w:rsidRPr="00EE0ADA" w:rsidRDefault="00D901AF" w:rsidP="008A231C">
      <w:pPr>
        <w:widowControl w:val="0"/>
        <w:autoSpaceDE w:val="0"/>
        <w:autoSpaceDN w:val="0"/>
        <w:adjustRightInd w:val="0"/>
        <w:ind w:firstLine="5273"/>
        <w:jc w:val="both"/>
        <w:rPr>
          <w:sz w:val="22"/>
          <w:szCs w:val="22"/>
        </w:rPr>
      </w:pPr>
      <w:r w:rsidRPr="00EE0ADA">
        <w:rPr>
          <w:sz w:val="22"/>
          <w:szCs w:val="22"/>
        </w:rPr>
        <w:t xml:space="preserve">    </w:t>
      </w:r>
      <w:proofErr w:type="spellStart"/>
      <w:r w:rsidRPr="00EE0ADA">
        <w:rPr>
          <w:sz w:val="22"/>
          <w:szCs w:val="22"/>
        </w:rPr>
        <w:t>Анучинском</w:t>
      </w:r>
      <w:proofErr w:type="spellEnd"/>
      <w:r w:rsidRPr="00EE0ADA">
        <w:rPr>
          <w:sz w:val="22"/>
          <w:szCs w:val="22"/>
        </w:rPr>
        <w:t xml:space="preserve"> муниципальном округе</w:t>
      </w:r>
    </w:p>
    <w:p w14:paraId="02712B74" w14:textId="524DD747" w:rsidR="00D901AF" w:rsidRPr="00EE0ADA" w:rsidRDefault="00D901AF" w:rsidP="008A231C">
      <w:pPr>
        <w:widowControl w:val="0"/>
        <w:autoSpaceDE w:val="0"/>
        <w:autoSpaceDN w:val="0"/>
        <w:adjustRightInd w:val="0"/>
        <w:ind w:firstLine="5273"/>
        <w:jc w:val="both"/>
        <w:rPr>
          <w:sz w:val="22"/>
          <w:szCs w:val="22"/>
        </w:rPr>
      </w:pPr>
      <w:r w:rsidRPr="00EE0ADA">
        <w:rPr>
          <w:sz w:val="22"/>
          <w:szCs w:val="22"/>
        </w:rPr>
        <w:t xml:space="preserve">    На 2025 – 2029 годы», </w:t>
      </w:r>
    </w:p>
    <w:p w14:paraId="07DBCCC2" w14:textId="15BAE067" w:rsidR="008A0B21" w:rsidRPr="00EE0ADA" w:rsidRDefault="00D901AF" w:rsidP="00D901AF">
      <w:pPr>
        <w:widowControl w:val="0"/>
        <w:autoSpaceDE w:val="0"/>
        <w:autoSpaceDN w:val="0"/>
        <w:adjustRightInd w:val="0"/>
        <w:ind w:firstLine="5273"/>
        <w:jc w:val="both"/>
        <w:rPr>
          <w:sz w:val="22"/>
          <w:szCs w:val="22"/>
        </w:rPr>
      </w:pPr>
      <w:r w:rsidRPr="00EE0ADA">
        <w:rPr>
          <w:sz w:val="22"/>
          <w:szCs w:val="22"/>
        </w:rPr>
        <w:t xml:space="preserve">    </w:t>
      </w:r>
      <w:r w:rsidR="008A0B21" w:rsidRPr="00EE0ADA">
        <w:rPr>
          <w:sz w:val="22"/>
          <w:szCs w:val="22"/>
        </w:rPr>
        <w:t xml:space="preserve">утвержденной  </w:t>
      </w:r>
      <w:r w:rsidR="00F824FA" w:rsidRPr="00EE0ADA">
        <w:rPr>
          <w:sz w:val="22"/>
          <w:szCs w:val="22"/>
        </w:rPr>
        <w:t xml:space="preserve"> </w:t>
      </w:r>
      <w:r w:rsidR="008A231C" w:rsidRPr="00EE0ADA">
        <w:rPr>
          <w:sz w:val="22"/>
          <w:szCs w:val="22"/>
        </w:rPr>
        <w:t xml:space="preserve">постановлением </w:t>
      </w:r>
    </w:p>
    <w:p w14:paraId="253D7E74" w14:textId="1504A577" w:rsidR="00484C7B" w:rsidRPr="00EE0ADA" w:rsidRDefault="008A0B21" w:rsidP="00484C7B">
      <w:pPr>
        <w:widowControl w:val="0"/>
        <w:autoSpaceDE w:val="0"/>
        <w:autoSpaceDN w:val="0"/>
        <w:adjustRightInd w:val="0"/>
        <w:ind w:firstLine="540"/>
        <w:jc w:val="center"/>
        <w:rPr>
          <w:sz w:val="22"/>
          <w:szCs w:val="22"/>
        </w:rPr>
      </w:pPr>
      <w:r w:rsidRPr="00EE0ADA">
        <w:rPr>
          <w:sz w:val="22"/>
          <w:szCs w:val="22"/>
        </w:rPr>
        <w:t xml:space="preserve">                      </w:t>
      </w:r>
      <w:r w:rsidR="00D901AF" w:rsidRPr="00EE0ADA">
        <w:rPr>
          <w:sz w:val="22"/>
          <w:szCs w:val="22"/>
        </w:rPr>
        <w:t xml:space="preserve">                       </w:t>
      </w:r>
      <w:r w:rsidR="00484C7B" w:rsidRPr="00EE0ADA">
        <w:rPr>
          <w:sz w:val="22"/>
          <w:szCs w:val="22"/>
        </w:rPr>
        <w:t xml:space="preserve">                         </w:t>
      </w:r>
      <w:r w:rsidR="00D901AF" w:rsidRPr="00EE0ADA">
        <w:rPr>
          <w:sz w:val="22"/>
          <w:szCs w:val="22"/>
        </w:rPr>
        <w:t xml:space="preserve"> </w:t>
      </w:r>
      <w:r w:rsidR="00484C7B" w:rsidRPr="00EE0ADA">
        <w:rPr>
          <w:sz w:val="22"/>
          <w:szCs w:val="22"/>
        </w:rPr>
        <w:t xml:space="preserve">администрации  </w:t>
      </w:r>
      <w:r w:rsidRPr="00EE0ADA">
        <w:rPr>
          <w:sz w:val="22"/>
          <w:szCs w:val="22"/>
        </w:rPr>
        <w:t xml:space="preserve"> </w:t>
      </w:r>
      <w:r w:rsidR="00D71AE7" w:rsidRPr="00EE0ADA">
        <w:rPr>
          <w:sz w:val="22"/>
          <w:szCs w:val="22"/>
        </w:rPr>
        <w:t xml:space="preserve">Анучинского </w:t>
      </w:r>
    </w:p>
    <w:p w14:paraId="5303EC10" w14:textId="6D057621" w:rsidR="008A231C" w:rsidRPr="00EE0ADA" w:rsidRDefault="00484C7B" w:rsidP="00484C7B">
      <w:pPr>
        <w:widowControl w:val="0"/>
        <w:autoSpaceDE w:val="0"/>
        <w:autoSpaceDN w:val="0"/>
        <w:adjustRightInd w:val="0"/>
        <w:ind w:firstLine="540"/>
        <w:jc w:val="center"/>
        <w:rPr>
          <w:sz w:val="22"/>
          <w:szCs w:val="22"/>
        </w:rPr>
      </w:pPr>
      <w:r w:rsidRPr="00EE0ADA">
        <w:rPr>
          <w:sz w:val="22"/>
          <w:szCs w:val="22"/>
        </w:rPr>
        <w:t xml:space="preserve">                                                            </w:t>
      </w:r>
      <w:r w:rsidR="00D71AE7" w:rsidRPr="00EE0ADA">
        <w:rPr>
          <w:sz w:val="22"/>
          <w:szCs w:val="22"/>
        </w:rPr>
        <w:t xml:space="preserve">муниципального </w:t>
      </w:r>
      <w:r w:rsidR="00E9655A" w:rsidRPr="00EE0ADA">
        <w:rPr>
          <w:sz w:val="22"/>
          <w:szCs w:val="22"/>
        </w:rPr>
        <w:t>округа</w:t>
      </w:r>
      <w:r w:rsidR="008A231C" w:rsidRPr="00EE0ADA">
        <w:rPr>
          <w:sz w:val="22"/>
          <w:szCs w:val="22"/>
        </w:rPr>
        <w:t xml:space="preserve">  </w:t>
      </w:r>
    </w:p>
    <w:p w14:paraId="5883FBA6" w14:textId="064F2D35" w:rsidR="00AE3443" w:rsidRPr="00EE0ADA" w:rsidRDefault="008A231C" w:rsidP="00AE3443">
      <w:pPr>
        <w:pStyle w:val="ConsPlusNormal"/>
        <w:widowControl/>
        <w:rPr>
          <w:rFonts w:ascii="Times New Roman" w:hAnsi="Times New Roman" w:cs="Times New Roman"/>
          <w:sz w:val="22"/>
          <w:szCs w:val="22"/>
        </w:rPr>
      </w:pPr>
      <w:r w:rsidRPr="00EE0ADA">
        <w:rPr>
          <w:rFonts w:ascii="Times New Roman" w:hAnsi="Times New Roman" w:cs="Times New Roman"/>
          <w:sz w:val="22"/>
          <w:szCs w:val="22"/>
        </w:rPr>
        <w:t xml:space="preserve">                                                                            </w:t>
      </w:r>
      <w:r w:rsidR="00484C7B" w:rsidRPr="00EE0ADA">
        <w:rPr>
          <w:rFonts w:ascii="Times New Roman" w:hAnsi="Times New Roman" w:cs="Times New Roman"/>
          <w:sz w:val="22"/>
          <w:szCs w:val="22"/>
        </w:rPr>
        <w:t xml:space="preserve">   </w:t>
      </w:r>
      <w:r w:rsidR="00EE0ADA" w:rsidRPr="00EE0ADA">
        <w:rPr>
          <w:rFonts w:ascii="Times New Roman" w:hAnsi="Times New Roman" w:cs="Times New Roman"/>
          <w:sz w:val="22"/>
          <w:szCs w:val="22"/>
        </w:rPr>
        <w:t xml:space="preserve">               </w:t>
      </w:r>
      <w:r w:rsidR="00484C7B" w:rsidRPr="00EE0ADA">
        <w:rPr>
          <w:rFonts w:ascii="Times New Roman" w:hAnsi="Times New Roman" w:cs="Times New Roman"/>
          <w:sz w:val="22"/>
          <w:szCs w:val="22"/>
        </w:rPr>
        <w:t xml:space="preserve"> </w:t>
      </w:r>
      <w:r w:rsidR="00F824FA" w:rsidRPr="00EE0ADA">
        <w:rPr>
          <w:rFonts w:ascii="Times New Roman" w:hAnsi="Times New Roman" w:cs="Times New Roman"/>
          <w:sz w:val="22"/>
          <w:szCs w:val="22"/>
        </w:rPr>
        <w:t>о</w:t>
      </w:r>
      <w:r w:rsidRPr="00EE0ADA">
        <w:rPr>
          <w:rFonts w:ascii="Times New Roman" w:hAnsi="Times New Roman" w:cs="Times New Roman"/>
          <w:sz w:val="22"/>
          <w:szCs w:val="22"/>
        </w:rPr>
        <w:t>т</w:t>
      </w:r>
      <w:r w:rsidR="009722F7">
        <w:rPr>
          <w:rFonts w:ascii="Times New Roman" w:hAnsi="Times New Roman" w:cs="Times New Roman"/>
          <w:sz w:val="22"/>
          <w:szCs w:val="22"/>
        </w:rPr>
        <w:t xml:space="preserve"> 11.07.2024</w:t>
      </w:r>
      <w:r w:rsidR="00484C7B" w:rsidRPr="00EE0ADA">
        <w:rPr>
          <w:rFonts w:ascii="Times New Roman" w:hAnsi="Times New Roman" w:cs="Times New Roman"/>
          <w:sz w:val="22"/>
          <w:szCs w:val="22"/>
        </w:rPr>
        <w:t xml:space="preserve"> </w:t>
      </w:r>
      <w:r w:rsidR="00F824FA" w:rsidRPr="00EE0ADA">
        <w:rPr>
          <w:rFonts w:ascii="Times New Roman" w:hAnsi="Times New Roman" w:cs="Times New Roman"/>
          <w:sz w:val="22"/>
          <w:szCs w:val="22"/>
        </w:rPr>
        <w:t>г.</w:t>
      </w:r>
      <w:r w:rsidRPr="00EE0ADA">
        <w:rPr>
          <w:rFonts w:ascii="Times New Roman" w:hAnsi="Times New Roman" w:cs="Times New Roman"/>
          <w:sz w:val="22"/>
          <w:szCs w:val="22"/>
        </w:rPr>
        <w:t xml:space="preserve"> </w:t>
      </w:r>
      <w:r w:rsidR="00F824FA" w:rsidRPr="00EE0ADA">
        <w:rPr>
          <w:rFonts w:ascii="Times New Roman" w:hAnsi="Times New Roman" w:cs="Times New Roman"/>
          <w:sz w:val="22"/>
          <w:szCs w:val="22"/>
        </w:rPr>
        <w:t xml:space="preserve"> </w:t>
      </w:r>
      <w:r w:rsidRPr="00EE0ADA">
        <w:rPr>
          <w:rFonts w:ascii="Times New Roman" w:hAnsi="Times New Roman" w:cs="Times New Roman"/>
          <w:sz w:val="22"/>
          <w:szCs w:val="22"/>
        </w:rPr>
        <w:t xml:space="preserve">№ </w:t>
      </w:r>
      <w:r w:rsidR="009722F7">
        <w:rPr>
          <w:rFonts w:ascii="Times New Roman" w:hAnsi="Times New Roman" w:cs="Times New Roman"/>
          <w:sz w:val="22"/>
          <w:szCs w:val="22"/>
        </w:rPr>
        <w:t>645</w:t>
      </w:r>
    </w:p>
    <w:p w14:paraId="5A5A0757" w14:textId="77777777" w:rsidR="008A0B21" w:rsidRPr="00EE0ADA" w:rsidRDefault="008A0B21" w:rsidP="00AE3443">
      <w:pPr>
        <w:pStyle w:val="ConsPlusNormal"/>
        <w:widowControl/>
        <w:rPr>
          <w:rFonts w:ascii="Times New Roman" w:hAnsi="Times New Roman" w:cs="Times New Roman"/>
          <w:sz w:val="22"/>
          <w:szCs w:val="22"/>
        </w:rPr>
      </w:pPr>
      <w:r w:rsidRPr="00EE0ADA">
        <w:rPr>
          <w:rFonts w:ascii="Times New Roman" w:hAnsi="Times New Roman" w:cs="Times New Roman"/>
          <w:sz w:val="22"/>
          <w:szCs w:val="22"/>
        </w:rPr>
        <w:t xml:space="preserve">                                                                                    </w:t>
      </w:r>
    </w:p>
    <w:p w14:paraId="4AD86DFF" w14:textId="77777777" w:rsidR="008F482E" w:rsidRDefault="008F482E" w:rsidP="00A57554">
      <w:pPr>
        <w:contextualSpacing/>
        <w:jc w:val="both"/>
      </w:pPr>
    </w:p>
    <w:p w14:paraId="6EB4F309" w14:textId="77777777" w:rsidR="008F482E" w:rsidRDefault="008F482E" w:rsidP="00A57554">
      <w:pPr>
        <w:contextualSpacing/>
        <w:jc w:val="both"/>
      </w:pPr>
    </w:p>
    <w:p w14:paraId="2EDC92B0" w14:textId="77777777" w:rsidR="00A1624E" w:rsidRPr="007D32DC" w:rsidRDefault="00A1624E" w:rsidP="00A1624E">
      <w:pPr>
        <w:widowControl w:val="0"/>
        <w:autoSpaceDE w:val="0"/>
        <w:autoSpaceDN w:val="0"/>
        <w:adjustRightInd w:val="0"/>
        <w:jc w:val="center"/>
        <w:rPr>
          <w:b/>
        </w:rPr>
      </w:pPr>
      <w:r w:rsidRPr="00A1624E">
        <w:rPr>
          <w:b/>
        </w:rPr>
        <w:t>ПЕРЕЧЕНЬ ПОКАЗАТЕЛЕЙ</w:t>
      </w:r>
      <w:r w:rsidR="007D32DC" w:rsidRPr="00327389">
        <w:rPr>
          <w:b/>
        </w:rPr>
        <w:t xml:space="preserve"> (</w:t>
      </w:r>
      <w:r w:rsidR="00925E2B">
        <w:rPr>
          <w:b/>
        </w:rPr>
        <w:t xml:space="preserve">ЦЕЛЕВЫХ </w:t>
      </w:r>
      <w:r w:rsidR="007D32DC">
        <w:rPr>
          <w:b/>
        </w:rPr>
        <w:t>ИНДИКАТОРОВ)</w:t>
      </w:r>
    </w:p>
    <w:p w14:paraId="5EF42B80" w14:textId="77777777" w:rsidR="00A1624E" w:rsidRPr="00A1624E" w:rsidRDefault="00A1624E" w:rsidP="00A1624E">
      <w:pPr>
        <w:widowControl w:val="0"/>
        <w:autoSpaceDE w:val="0"/>
        <w:autoSpaceDN w:val="0"/>
        <w:adjustRightInd w:val="0"/>
        <w:jc w:val="center"/>
        <w:rPr>
          <w:b/>
        </w:rPr>
      </w:pPr>
    </w:p>
    <w:p w14:paraId="68DD06A8" w14:textId="2EAF8820" w:rsidR="00602E4D" w:rsidRPr="00602E4D" w:rsidRDefault="009C583E" w:rsidP="00602E4D">
      <w:pPr>
        <w:widowControl w:val="0"/>
        <w:autoSpaceDE w:val="0"/>
        <w:autoSpaceDN w:val="0"/>
        <w:adjustRightInd w:val="0"/>
        <w:ind w:firstLine="540"/>
        <w:jc w:val="center"/>
        <w:rPr>
          <w:b/>
          <w:sz w:val="28"/>
          <w:szCs w:val="28"/>
          <w:u w:val="single"/>
        </w:rPr>
      </w:pPr>
      <w:r>
        <w:rPr>
          <w:b/>
          <w:sz w:val="28"/>
          <w:szCs w:val="28"/>
          <w:u w:val="single"/>
        </w:rPr>
        <w:t>М</w:t>
      </w:r>
      <w:r w:rsidR="00A1624E" w:rsidRPr="00F824FA">
        <w:rPr>
          <w:b/>
          <w:sz w:val="28"/>
          <w:szCs w:val="28"/>
          <w:u w:val="single"/>
        </w:rPr>
        <w:t xml:space="preserve">униципальной программы </w:t>
      </w:r>
      <w:r w:rsidR="00602E4D" w:rsidRPr="00602E4D">
        <w:rPr>
          <w:b/>
          <w:sz w:val="28"/>
          <w:szCs w:val="28"/>
          <w:u w:val="single"/>
        </w:rPr>
        <w:t>«Содействие развитию</w:t>
      </w:r>
      <w:r w:rsidR="00602E4D" w:rsidRPr="00602E4D">
        <w:rPr>
          <w:sz w:val="28"/>
          <w:szCs w:val="28"/>
          <w:u w:val="single"/>
          <w:shd w:val="clear" w:color="auto" w:fill="FFFFFF"/>
        </w:rPr>
        <w:t xml:space="preserve"> </w:t>
      </w:r>
      <w:r w:rsidR="00602E4D" w:rsidRPr="00602E4D">
        <w:rPr>
          <w:rStyle w:val="afb"/>
          <w:sz w:val="28"/>
          <w:szCs w:val="28"/>
          <w:u w:val="single"/>
          <w:shd w:val="clear" w:color="auto" w:fill="FFFFFF"/>
        </w:rPr>
        <w:t xml:space="preserve">малого и среднего предпринимательства, социального предпринимательства, а также физических лиц и индивидуальных предпринимателей, применяющих специальный налоговый режим «Налог на профессиональный доход» </w:t>
      </w:r>
      <w:r w:rsidR="00602E4D" w:rsidRPr="00602E4D">
        <w:rPr>
          <w:b/>
          <w:sz w:val="28"/>
          <w:szCs w:val="28"/>
          <w:u w:val="single"/>
        </w:rPr>
        <w:t xml:space="preserve">в </w:t>
      </w:r>
      <w:proofErr w:type="spellStart"/>
      <w:r w:rsidR="00602E4D" w:rsidRPr="00602E4D">
        <w:rPr>
          <w:b/>
          <w:sz w:val="28"/>
          <w:szCs w:val="28"/>
          <w:u w:val="single"/>
        </w:rPr>
        <w:t>Анучинском</w:t>
      </w:r>
      <w:proofErr w:type="spellEnd"/>
      <w:r w:rsidR="00602E4D" w:rsidRPr="00602E4D">
        <w:rPr>
          <w:b/>
          <w:sz w:val="28"/>
          <w:szCs w:val="28"/>
          <w:u w:val="single"/>
        </w:rPr>
        <w:t xml:space="preserve"> муниципальном округе на </w:t>
      </w:r>
    </w:p>
    <w:p w14:paraId="02554210" w14:textId="77777777" w:rsidR="00602E4D" w:rsidRPr="00602E4D" w:rsidRDefault="00602E4D" w:rsidP="00602E4D">
      <w:pPr>
        <w:widowControl w:val="0"/>
        <w:autoSpaceDE w:val="0"/>
        <w:autoSpaceDN w:val="0"/>
        <w:adjustRightInd w:val="0"/>
        <w:ind w:firstLine="540"/>
        <w:jc w:val="center"/>
        <w:rPr>
          <w:b/>
          <w:sz w:val="28"/>
          <w:szCs w:val="28"/>
          <w:u w:val="single"/>
        </w:rPr>
      </w:pPr>
      <w:r w:rsidRPr="00602E4D">
        <w:rPr>
          <w:b/>
          <w:sz w:val="28"/>
          <w:szCs w:val="28"/>
          <w:u w:val="single"/>
        </w:rPr>
        <w:t>2025 - 2029 годы»</w:t>
      </w:r>
    </w:p>
    <w:p w14:paraId="1D02AA8C" w14:textId="7B4D8B11" w:rsidR="00F824FA" w:rsidRPr="00A1624E" w:rsidRDefault="00F824FA" w:rsidP="00F824FA">
      <w:pPr>
        <w:autoSpaceDE w:val="0"/>
        <w:autoSpaceDN w:val="0"/>
        <w:adjustRightInd w:val="0"/>
        <w:jc w:val="center"/>
      </w:pPr>
    </w:p>
    <w:tbl>
      <w:tblPr>
        <w:tblW w:w="10268" w:type="dxa"/>
        <w:tblInd w:w="-351" w:type="dxa"/>
        <w:tblLayout w:type="fixed"/>
        <w:tblCellMar>
          <w:left w:w="75" w:type="dxa"/>
          <w:right w:w="75" w:type="dxa"/>
        </w:tblCellMar>
        <w:tblLook w:val="04A0" w:firstRow="1" w:lastRow="0" w:firstColumn="1" w:lastColumn="0" w:noHBand="0" w:noVBand="1"/>
      </w:tblPr>
      <w:tblGrid>
        <w:gridCol w:w="425"/>
        <w:gridCol w:w="2279"/>
        <w:gridCol w:w="720"/>
        <w:gridCol w:w="1560"/>
        <w:gridCol w:w="1560"/>
        <w:gridCol w:w="1440"/>
        <w:gridCol w:w="1202"/>
        <w:gridCol w:w="1082"/>
      </w:tblGrid>
      <w:tr w:rsidR="00A1624E" w:rsidRPr="00A1624E" w14:paraId="12757615" w14:textId="77777777" w:rsidTr="001C2DB6">
        <w:trPr>
          <w:trHeight w:val="320"/>
        </w:trPr>
        <w:tc>
          <w:tcPr>
            <w:tcW w:w="425" w:type="dxa"/>
            <w:vMerge w:val="restart"/>
            <w:tcBorders>
              <w:top w:val="single" w:sz="4" w:space="0" w:color="auto"/>
              <w:left w:val="single" w:sz="4" w:space="0" w:color="auto"/>
              <w:bottom w:val="single" w:sz="4" w:space="0" w:color="auto"/>
              <w:right w:val="single" w:sz="4" w:space="0" w:color="auto"/>
            </w:tcBorders>
            <w:hideMark/>
          </w:tcPr>
          <w:p w14:paraId="0A5584CB" w14:textId="77777777" w:rsidR="00A1624E" w:rsidRPr="00A1624E" w:rsidRDefault="00A1624E" w:rsidP="00A1624E">
            <w:pPr>
              <w:widowControl w:val="0"/>
              <w:autoSpaceDE w:val="0"/>
              <w:autoSpaceDN w:val="0"/>
              <w:adjustRightInd w:val="0"/>
              <w:jc w:val="center"/>
            </w:pPr>
            <w:r w:rsidRPr="00A1624E">
              <w:t xml:space="preserve">№ </w:t>
            </w:r>
            <w:r w:rsidRPr="00A1624E">
              <w:br/>
              <w:t>п/п</w:t>
            </w:r>
          </w:p>
        </w:tc>
        <w:tc>
          <w:tcPr>
            <w:tcW w:w="2279" w:type="dxa"/>
            <w:vMerge w:val="restart"/>
            <w:tcBorders>
              <w:top w:val="single" w:sz="4" w:space="0" w:color="auto"/>
              <w:left w:val="single" w:sz="4" w:space="0" w:color="auto"/>
              <w:bottom w:val="single" w:sz="4" w:space="0" w:color="auto"/>
              <w:right w:val="single" w:sz="4" w:space="0" w:color="auto"/>
            </w:tcBorders>
            <w:hideMark/>
          </w:tcPr>
          <w:p w14:paraId="0DD4219D" w14:textId="77777777" w:rsidR="00A1624E" w:rsidRPr="00A1624E" w:rsidRDefault="00A1624E" w:rsidP="00A1624E">
            <w:pPr>
              <w:widowControl w:val="0"/>
              <w:autoSpaceDE w:val="0"/>
              <w:autoSpaceDN w:val="0"/>
              <w:adjustRightInd w:val="0"/>
              <w:jc w:val="center"/>
            </w:pPr>
            <w:r w:rsidRPr="00A1624E">
              <w:t>Наименование</w:t>
            </w:r>
          </w:p>
          <w:p w14:paraId="1E1A2A8D" w14:textId="77777777" w:rsidR="00A1624E" w:rsidRPr="00A1624E" w:rsidRDefault="00A1624E" w:rsidP="00A1624E">
            <w:pPr>
              <w:widowControl w:val="0"/>
              <w:autoSpaceDE w:val="0"/>
              <w:autoSpaceDN w:val="0"/>
              <w:adjustRightInd w:val="0"/>
              <w:jc w:val="center"/>
            </w:pPr>
            <w:r w:rsidRPr="00A1624E">
              <w:t>показателя</w:t>
            </w:r>
          </w:p>
        </w:tc>
        <w:tc>
          <w:tcPr>
            <w:tcW w:w="720" w:type="dxa"/>
            <w:vMerge w:val="restart"/>
            <w:tcBorders>
              <w:top w:val="single" w:sz="4" w:space="0" w:color="auto"/>
              <w:left w:val="single" w:sz="4" w:space="0" w:color="auto"/>
              <w:bottom w:val="single" w:sz="4" w:space="0" w:color="auto"/>
              <w:right w:val="single" w:sz="4" w:space="0" w:color="auto"/>
            </w:tcBorders>
            <w:hideMark/>
          </w:tcPr>
          <w:p w14:paraId="6CDF24A2" w14:textId="77777777" w:rsidR="00A1624E" w:rsidRPr="00A1624E" w:rsidRDefault="00A1624E" w:rsidP="00A1624E">
            <w:pPr>
              <w:widowControl w:val="0"/>
              <w:autoSpaceDE w:val="0"/>
              <w:autoSpaceDN w:val="0"/>
              <w:adjustRightInd w:val="0"/>
              <w:jc w:val="center"/>
            </w:pPr>
            <w:r w:rsidRPr="00A1624E">
              <w:t xml:space="preserve">Ед.   </w:t>
            </w:r>
            <w:r w:rsidRPr="00A1624E">
              <w:br/>
              <w:t>измерения</w:t>
            </w:r>
          </w:p>
        </w:tc>
        <w:tc>
          <w:tcPr>
            <w:tcW w:w="6844" w:type="dxa"/>
            <w:gridSpan w:val="5"/>
            <w:tcBorders>
              <w:top w:val="single" w:sz="4" w:space="0" w:color="auto"/>
              <w:left w:val="single" w:sz="4" w:space="0" w:color="auto"/>
              <w:bottom w:val="single" w:sz="4" w:space="0" w:color="auto"/>
              <w:right w:val="single" w:sz="4" w:space="0" w:color="auto"/>
            </w:tcBorders>
            <w:hideMark/>
          </w:tcPr>
          <w:p w14:paraId="478D4AA5" w14:textId="77777777" w:rsidR="00A1624E" w:rsidRPr="00A1624E" w:rsidRDefault="00A1624E" w:rsidP="00A1624E">
            <w:pPr>
              <w:widowControl w:val="0"/>
              <w:autoSpaceDE w:val="0"/>
              <w:autoSpaceDN w:val="0"/>
              <w:adjustRightInd w:val="0"/>
              <w:jc w:val="center"/>
            </w:pPr>
            <w:r w:rsidRPr="00A1624E">
              <w:t>Значения показателей</w:t>
            </w:r>
          </w:p>
        </w:tc>
      </w:tr>
      <w:tr w:rsidR="001C2DB6" w:rsidRPr="00A1624E" w14:paraId="4031F02B" w14:textId="77777777" w:rsidTr="001C2DB6">
        <w:trPr>
          <w:trHeight w:val="48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F3FCAD0" w14:textId="77777777" w:rsidR="001C2DB6" w:rsidRPr="00A1624E" w:rsidRDefault="001C2DB6" w:rsidP="001C2DB6">
            <w:pPr>
              <w:jc w:val="cente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0D545679" w14:textId="77777777" w:rsidR="001C2DB6" w:rsidRPr="00A1624E" w:rsidRDefault="001C2DB6" w:rsidP="001C2DB6">
            <w:pPr>
              <w:jc w:val="cente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7860950" w14:textId="77777777" w:rsidR="001C2DB6" w:rsidRPr="00A1624E" w:rsidRDefault="001C2DB6" w:rsidP="001C2DB6">
            <w:pPr>
              <w:jc w:val="center"/>
            </w:pPr>
          </w:p>
        </w:tc>
        <w:tc>
          <w:tcPr>
            <w:tcW w:w="1560" w:type="dxa"/>
            <w:tcBorders>
              <w:top w:val="nil"/>
              <w:left w:val="single" w:sz="4" w:space="0" w:color="auto"/>
              <w:bottom w:val="single" w:sz="4" w:space="0" w:color="auto"/>
              <w:right w:val="single" w:sz="4" w:space="0" w:color="auto"/>
            </w:tcBorders>
            <w:hideMark/>
          </w:tcPr>
          <w:p w14:paraId="2E21EADD" w14:textId="0E82D07C" w:rsidR="001C2DB6" w:rsidRPr="00A1624E" w:rsidRDefault="001C2DB6" w:rsidP="001C2DB6">
            <w:pPr>
              <w:jc w:val="center"/>
            </w:pPr>
            <w:r w:rsidRPr="00A1624E">
              <w:t>20</w:t>
            </w:r>
            <w:r>
              <w:t>25</w:t>
            </w:r>
          </w:p>
        </w:tc>
        <w:tc>
          <w:tcPr>
            <w:tcW w:w="1560" w:type="dxa"/>
            <w:tcBorders>
              <w:top w:val="nil"/>
              <w:left w:val="single" w:sz="4" w:space="0" w:color="auto"/>
              <w:bottom w:val="single" w:sz="4" w:space="0" w:color="auto"/>
              <w:right w:val="single" w:sz="4" w:space="0" w:color="auto"/>
            </w:tcBorders>
          </w:tcPr>
          <w:p w14:paraId="663BE957" w14:textId="4B84E02A" w:rsidR="001C2DB6" w:rsidRPr="00A1624E" w:rsidRDefault="001C2DB6" w:rsidP="001C2DB6">
            <w:pPr>
              <w:jc w:val="center"/>
            </w:pPr>
            <w:r w:rsidRPr="00A1624E">
              <w:t>202</w:t>
            </w:r>
            <w:r>
              <w:t>6</w:t>
            </w:r>
          </w:p>
        </w:tc>
        <w:tc>
          <w:tcPr>
            <w:tcW w:w="1440" w:type="dxa"/>
            <w:tcBorders>
              <w:top w:val="nil"/>
              <w:left w:val="single" w:sz="4" w:space="0" w:color="auto"/>
              <w:bottom w:val="single" w:sz="4" w:space="0" w:color="auto"/>
              <w:right w:val="single" w:sz="4" w:space="0" w:color="auto"/>
            </w:tcBorders>
          </w:tcPr>
          <w:p w14:paraId="23738C45" w14:textId="43989129" w:rsidR="001C2DB6" w:rsidRPr="00A1624E" w:rsidRDefault="001C2DB6" w:rsidP="001C2DB6">
            <w:pPr>
              <w:widowControl w:val="0"/>
              <w:autoSpaceDE w:val="0"/>
              <w:autoSpaceDN w:val="0"/>
              <w:adjustRightInd w:val="0"/>
              <w:jc w:val="center"/>
            </w:pPr>
            <w:r w:rsidRPr="00A1624E">
              <w:t>202</w:t>
            </w:r>
            <w:r>
              <w:t>7</w:t>
            </w:r>
          </w:p>
        </w:tc>
        <w:tc>
          <w:tcPr>
            <w:tcW w:w="1202" w:type="dxa"/>
            <w:tcBorders>
              <w:top w:val="nil"/>
              <w:left w:val="single" w:sz="4" w:space="0" w:color="auto"/>
              <w:bottom w:val="single" w:sz="4" w:space="0" w:color="auto"/>
              <w:right w:val="single" w:sz="4" w:space="0" w:color="auto"/>
            </w:tcBorders>
          </w:tcPr>
          <w:p w14:paraId="22D8E87E" w14:textId="4F05ACEF" w:rsidR="001C2DB6" w:rsidRPr="00A1624E" w:rsidRDefault="001C2DB6" w:rsidP="001C2DB6">
            <w:pPr>
              <w:widowControl w:val="0"/>
              <w:autoSpaceDE w:val="0"/>
              <w:autoSpaceDN w:val="0"/>
              <w:adjustRightInd w:val="0"/>
              <w:jc w:val="center"/>
            </w:pPr>
            <w:r>
              <w:t>2028</w:t>
            </w:r>
          </w:p>
        </w:tc>
        <w:tc>
          <w:tcPr>
            <w:tcW w:w="1082" w:type="dxa"/>
            <w:tcBorders>
              <w:top w:val="nil"/>
              <w:left w:val="single" w:sz="4" w:space="0" w:color="auto"/>
              <w:bottom w:val="single" w:sz="4" w:space="0" w:color="auto"/>
              <w:right w:val="single" w:sz="4" w:space="0" w:color="auto"/>
            </w:tcBorders>
          </w:tcPr>
          <w:p w14:paraId="765BF0CD" w14:textId="27C81AE7" w:rsidR="001C2DB6" w:rsidRPr="00A1624E" w:rsidRDefault="001C2DB6" w:rsidP="001C2DB6">
            <w:pPr>
              <w:widowControl w:val="0"/>
              <w:autoSpaceDE w:val="0"/>
              <w:autoSpaceDN w:val="0"/>
              <w:adjustRightInd w:val="0"/>
              <w:jc w:val="center"/>
            </w:pPr>
            <w:r>
              <w:t>2029</w:t>
            </w:r>
          </w:p>
        </w:tc>
      </w:tr>
      <w:tr w:rsidR="001C2DB6" w:rsidRPr="00A1624E" w14:paraId="490B6E7D" w14:textId="77777777" w:rsidTr="001C2DB6">
        <w:tc>
          <w:tcPr>
            <w:tcW w:w="425" w:type="dxa"/>
            <w:tcBorders>
              <w:top w:val="nil"/>
              <w:left w:val="single" w:sz="4" w:space="0" w:color="auto"/>
              <w:bottom w:val="single" w:sz="4" w:space="0" w:color="auto"/>
              <w:right w:val="single" w:sz="4" w:space="0" w:color="auto"/>
            </w:tcBorders>
            <w:hideMark/>
          </w:tcPr>
          <w:p w14:paraId="56D779A9" w14:textId="77777777" w:rsidR="001C2DB6" w:rsidRPr="00A1624E" w:rsidRDefault="001C2DB6" w:rsidP="001C2DB6">
            <w:pPr>
              <w:widowControl w:val="0"/>
              <w:autoSpaceDE w:val="0"/>
              <w:autoSpaceDN w:val="0"/>
              <w:adjustRightInd w:val="0"/>
              <w:jc w:val="center"/>
            </w:pPr>
            <w:r w:rsidRPr="00A1624E">
              <w:t>1</w:t>
            </w:r>
          </w:p>
        </w:tc>
        <w:tc>
          <w:tcPr>
            <w:tcW w:w="2279" w:type="dxa"/>
            <w:tcBorders>
              <w:top w:val="nil"/>
              <w:left w:val="single" w:sz="4" w:space="0" w:color="auto"/>
              <w:bottom w:val="single" w:sz="4" w:space="0" w:color="auto"/>
              <w:right w:val="single" w:sz="4" w:space="0" w:color="auto"/>
            </w:tcBorders>
            <w:hideMark/>
          </w:tcPr>
          <w:p w14:paraId="236332A5" w14:textId="77777777" w:rsidR="001C2DB6" w:rsidRPr="00A1624E" w:rsidRDefault="001C2DB6" w:rsidP="001C2DB6">
            <w:pPr>
              <w:widowControl w:val="0"/>
              <w:autoSpaceDE w:val="0"/>
              <w:autoSpaceDN w:val="0"/>
              <w:adjustRightInd w:val="0"/>
              <w:jc w:val="center"/>
            </w:pPr>
            <w:r w:rsidRPr="00A1624E">
              <w:t>2</w:t>
            </w:r>
          </w:p>
        </w:tc>
        <w:tc>
          <w:tcPr>
            <w:tcW w:w="720" w:type="dxa"/>
            <w:tcBorders>
              <w:top w:val="nil"/>
              <w:left w:val="single" w:sz="4" w:space="0" w:color="auto"/>
              <w:bottom w:val="single" w:sz="4" w:space="0" w:color="auto"/>
              <w:right w:val="single" w:sz="4" w:space="0" w:color="auto"/>
            </w:tcBorders>
            <w:hideMark/>
          </w:tcPr>
          <w:p w14:paraId="2F9AAD26" w14:textId="77777777" w:rsidR="001C2DB6" w:rsidRPr="00A1624E" w:rsidRDefault="001C2DB6" w:rsidP="001C2DB6">
            <w:pPr>
              <w:widowControl w:val="0"/>
              <w:autoSpaceDE w:val="0"/>
              <w:autoSpaceDN w:val="0"/>
              <w:adjustRightInd w:val="0"/>
              <w:jc w:val="center"/>
            </w:pPr>
            <w:r w:rsidRPr="00A1624E">
              <w:t>3</w:t>
            </w:r>
          </w:p>
        </w:tc>
        <w:tc>
          <w:tcPr>
            <w:tcW w:w="1560" w:type="dxa"/>
            <w:tcBorders>
              <w:top w:val="nil"/>
              <w:left w:val="single" w:sz="4" w:space="0" w:color="auto"/>
              <w:bottom w:val="single" w:sz="4" w:space="0" w:color="auto"/>
              <w:right w:val="single" w:sz="4" w:space="0" w:color="auto"/>
            </w:tcBorders>
            <w:hideMark/>
          </w:tcPr>
          <w:p w14:paraId="5BF15009" w14:textId="77777777" w:rsidR="001C2DB6" w:rsidRPr="00A1624E" w:rsidRDefault="001C2DB6" w:rsidP="001C2DB6">
            <w:pPr>
              <w:widowControl w:val="0"/>
              <w:autoSpaceDE w:val="0"/>
              <w:autoSpaceDN w:val="0"/>
              <w:adjustRightInd w:val="0"/>
              <w:jc w:val="center"/>
            </w:pPr>
            <w:r w:rsidRPr="00A1624E">
              <w:t>4</w:t>
            </w:r>
          </w:p>
        </w:tc>
        <w:tc>
          <w:tcPr>
            <w:tcW w:w="1560" w:type="dxa"/>
            <w:tcBorders>
              <w:top w:val="nil"/>
              <w:left w:val="single" w:sz="4" w:space="0" w:color="auto"/>
              <w:bottom w:val="single" w:sz="4" w:space="0" w:color="auto"/>
              <w:right w:val="single" w:sz="4" w:space="0" w:color="auto"/>
            </w:tcBorders>
            <w:hideMark/>
          </w:tcPr>
          <w:p w14:paraId="5398632D" w14:textId="77777777" w:rsidR="001C2DB6" w:rsidRPr="00A1624E" w:rsidRDefault="001C2DB6" w:rsidP="001C2DB6">
            <w:pPr>
              <w:widowControl w:val="0"/>
              <w:autoSpaceDE w:val="0"/>
              <w:autoSpaceDN w:val="0"/>
              <w:adjustRightInd w:val="0"/>
              <w:jc w:val="center"/>
            </w:pPr>
            <w:r w:rsidRPr="00A1624E">
              <w:t>5</w:t>
            </w:r>
          </w:p>
        </w:tc>
        <w:tc>
          <w:tcPr>
            <w:tcW w:w="1440" w:type="dxa"/>
            <w:tcBorders>
              <w:top w:val="nil"/>
              <w:left w:val="single" w:sz="4" w:space="0" w:color="auto"/>
              <w:bottom w:val="single" w:sz="4" w:space="0" w:color="auto"/>
              <w:right w:val="single" w:sz="4" w:space="0" w:color="auto"/>
            </w:tcBorders>
            <w:hideMark/>
          </w:tcPr>
          <w:p w14:paraId="1821A37F" w14:textId="77777777" w:rsidR="001C2DB6" w:rsidRPr="00A1624E" w:rsidRDefault="001C2DB6" w:rsidP="001C2DB6">
            <w:pPr>
              <w:widowControl w:val="0"/>
              <w:autoSpaceDE w:val="0"/>
              <w:autoSpaceDN w:val="0"/>
              <w:adjustRightInd w:val="0"/>
              <w:jc w:val="center"/>
            </w:pPr>
            <w:r w:rsidRPr="00A1624E">
              <w:t>6</w:t>
            </w:r>
          </w:p>
        </w:tc>
        <w:tc>
          <w:tcPr>
            <w:tcW w:w="1202" w:type="dxa"/>
            <w:tcBorders>
              <w:top w:val="nil"/>
              <w:left w:val="single" w:sz="4" w:space="0" w:color="auto"/>
              <w:bottom w:val="single" w:sz="4" w:space="0" w:color="auto"/>
              <w:right w:val="single" w:sz="4" w:space="0" w:color="auto"/>
            </w:tcBorders>
            <w:hideMark/>
          </w:tcPr>
          <w:p w14:paraId="5D89F310" w14:textId="77777777" w:rsidR="001C2DB6" w:rsidRPr="00A1624E" w:rsidRDefault="001C2DB6" w:rsidP="001C2DB6">
            <w:pPr>
              <w:widowControl w:val="0"/>
              <w:autoSpaceDE w:val="0"/>
              <w:autoSpaceDN w:val="0"/>
              <w:adjustRightInd w:val="0"/>
              <w:jc w:val="center"/>
            </w:pPr>
            <w:r w:rsidRPr="00A1624E">
              <w:t>7</w:t>
            </w:r>
          </w:p>
        </w:tc>
        <w:tc>
          <w:tcPr>
            <w:tcW w:w="1082" w:type="dxa"/>
            <w:tcBorders>
              <w:top w:val="nil"/>
              <w:left w:val="single" w:sz="4" w:space="0" w:color="auto"/>
              <w:bottom w:val="single" w:sz="4" w:space="0" w:color="auto"/>
              <w:right w:val="single" w:sz="4" w:space="0" w:color="auto"/>
            </w:tcBorders>
          </w:tcPr>
          <w:p w14:paraId="103E81EF" w14:textId="77777777" w:rsidR="001C2DB6" w:rsidRPr="00A1624E" w:rsidRDefault="001C2DB6" w:rsidP="001C2DB6">
            <w:pPr>
              <w:widowControl w:val="0"/>
              <w:autoSpaceDE w:val="0"/>
              <w:autoSpaceDN w:val="0"/>
              <w:adjustRightInd w:val="0"/>
              <w:jc w:val="center"/>
            </w:pPr>
            <w:r>
              <w:t>8</w:t>
            </w:r>
          </w:p>
        </w:tc>
      </w:tr>
      <w:tr w:rsidR="001C2DB6" w:rsidRPr="00A1624E" w14:paraId="3A586DCB" w14:textId="77777777" w:rsidTr="006A5A69">
        <w:tc>
          <w:tcPr>
            <w:tcW w:w="9186" w:type="dxa"/>
            <w:gridSpan w:val="7"/>
            <w:tcBorders>
              <w:top w:val="nil"/>
              <w:left w:val="single" w:sz="4" w:space="0" w:color="auto"/>
              <w:bottom w:val="single" w:sz="4" w:space="0" w:color="auto"/>
              <w:right w:val="single" w:sz="4" w:space="0" w:color="auto"/>
            </w:tcBorders>
            <w:hideMark/>
          </w:tcPr>
          <w:p w14:paraId="569A81E2" w14:textId="77777777" w:rsidR="001C2DB6" w:rsidRPr="00A1624E" w:rsidRDefault="001C2DB6" w:rsidP="001C2DB6">
            <w:pPr>
              <w:widowControl w:val="0"/>
              <w:autoSpaceDE w:val="0"/>
              <w:autoSpaceDN w:val="0"/>
              <w:adjustRightInd w:val="0"/>
              <w:jc w:val="center"/>
            </w:pPr>
            <w:r w:rsidRPr="00A1624E">
              <w:t>Муниципальная программа</w:t>
            </w:r>
          </w:p>
        </w:tc>
        <w:tc>
          <w:tcPr>
            <w:tcW w:w="1082" w:type="dxa"/>
            <w:tcBorders>
              <w:top w:val="nil"/>
              <w:left w:val="single" w:sz="4" w:space="0" w:color="auto"/>
              <w:bottom w:val="single" w:sz="4" w:space="0" w:color="auto"/>
              <w:right w:val="single" w:sz="4" w:space="0" w:color="auto"/>
            </w:tcBorders>
          </w:tcPr>
          <w:p w14:paraId="00759817" w14:textId="77777777" w:rsidR="001C2DB6" w:rsidRPr="00A1624E" w:rsidRDefault="001C2DB6" w:rsidP="001C2DB6">
            <w:pPr>
              <w:widowControl w:val="0"/>
              <w:autoSpaceDE w:val="0"/>
              <w:autoSpaceDN w:val="0"/>
              <w:adjustRightInd w:val="0"/>
              <w:jc w:val="center"/>
            </w:pPr>
          </w:p>
        </w:tc>
      </w:tr>
      <w:tr w:rsidR="001C2DB6" w:rsidRPr="00AE3CF2" w14:paraId="1DB90880" w14:textId="77777777" w:rsidTr="001C2DB6">
        <w:trPr>
          <w:trHeight w:val="2499"/>
        </w:trPr>
        <w:tc>
          <w:tcPr>
            <w:tcW w:w="425" w:type="dxa"/>
            <w:tcBorders>
              <w:top w:val="nil"/>
              <w:left w:val="single" w:sz="4" w:space="0" w:color="auto"/>
              <w:bottom w:val="single" w:sz="4" w:space="0" w:color="auto"/>
              <w:right w:val="single" w:sz="4" w:space="0" w:color="auto"/>
            </w:tcBorders>
          </w:tcPr>
          <w:p w14:paraId="6D78CA81" w14:textId="77777777" w:rsidR="001C2DB6" w:rsidRPr="001C2DB6" w:rsidRDefault="001C2DB6" w:rsidP="001C2DB6">
            <w:pPr>
              <w:widowControl w:val="0"/>
              <w:autoSpaceDE w:val="0"/>
              <w:autoSpaceDN w:val="0"/>
              <w:adjustRightInd w:val="0"/>
              <w:jc w:val="center"/>
            </w:pPr>
            <w:r w:rsidRPr="001C2DB6">
              <w:t>1.</w:t>
            </w:r>
          </w:p>
        </w:tc>
        <w:tc>
          <w:tcPr>
            <w:tcW w:w="2279" w:type="dxa"/>
            <w:tcBorders>
              <w:top w:val="nil"/>
              <w:left w:val="single" w:sz="4" w:space="0" w:color="auto"/>
              <w:bottom w:val="single" w:sz="4" w:space="0" w:color="auto"/>
              <w:right w:val="single" w:sz="4" w:space="0" w:color="auto"/>
            </w:tcBorders>
            <w:hideMark/>
          </w:tcPr>
          <w:p w14:paraId="15FB003E" w14:textId="5ACA59EB" w:rsidR="001C2DB6" w:rsidRPr="001C2DB6" w:rsidRDefault="001C2DB6" w:rsidP="00867456">
            <w:pPr>
              <w:jc w:val="both"/>
            </w:pPr>
            <w:r w:rsidRPr="001C2DB6">
              <w:t>Численность занятых в сфере малого и среднего предпринимательства, включая индивидуальных предпринимателей</w:t>
            </w:r>
          </w:p>
        </w:tc>
        <w:tc>
          <w:tcPr>
            <w:tcW w:w="720" w:type="dxa"/>
            <w:tcBorders>
              <w:top w:val="nil"/>
              <w:left w:val="single" w:sz="4" w:space="0" w:color="auto"/>
              <w:bottom w:val="single" w:sz="4" w:space="0" w:color="auto"/>
              <w:right w:val="single" w:sz="4" w:space="0" w:color="auto"/>
            </w:tcBorders>
          </w:tcPr>
          <w:p w14:paraId="5944F754" w14:textId="77777777" w:rsidR="001C2DB6" w:rsidRPr="001C2DB6" w:rsidRDefault="001C2DB6" w:rsidP="001C2DB6">
            <w:pPr>
              <w:widowControl w:val="0"/>
              <w:autoSpaceDE w:val="0"/>
              <w:autoSpaceDN w:val="0"/>
              <w:adjustRightInd w:val="0"/>
              <w:jc w:val="center"/>
            </w:pPr>
            <w:r w:rsidRPr="001C2DB6">
              <w:t>Ед.</w:t>
            </w:r>
          </w:p>
        </w:tc>
        <w:tc>
          <w:tcPr>
            <w:tcW w:w="1560" w:type="dxa"/>
            <w:tcBorders>
              <w:top w:val="nil"/>
              <w:left w:val="single" w:sz="4" w:space="0" w:color="auto"/>
              <w:bottom w:val="single" w:sz="4" w:space="0" w:color="auto"/>
              <w:right w:val="single" w:sz="4" w:space="0" w:color="auto"/>
            </w:tcBorders>
          </w:tcPr>
          <w:p w14:paraId="45D1432F" w14:textId="35FA9BC5" w:rsidR="001C2DB6" w:rsidRPr="001C2DB6" w:rsidRDefault="001C2DB6" w:rsidP="001C2DB6">
            <w:pPr>
              <w:jc w:val="center"/>
            </w:pPr>
            <w:r w:rsidRPr="001C2DB6">
              <w:t>732</w:t>
            </w:r>
          </w:p>
        </w:tc>
        <w:tc>
          <w:tcPr>
            <w:tcW w:w="1560" w:type="dxa"/>
            <w:tcBorders>
              <w:top w:val="nil"/>
              <w:left w:val="single" w:sz="4" w:space="0" w:color="auto"/>
              <w:bottom w:val="single" w:sz="4" w:space="0" w:color="auto"/>
              <w:right w:val="single" w:sz="4" w:space="0" w:color="auto"/>
            </w:tcBorders>
          </w:tcPr>
          <w:p w14:paraId="080B2A9C" w14:textId="4B55656A" w:rsidR="001C2DB6" w:rsidRPr="001C2DB6" w:rsidRDefault="001C2DB6" w:rsidP="001C2DB6">
            <w:pPr>
              <w:jc w:val="center"/>
            </w:pPr>
            <w:r w:rsidRPr="001C2DB6">
              <w:t>735</w:t>
            </w:r>
          </w:p>
        </w:tc>
        <w:tc>
          <w:tcPr>
            <w:tcW w:w="1440" w:type="dxa"/>
            <w:tcBorders>
              <w:top w:val="nil"/>
              <w:left w:val="single" w:sz="4" w:space="0" w:color="auto"/>
              <w:bottom w:val="single" w:sz="4" w:space="0" w:color="auto"/>
              <w:right w:val="single" w:sz="4" w:space="0" w:color="auto"/>
            </w:tcBorders>
          </w:tcPr>
          <w:p w14:paraId="2F6E4F8E" w14:textId="461B14FA" w:rsidR="001C2DB6" w:rsidRPr="001C2DB6" w:rsidRDefault="001C2DB6" w:rsidP="001C2DB6">
            <w:pPr>
              <w:jc w:val="center"/>
            </w:pPr>
            <w:r w:rsidRPr="001C2DB6">
              <w:t>740</w:t>
            </w:r>
          </w:p>
        </w:tc>
        <w:tc>
          <w:tcPr>
            <w:tcW w:w="1202" w:type="dxa"/>
            <w:tcBorders>
              <w:top w:val="nil"/>
              <w:left w:val="single" w:sz="4" w:space="0" w:color="auto"/>
              <w:bottom w:val="single" w:sz="4" w:space="0" w:color="auto"/>
              <w:right w:val="single" w:sz="4" w:space="0" w:color="auto"/>
            </w:tcBorders>
          </w:tcPr>
          <w:p w14:paraId="35EECCDC" w14:textId="69510932" w:rsidR="001C2DB6" w:rsidRPr="001C2DB6" w:rsidRDefault="001C2DB6" w:rsidP="001C2DB6">
            <w:pPr>
              <w:jc w:val="center"/>
            </w:pPr>
            <w:r w:rsidRPr="001C2DB6">
              <w:t>745</w:t>
            </w:r>
          </w:p>
        </w:tc>
        <w:tc>
          <w:tcPr>
            <w:tcW w:w="1082" w:type="dxa"/>
            <w:tcBorders>
              <w:top w:val="nil"/>
              <w:left w:val="single" w:sz="4" w:space="0" w:color="auto"/>
              <w:bottom w:val="single" w:sz="4" w:space="0" w:color="auto"/>
              <w:right w:val="single" w:sz="4" w:space="0" w:color="auto"/>
            </w:tcBorders>
          </w:tcPr>
          <w:p w14:paraId="2535D855" w14:textId="3252DAB3" w:rsidR="001C2DB6" w:rsidRPr="001C2DB6" w:rsidRDefault="001C2DB6" w:rsidP="001C2DB6">
            <w:pPr>
              <w:jc w:val="center"/>
            </w:pPr>
            <w:r w:rsidRPr="001C2DB6">
              <w:t>750</w:t>
            </w:r>
          </w:p>
        </w:tc>
      </w:tr>
      <w:tr w:rsidR="001C2DB6" w:rsidRPr="00AE3CF2" w14:paraId="15DC7910" w14:textId="77777777" w:rsidTr="001C2DB6">
        <w:trPr>
          <w:trHeight w:val="4101"/>
        </w:trPr>
        <w:tc>
          <w:tcPr>
            <w:tcW w:w="425" w:type="dxa"/>
            <w:tcBorders>
              <w:top w:val="single" w:sz="4" w:space="0" w:color="auto"/>
              <w:left w:val="single" w:sz="4" w:space="0" w:color="auto"/>
              <w:bottom w:val="single" w:sz="4" w:space="0" w:color="auto"/>
              <w:right w:val="single" w:sz="4" w:space="0" w:color="auto"/>
            </w:tcBorders>
          </w:tcPr>
          <w:p w14:paraId="5E87E540" w14:textId="77777777" w:rsidR="001C2DB6" w:rsidRPr="001C2DB6" w:rsidRDefault="001C2DB6" w:rsidP="001C2DB6">
            <w:pPr>
              <w:widowControl w:val="0"/>
              <w:autoSpaceDE w:val="0"/>
              <w:autoSpaceDN w:val="0"/>
              <w:adjustRightInd w:val="0"/>
              <w:jc w:val="center"/>
            </w:pPr>
            <w:r w:rsidRPr="001C2DB6">
              <w:lastRenderedPageBreak/>
              <w:t>2.</w:t>
            </w:r>
          </w:p>
        </w:tc>
        <w:tc>
          <w:tcPr>
            <w:tcW w:w="2279" w:type="dxa"/>
            <w:tcBorders>
              <w:top w:val="single" w:sz="4" w:space="0" w:color="auto"/>
              <w:left w:val="single" w:sz="4" w:space="0" w:color="auto"/>
              <w:bottom w:val="single" w:sz="4" w:space="0" w:color="auto"/>
              <w:right w:val="single" w:sz="4" w:space="0" w:color="auto"/>
            </w:tcBorders>
          </w:tcPr>
          <w:p w14:paraId="1E729E6B" w14:textId="77777777" w:rsidR="001C2DB6" w:rsidRPr="001C2DB6" w:rsidRDefault="001C2DB6" w:rsidP="001C2DB6">
            <w:pPr>
              <w:jc w:val="both"/>
            </w:pPr>
            <w:r w:rsidRPr="001C2DB6">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20" w:type="dxa"/>
            <w:tcBorders>
              <w:top w:val="single" w:sz="4" w:space="0" w:color="auto"/>
              <w:left w:val="single" w:sz="4" w:space="0" w:color="auto"/>
              <w:bottom w:val="single" w:sz="4" w:space="0" w:color="auto"/>
              <w:right w:val="single" w:sz="4" w:space="0" w:color="auto"/>
            </w:tcBorders>
          </w:tcPr>
          <w:p w14:paraId="2E34445E" w14:textId="77777777" w:rsidR="001C2DB6" w:rsidRPr="001C2DB6" w:rsidRDefault="001C2DB6" w:rsidP="001C2DB6">
            <w:pPr>
              <w:widowControl w:val="0"/>
              <w:autoSpaceDE w:val="0"/>
              <w:autoSpaceDN w:val="0"/>
              <w:adjustRightInd w:val="0"/>
              <w:jc w:val="center"/>
            </w:pPr>
            <w:r w:rsidRPr="001C2DB6">
              <w:t>%</w:t>
            </w:r>
          </w:p>
        </w:tc>
        <w:tc>
          <w:tcPr>
            <w:tcW w:w="1560" w:type="dxa"/>
            <w:tcBorders>
              <w:top w:val="single" w:sz="4" w:space="0" w:color="auto"/>
              <w:left w:val="single" w:sz="4" w:space="0" w:color="auto"/>
              <w:bottom w:val="single" w:sz="4" w:space="0" w:color="auto"/>
              <w:right w:val="single" w:sz="4" w:space="0" w:color="auto"/>
            </w:tcBorders>
          </w:tcPr>
          <w:p w14:paraId="262F874B" w14:textId="77777777" w:rsidR="001C2DB6" w:rsidRPr="001C2DB6" w:rsidRDefault="001C2DB6" w:rsidP="001C2DB6">
            <w:pPr>
              <w:jc w:val="center"/>
            </w:pPr>
            <w:r w:rsidRPr="001C2DB6">
              <w:t>25,57</w:t>
            </w:r>
          </w:p>
        </w:tc>
        <w:tc>
          <w:tcPr>
            <w:tcW w:w="1560" w:type="dxa"/>
            <w:tcBorders>
              <w:top w:val="single" w:sz="4" w:space="0" w:color="auto"/>
              <w:left w:val="single" w:sz="4" w:space="0" w:color="auto"/>
              <w:bottom w:val="single" w:sz="4" w:space="0" w:color="auto"/>
              <w:right w:val="single" w:sz="4" w:space="0" w:color="auto"/>
            </w:tcBorders>
          </w:tcPr>
          <w:p w14:paraId="0866041E" w14:textId="77777777" w:rsidR="001C2DB6" w:rsidRPr="001C2DB6" w:rsidRDefault="001C2DB6" w:rsidP="001C2DB6">
            <w:pPr>
              <w:jc w:val="center"/>
            </w:pPr>
            <w:r w:rsidRPr="001C2DB6">
              <w:t>25,6</w:t>
            </w:r>
          </w:p>
        </w:tc>
        <w:tc>
          <w:tcPr>
            <w:tcW w:w="1440" w:type="dxa"/>
            <w:tcBorders>
              <w:top w:val="single" w:sz="4" w:space="0" w:color="auto"/>
              <w:left w:val="single" w:sz="4" w:space="0" w:color="auto"/>
              <w:bottom w:val="single" w:sz="4" w:space="0" w:color="auto"/>
              <w:right w:val="single" w:sz="4" w:space="0" w:color="auto"/>
            </w:tcBorders>
          </w:tcPr>
          <w:p w14:paraId="4CB8AB65" w14:textId="77777777" w:rsidR="001C2DB6" w:rsidRPr="001C2DB6" w:rsidRDefault="001C2DB6" w:rsidP="001C2DB6">
            <w:pPr>
              <w:jc w:val="center"/>
            </w:pPr>
            <w:r w:rsidRPr="001C2DB6">
              <w:t>25,7</w:t>
            </w:r>
          </w:p>
        </w:tc>
        <w:tc>
          <w:tcPr>
            <w:tcW w:w="1202" w:type="dxa"/>
            <w:tcBorders>
              <w:top w:val="single" w:sz="4" w:space="0" w:color="auto"/>
              <w:left w:val="single" w:sz="4" w:space="0" w:color="auto"/>
              <w:bottom w:val="single" w:sz="4" w:space="0" w:color="auto"/>
              <w:right w:val="single" w:sz="4" w:space="0" w:color="auto"/>
            </w:tcBorders>
          </w:tcPr>
          <w:p w14:paraId="639419E1" w14:textId="77777777" w:rsidR="001C2DB6" w:rsidRPr="001C2DB6" w:rsidRDefault="001C2DB6" w:rsidP="001C2DB6">
            <w:pPr>
              <w:jc w:val="center"/>
            </w:pPr>
            <w:r w:rsidRPr="001C2DB6">
              <w:t>25,8</w:t>
            </w:r>
          </w:p>
        </w:tc>
        <w:tc>
          <w:tcPr>
            <w:tcW w:w="1082" w:type="dxa"/>
            <w:tcBorders>
              <w:top w:val="single" w:sz="4" w:space="0" w:color="auto"/>
              <w:left w:val="single" w:sz="4" w:space="0" w:color="auto"/>
              <w:bottom w:val="single" w:sz="4" w:space="0" w:color="auto"/>
              <w:right w:val="single" w:sz="4" w:space="0" w:color="auto"/>
            </w:tcBorders>
          </w:tcPr>
          <w:p w14:paraId="43B1C4EC" w14:textId="77777777" w:rsidR="001C2DB6" w:rsidRPr="001C2DB6" w:rsidRDefault="001C2DB6" w:rsidP="001C2DB6">
            <w:pPr>
              <w:jc w:val="center"/>
            </w:pPr>
            <w:r w:rsidRPr="001C2DB6">
              <w:t>25,9</w:t>
            </w:r>
          </w:p>
        </w:tc>
      </w:tr>
      <w:tr w:rsidR="001C2DB6" w:rsidRPr="00AE3CF2" w14:paraId="79BAE906" w14:textId="77777777" w:rsidTr="001C2DB6">
        <w:trPr>
          <w:trHeight w:val="320"/>
        </w:trPr>
        <w:tc>
          <w:tcPr>
            <w:tcW w:w="425" w:type="dxa"/>
            <w:tcBorders>
              <w:top w:val="single" w:sz="4" w:space="0" w:color="auto"/>
              <w:left w:val="single" w:sz="4" w:space="0" w:color="auto"/>
              <w:bottom w:val="single" w:sz="4" w:space="0" w:color="auto"/>
              <w:right w:val="single" w:sz="4" w:space="0" w:color="auto"/>
            </w:tcBorders>
          </w:tcPr>
          <w:p w14:paraId="461D20CC" w14:textId="77777777" w:rsidR="001C2DB6" w:rsidRPr="0094504D" w:rsidRDefault="001C2DB6" w:rsidP="001C2DB6">
            <w:pPr>
              <w:widowControl w:val="0"/>
              <w:autoSpaceDE w:val="0"/>
              <w:autoSpaceDN w:val="0"/>
              <w:adjustRightInd w:val="0"/>
              <w:jc w:val="center"/>
            </w:pPr>
            <w:r w:rsidRPr="0094504D">
              <w:t>3.</w:t>
            </w:r>
          </w:p>
        </w:tc>
        <w:tc>
          <w:tcPr>
            <w:tcW w:w="2279" w:type="dxa"/>
            <w:tcBorders>
              <w:top w:val="single" w:sz="4" w:space="0" w:color="auto"/>
              <w:left w:val="single" w:sz="4" w:space="0" w:color="auto"/>
              <w:bottom w:val="single" w:sz="4" w:space="0" w:color="auto"/>
              <w:right w:val="single" w:sz="4" w:space="0" w:color="auto"/>
            </w:tcBorders>
          </w:tcPr>
          <w:p w14:paraId="667FFE9C" w14:textId="77777777" w:rsidR="001C2DB6" w:rsidRPr="0094504D" w:rsidRDefault="001C2DB6" w:rsidP="001C2DB6">
            <w:pPr>
              <w:jc w:val="both"/>
            </w:pPr>
            <w:r w:rsidRPr="0094504D">
              <w:rPr>
                <w:shd w:val="clear" w:color="auto" w:fill="FFFFFF"/>
              </w:rPr>
              <w:t xml:space="preserve">Количество физических лиц и индивидуальных предпринимателей, применяющих специальный </w:t>
            </w:r>
            <w:r w:rsidRPr="0094504D">
              <w:t>налоговый режим «Налог на профессиональный доход»</w:t>
            </w:r>
          </w:p>
        </w:tc>
        <w:tc>
          <w:tcPr>
            <w:tcW w:w="720" w:type="dxa"/>
            <w:tcBorders>
              <w:top w:val="single" w:sz="4" w:space="0" w:color="auto"/>
              <w:left w:val="single" w:sz="4" w:space="0" w:color="auto"/>
              <w:bottom w:val="single" w:sz="4" w:space="0" w:color="auto"/>
              <w:right w:val="single" w:sz="4" w:space="0" w:color="auto"/>
            </w:tcBorders>
          </w:tcPr>
          <w:p w14:paraId="575791F8" w14:textId="77777777" w:rsidR="001C2DB6" w:rsidRPr="0094504D" w:rsidRDefault="001C2DB6" w:rsidP="001C2DB6">
            <w:pPr>
              <w:widowControl w:val="0"/>
              <w:autoSpaceDE w:val="0"/>
              <w:autoSpaceDN w:val="0"/>
              <w:adjustRightInd w:val="0"/>
              <w:jc w:val="center"/>
            </w:pPr>
            <w:r w:rsidRPr="0094504D">
              <w:t>ед.</w:t>
            </w:r>
          </w:p>
        </w:tc>
        <w:tc>
          <w:tcPr>
            <w:tcW w:w="1560" w:type="dxa"/>
            <w:tcBorders>
              <w:top w:val="single" w:sz="4" w:space="0" w:color="auto"/>
              <w:left w:val="single" w:sz="4" w:space="0" w:color="auto"/>
              <w:bottom w:val="single" w:sz="4" w:space="0" w:color="auto"/>
              <w:right w:val="single" w:sz="4" w:space="0" w:color="auto"/>
            </w:tcBorders>
          </w:tcPr>
          <w:p w14:paraId="5587B521" w14:textId="7C9B6E45" w:rsidR="001C2DB6" w:rsidRPr="0094504D" w:rsidRDefault="0094504D" w:rsidP="005314DF">
            <w:pPr>
              <w:jc w:val="center"/>
            </w:pPr>
            <w:r w:rsidRPr="0094504D">
              <w:t>6</w:t>
            </w:r>
            <w:r w:rsidR="005314DF">
              <w:t>2</w:t>
            </w:r>
            <w:r w:rsidRPr="0094504D">
              <w:t>0</w:t>
            </w:r>
          </w:p>
        </w:tc>
        <w:tc>
          <w:tcPr>
            <w:tcW w:w="1560" w:type="dxa"/>
            <w:tcBorders>
              <w:top w:val="single" w:sz="4" w:space="0" w:color="auto"/>
              <w:left w:val="single" w:sz="4" w:space="0" w:color="auto"/>
              <w:bottom w:val="single" w:sz="4" w:space="0" w:color="auto"/>
              <w:right w:val="single" w:sz="4" w:space="0" w:color="auto"/>
            </w:tcBorders>
          </w:tcPr>
          <w:p w14:paraId="523C8B41" w14:textId="31B62BA1" w:rsidR="001C2DB6" w:rsidRPr="0094504D" w:rsidRDefault="005314DF" w:rsidP="001C2DB6">
            <w:pPr>
              <w:jc w:val="center"/>
            </w:pPr>
            <w:r>
              <w:t>65</w:t>
            </w:r>
            <w:r w:rsidR="001C2DB6" w:rsidRPr="0094504D">
              <w:t>0</w:t>
            </w:r>
          </w:p>
        </w:tc>
        <w:tc>
          <w:tcPr>
            <w:tcW w:w="1440" w:type="dxa"/>
            <w:tcBorders>
              <w:top w:val="single" w:sz="4" w:space="0" w:color="auto"/>
              <w:left w:val="single" w:sz="4" w:space="0" w:color="auto"/>
              <w:bottom w:val="single" w:sz="4" w:space="0" w:color="auto"/>
              <w:right w:val="single" w:sz="4" w:space="0" w:color="auto"/>
            </w:tcBorders>
          </w:tcPr>
          <w:p w14:paraId="77B71566" w14:textId="0E00CD7C" w:rsidR="001C2DB6" w:rsidRPr="0094504D" w:rsidRDefault="005314DF" w:rsidP="005314DF">
            <w:pPr>
              <w:jc w:val="center"/>
            </w:pPr>
            <w:r>
              <w:t>67</w:t>
            </w:r>
            <w:r w:rsidR="001C2DB6" w:rsidRPr="0094504D">
              <w:t>5</w:t>
            </w:r>
          </w:p>
        </w:tc>
        <w:tc>
          <w:tcPr>
            <w:tcW w:w="1202" w:type="dxa"/>
            <w:tcBorders>
              <w:top w:val="single" w:sz="4" w:space="0" w:color="auto"/>
              <w:left w:val="single" w:sz="4" w:space="0" w:color="auto"/>
              <w:bottom w:val="single" w:sz="4" w:space="0" w:color="auto"/>
              <w:right w:val="single" w:sz="4" w:space="0" w:color="auto"/>
            </w:tcBorders>
          </w:tcPr>
          <w:p w14:paraId="45BCF39F" w14:textId="262A60B2" w:rsidR="001C2DB6" w:rsidRPr="0094504D" w:rsidRDefault="005314DF" w:rsidP="005314DF">
            <w:pPr>
              <w:jc w:val="center"/>
            </w:pPr>
            <w:r>
              <w:t>700</w:t>
            </w:r>
          </w:p>
        </w:tc>
        <w:tc>
          <w:tcPr>
            <w:tcW w:w="1082" w:type="dxa"/>
            <w:tcBorders>
              <w:top w:val="single" w:sz="4" w:space="0" w:color="auto"/>
              <w:left w:val="single" w:sz="4" w:space="0" w:color="auto"/>
              <w:bottom w:val="single" w:sz="4" w:space="0" w:color="auto"/>
              <w:right w:val="single" w:sz="4" w:space="0" w:color="auto"/>
            </w:tcBorders>
          </w:tcPr>
          <w:p w14:paraId="7CDB077B" w14:textId="31EAA98F" w:rsidR="001C2DB6" w:rsidRPr="0094504D" w:rsidRDefault="005314DF" w:rsidP="0094504D">
            <w:pPr>
              <w:jc w:val="center"/>
            </w:pPr>
            <w:r>
              <w:t>730</w:t>
            </w:r>
          </w:p>
        </w:tc>
      </w:tr>
      <w:tr w:rsidR="001C2DB6" w:rsidRPr="00AE3CF2" w14:paraId="4C64E211" w14:textId="77777777" w:rsidTr="001C2DB6">
        <w:trPr>
          <w:trHeight w:val="320"/>
        </w:trPr>
        <w:tc>
          <w:tcPr>
            <w:tcW w:w="425" w:type="dxa"/>
            <w:tcBorders>
              <w:top w:val="single" w:sz="4" w:space="0" w:color="auto"/>
              <w:left w:val="single" w:sz="4" w:space="0" w:color="auto"/>
              <w:bottom w:val="single" w:sz="4" w:space="0" w:color="auto"/>
              <w:right w:val="single" w:sz="4" w:space="0" w:color="auto"/>
            </w:tcBorders>
          </w:tcPr>
          <w:p w14:paraId="128A8863" w14:textId="77777777" w:rsidR="001C2DB6" w:rsidRPr="0094504D" w:rsidRDefault="001C2DB6" w:rsidP="001C2DB6">
            <w:pPr>
              <w:widowControl w:val="0"/>
              <w:autoSpaceDE w:val="0"/>
              <w:autoSpaceDN w:val="0"/>
              <w:adjustRightInd w:val="0"/>
              <w:jc w:val="center"/>
            </w:pPr>
            <w:r w:rsidRPr="0094504D">
              <w:t>4.</w:t>
            </w:r>
          </w:p>
        </w:tc>
        <w:tc>
          <w:tcPr>
            <w:tcW w:w="2279" w:type="dxa"/>
            <w:tcBorders>
              <w:top w:val="single" w:sz="4" w:space="0" w:color="auto"/>
              <w:left w:val="single" w:sz="4" w:space="0" w:color="auto"/>
              <w:bottom w:val="single" w:sz="4" w:space="0" w:color="auto"/>
              <w:right w:val="single" w:sz="4" w:space="0" w:color="auto"/>
            </w:tcBorders>
          </w:tcPr>
          <w:p w14:paraId="679F0585" w14:textId="77777777" w:rsidR="001C2DB6" w:rsidRPr="0094504D" w:rsidRDefault="001C2DB6" w:rsidP="001C2DB6">
            <w:pPr>
              <w:jc w:val="both"/>
              <w:rPr>
                <w:shd w:val="clear" w:color="auto" w:fill="FFFFFF"/>
              </w:rPr>
            </w:pPr>
            <w:r w:rsidRPr="0094504D">
              <w:t>Количество субъектов малого и среднего предпринимательства, а также физических лиц и индивидуальных предпринимателей, применяющих специальный налоговый режим «Налог на профессиональный доход», получивших имущественную поддержку путем предоставления муниципального имущества в аренду</w:t>
            </w:r>
          </w:p>
        </w:tc>
        <w:tc>
          <w:tcPr>
            <w:tcW w:w="720" w:type="dxa"/>
            <w:tcBorders>
              <w:top w:val="single" w:sz="4" w:space="0" w:color="auto"/>
              <w:left w:val="single" w:sz="4" w:space="0" w:color="auto"/>
              <w:bottom w:val="single" w:sz="4" w:space="0" w:color="auto"/>
              <w:right w:val="single" w:sz="4" w:space="0" w:color="auto"/>
            </w:tcBorders>
          </w:tcPr>
          <w:p w14:paraId="5AA3AB10" w14:textId="77777777" w:rsidR="001C2DB6" w:rsidRPr="0094504D" w:rsidRDefault="001C2DB6" w:rsidP="001C2DB6">
            <w:pPr>
              <w:widowControl w:val="0"/>
              <w:autoSpaceDE w:val="0"/>
              <w:autoSpaceDN w:val="0"/>
              <w:adjustRightInd w:val="0"/>
              <w:jc w:val="center"/>
            </w:pPr>
            <w:r w:rsidRPr="0094504D">
              <w:t>ед.</w:t>
            </w:r>
          </w:p>
        </w:tc>
        <w:tc>
          <w:tcPr>
            <w:tcW w:w="1560" w:type="dxa"/>
            <w:tcBorders>
              <w:top w:val="single" w:sz="4" w:space="0" w:color="auto"/>
              <w:left w:val="single" w:sz="4" w:space="0" w:color="auto"/>
              <w:bottom w:val="single" w:sz="4" w:space="0" w:color="auto"/>
              <w:right w:val="single" w:sz="4" w:space="0" w:color="auto"/>
            </w:tcBorders>
          </w:tcPr>
          <w:p w14:paraId="53E6664B" w14:textId="77777777" w:rsidR="001C2DB6" w:rsidRPr="0094504D" w:rsidRDefault="001C2DB6" w:rsidP="001C2DB6">
            <w:pPr>
              <w:jc w:val="center"/>
            </w:pPr>
            <w:r w:rsidRPr="0094504D">
              <w:t>0</w:t>
            </w:r>
          </w:p>
        </w:tc>
        <w:tc>
          <w:tcPr>
            <w:tcW w:w="1560" w:type="dxa"/>
            <w:tcBorders>
              <w:top w:val="single" w:sz="4" w:space="0" w:color="auto"/>
              <w:left w:val="single" w:sz="4" w:space="0" w:color="auto"/>
              <w:bottom w:val="single" w:sz="4" w:space="0" w:color="auto"/>
              <w:right w:val="single" w:sz="4" w:space="0" w:color="auto"/>
            </w:tcBorders>
          </w:tcPr>
          <w:p w14:paraId="48EF3126" w14:textId="77777777" w:rsidR="001C2DB6" w:rsidRPr="0094504D" w:rsidRDefault="001C2DB6" w:rsidP="001C2DB6">
            <w:pPr>
              <w:jc w:val="center"/>
            </w:pPr>
            <w:r w:rsidRPr="0094504D">
              <w:t>0</w:t>
            </w:r>
          </w:p>
        </w:tc>
        <w:tc>
          <w:tcPr>
            <w:tcW w:w="1440" w:type="dxa"/>
            <w:tcBorders>
              <w:top w:val="single" w:sz="4" w:space="0" w:color="auto"/>
              <w:left w:val="single" w:sz="4" w:space="0" w:color="auto"/>
              <w:bottom w:val="single" w:sz="4" w:space="0" w:color="auto"/>
              <w:right w:val="single" w:sz="4" w:space="0" w:color="auto"/>
            </w:tcBorders>
          </w:tcPr>
          <w:p w14:paraId="1B3D59D8" w14:textId="77777777" w:rsidR="001C2DB6" w:rsidRPr="0094504D" w:rsidRDefault="001C2DB6" w:rsidP="001C2DB6">
            <w:pPr>
              <w:jc w:val="center"/>
            </w:pPr>
            <w:r w:rsidRPr="0094504D">
              <w:t>1</w:t>
            </w:r>
          </w:p>
        </w:tc>
        <w:tc>
          <w:tcPr>
            <w:tcW w:w="1202" w:type="dxa"/>
            <w:tcBorders>
              <w:top w:val="single" w:sz="4" w:space="0" w:color="auto"/>
              <w:left w:val="single" w:sz="4" w:space="0" w:color="auto"/>
              <w:bottom w:val="single" w:sz="4" w:space="0" w:color="auto"/>
              <w:right w:val="single" w:sz="4" w:space="0" w:color="auto"/>
            </w:tcBorders>
          </w:tcPr>
          <w:p w14:paraId="1BAC818C" w14:textId="77777777" w:rsidR="001C2DB6" w:rsidRPr="0094504D" w:rsidRDefault="001C2DB6" w:rsidP="001C2DB6">
            <w:pPr>
              <w:jc w:val="center"/>
            </w:pPr>
            <w:r w:rsidRPr="0094504D">
              <w:t>1</w:t>
            </w:r>
          </w:p>
        </w:tc>
        <w:tc>
          <w:tcPr>
            <w:tcW w:w="1082" w:type="dxa"/>
            <w:tcBorders>
              <w:top w:val="single" w:sz="4" w:space="0" w:color="auto"/>
              <w:left w:val="single" w:sz="4" w:space="0" w:color="auto"/>
              <w:bottom w:val="single" w:sz="4" w:space="0" w:color="auto"/>
              <w:right w:val="single" w:sz="4" w:space="0" w:color="auto"/>
            </w:tcBorders>
          </w:tcPr>
          <w:p w14:paraId="43F295AD" w14:textId="77777777" w:rsidR="001C2DB6" w:rsidRPr="0094504D" w:rsidRDefault="001C2DB6" w:rsidP="001C2DB6">
            <w:pPr>
              <w:jc w:val="center"/>
            </w:pPr>
            <w:r w:rsidRPr="0094504D">
              <w:t>1</w:t>
            </w:r>
          </w:p>
        </w:tc>
      </w:tr>
      <w:tr w:rsidR="001C2DB6" w:rsidRPr="00A1624E" w14:paraId="4F6B5E29" w14:textId="77777777" w:rsidTr="001C2DB6">
        <w:trPr>
          <w:trHeight w:val="320"/>
        </w:trPr>
        <w:tc>
          <w:tcPr>
            <w:tcW w:w="425" w:type="dxa"/>
            <w:tcBorders>
              <w:top w:val="single" w:sz="4" w:space="0" w:color="auto"/>
              <w:left w:val="single" w:sz="4" w:space="0" w:color="auto"/>
              <w:bottom w:val="single" w:sz="4" w:space="0" w:color="auto"/>
              <w:right w:val="single" w:sz="4" w:space="0" w:color="auto"/>
            </w:tcBorders>
          </w:tcPr>
          <w:p w14:paraId="5541864F" w14:textId="77777777" w:rsidR="001C2DB6" w:rsidRPr="0094504D" w:rsidRDefault="001C2DB6" w:rsidP="001C2DB6">
            <w:pPr>
              <w:widowControl w:val="0"/>
              <w:autoSpaceDE w:val="0"/>
              <w:autoSpaceDN w:val="0"/>
              <w:adjustRightInd w:val="0"/>
              <w:jc w:val="center"/>
            </w:pPr>
            <w:r w:rsidRPr="0094504D">
              <w:t>5.</w:t>
            </w:r>
          </w:p>
        </w:tc>
        <w:tc>
          <w:tcPr>
            <w:tcW w:w="2279" w:type="dxa"/>
            <w:tcBorders>
              <w:top w:val="single" w:sz="4" w:space="0" w:color="auto"/>
              <w:left w:val="single" w:sz="4" w:space="0" w:color="auto"/>
              <w:bottom w:val="single" w:sz="4" w:space="0" w:color="auto"/>
              <w:right w:val="single" w:sz="4" w:space="0" w:color="auto"/>
            </w:tcBorders>
          </w:tcPr>
          <w:p w14:paraId="4DCA6043" w14:textId="77777777" w:rsidR="001C2DB6" w:rsidRPr="0094504D" w:rsidRDefault="001C2DB6" w:rsidP="001C2DB6">
            <w:pPr>
              <w:jc w:val="both"/>
            </w:pPr>
            <w:r w:rsidRPr="0094504D">
              <w:t>Количество субъектов малого и среднего предпринимательства, включенных в реестр социальных предпринимателей</w:t>
            </w:r>
          </w:p>
        </w:tc>
        <w:tc>
          <w:tcPr>
            <w:tcW w:w="720" w:type="dxa"/>
            <w:tcBorders>
              <w:top w:val="single" w:sz="4" w:space="0" w:color="auto"/>
              <w:left w:val="single" w:sz="4" w:space="0" w:color="auto"/>
              <w:bottom w:val="single" w:sz="4" w:space="0" w:color="auto"/>
              <w:right w:val="single" w:sz="4" w:space="0" w:color="auto"/>
            </w:tcBorders>
          </w:tcPr>
          <w:p w14:paraId="67DBC2D4" w14:textId="77777777" w:rsidR="001C2DB6" w:rsidRPr="0094504D" w:rsidRDefault="001C2DB6" w:rsidP="001C2DB6">
            <w:pPr>
              <w:widowControl w:val="0"/>
              <w:autoSpaceDE w:val="0"/>
              <w:autoSpaceDN w:val="0"/>
              <w:adjustRightInd w:val="0"/>
              <w:jc w:val="center"/>
            </w:pPr>
            <w:r w:rsidRPr="0094504D">
              <w:t>ед.</w:t>
            </w:r>
          </w:p>
        </w:tc>
        <w:tc>
          <w:tcPr>
            <w:tcW w:w="1560" w:type="dxa"/>
            <w:tcBorders>
              <w:top w:val="single" w:sz="4" w:space="0" w:color="auto"/>
              <w:left w:val="single" w:sz="4" w:space="0" w:color="auto"/>
              <w:bottom w:val="single" w:sz="4" w:space="0" w:color="auto"/>
              <w:right w:val="single" w:sz="4" w:space="0" w:color="auto"/>
            </w:tcBorders>
          </w:tcPr>
          <w:p w14:paraId="74CE2CB5" w14:textId="77777777" w:rsidR="001C2DB6" w:rsidRPr="0094504D" w:rsidRDefault="001C2DB6" w:rsidP="001C2DB6">
            <w:pPr>
              <w:jc w:val="center"/>
            </w:pPr>
            <w:r w:rsidRPr="0094504D">
              <w:t>0</w:t>
            </w:r>
          </w:p>
        </w:tc>
        <w:tc>
          <w:tcPr>
            <w:tcW w:w="1560" w:type="dxa"/>
            <w:tcBorders>
              <w:top w:val="single" w:sz="4" w:space="0" w:color="auto"/>
              <w:left w:val="single" w:sz="4" w:space="0" w:color="auto"/>
              <w:bottom w:val="single" w:sz="4" w:space="0" w:color="auto"/>
              <w:right w:val="single" w:sz="4" w:space="0" w:color="auto"/>
            </w:tcBorders>
          </w:tcPr>
          <w:p w14:paraId="249618F6" w14:textId="77777777" w:rsidR="001C2DB6" w:rsidRPr="0094504D" w:rsidRDefault="001C2DB6" w:rsidP="001C2DB6">
            <w:pPr>
              <w:jc w:val="center"/>
            </w:pPr>
            <w:r w:rsidRPr="0094504D">
              <w:t>0</w:t>
            </w:r>
          </w:p>
        </w:tc>
        <w:tc>
          <w:tcPr>
            <w:tcW w:w="1440" w:type="dxa"/>
            <w:tcBorders>
              <w:top w:val="single" w:sz="4" w:space="0" w:color="auto"/>
              <w:left w:val="single" w:sz="4" w:space="0" w:color="auto"/>
              <w:bottom w:val="single" w:sz="4" w:space="0" w:color="auto"/>
              <w:right w:val="single" w:sz="4" w:space="0" w:color="auto"/>
            </w:tcBorders>
          </w:tcPr>
          <w:p w14:paraId="2D485CED" w14:textId="77777777" w:rsidR="001C2DB6" w:rsidRPr="0094504D" w:rsidRDefault="001C2DB6" w:rsidP="001C2DB6">
            <w:pPr>
              <w:jc w:val="center"/>
            </w:pPr>
            <w:r w:rsidRPr="0094504D">
              <w:t>0</w:t>
            </w:r>
          </w:p>
        </w:tc>
        <w:tc>
          <w:tcPr>
            <w:tcW w:w="1202" w:type="dxa"/>
            <w:tcBorders>
              <w:top w:val="single" w:sz="4" w:space="0" w:color="auto"/>
              <w:left w:val="single" w:sz="4" w:space="0" w:color="auto"/>
              <w:bottom w:val="single" w:sz="4" w:space="0" w:color="auto"/>
              <w:right w:val="single" w:sz="4" w:space="0" w:color="auto"/>
            </w:tcBorders>
          </w:tcPr>
          <w:p w14:paraId="4C21B57B" w14:textId="77777777" w:rsidR="001C2DB6" w:rsidRPr="0094504D" w:rsidRDefault="001C2DB6" w:rsidP="001C2DB6">
            <w:pPr>
              <w:jc w:val="center"/>
            </w:pPr>
            <w:r w:rsidRPr="0094504D">
              <w:t>1</w:t>
            </w:r>
          </w:p>
        </w:tc>
        <w:tc>
          <w:tcPr>
            <w:tcW w:w="1082" w:type="dxa"/>
            <w:tcBorders>
              <w:top w:val="single" w:sz="4" w:space="0" w:color="auto"/>
              <w:left w:val="single" w:sz="4" w:space="0" w:color="auto"/>
              <w:bottom w:val="single" w:sz="4" w:space="0" w:color="auto"/>
              <w:right w:val="single" w:sz="4" w:space="0" w:color="auto"/>
            </w:tcBorders>
          </w:tcPr>
          <w:p w14:paraId="443C112A" w14:textId="77777777" w:rsidR="001C2DB6" w:rsidRPr="0094504D" w:rsidRDefault="001C2DB6" w:rsidP="001C2DB6">
            <w:pPr>
              <w:jc w:val="center"/>
            </w:pPr>
            <w:r w:rsidRPr="0094504D">
              <w:t>2</w:t>
            </w:r>
          </w:p>
        </w:tc>
      </w:tr>
    </w:tbl>
    <w:p w14:paraId="650825EE" w14:textId="77777777" w:rsidR="00A1624E" w:rsidRPr="00A1624E" w:rsidRDefault="00A1624E" w:rsidP="00A1624E">
      <w:pPr>
        <w:ind w:firstLine="709"/>
        <w:jc w:val="both"/>
      </w:pPr>
    </w:p>
    <w:p w14:paraId="04A40FE7" w14:textId="77777777" w:rsidR="00A1624E" w:rsidRPr="00A1624E" w:rsidRDefault="00A1624E" w:rsidP="00A1624E">
      <w:pPr>
        <w:ind w:firstLine="709"/>
        <w:jc w:val="both"/>
      </w:pPr>
    </w:p>
    <w:p w14:paraId="2502CEBC" w14:textId="77777777" w:rsidR="008F482E" w:rsidRPr="001F74B5" w:rsidRDefault="008F482E" w:rsidP="008F482E">
      <w:pPr>
        <w:sectPr w:rsidR="008F482E" w:rsidRPr="001F74B5" w:rsidSect="00E1001A">
          <w:pgSz w:w="11906" w:h="16838"/>
          <w:pgMar w:top="719" w:right="850" w:bottom="899" w:left="1701" w:header="624" w:footer="624" w:gutter="0"/>
          <w:cols w:space="720"/>
          <w:docGrid w:linePitch="326"/>
        </w:sectPr>
      </w:pPr>
    </w:p>
    <w:p w14:paraId="77C1D683" w14:textId="0C8B059C" w:rsidR="000C7204" w:rsidRPr="00484C7B" w:rsidRDefault="00484C7B" w:rsidP="000C7204">
      <w:pPr>
        <w:widowControl w:val="0"/>
        <w:autoSpaceDE w:val="0"/>
        <w:autoSpaceDN w:val="0"/>
        <w:adjustRightInd w:val="0"/>
        <w:ind w:firstLine="9582"/>
        <w:jc w:val="both"/>
        <w:rPr>
          <w:sz w:val="20"/>
          <w:szCs w:val="20"/>
        </w:rPr>
      </w:pPr>
      <w:r>
        <w:rPr>
          <w:sz w:val="20"/>
          <w:szCs w:val="20"/>
        </w:rPr>
        <w:lastRenderedPageBreak/>
        <w:t xml:space="preserve">                                  </w:t>
      </w:r>
      <w:r w:rsidR="000C7204" w:rsidRPr="00484C7B">
        <w:rPr>
          <w:sz w:val="20"/>
          <w:szCs w:val="20"/>
        </w:rPr>
        <w:t xml:space="preserve">Приложение № </w:t>
      </w:r>
      <w:r w:rsidR="001774F3" w:rsidRPr="00484C7B">
        <w:rPr>
          <w:sz w:val="20"/>
          <w:szCs w:val="20"/>
        </w:rPr>
        <w:t>2</w:t>
      </w:r>
      <w:r w:rsidR="000C7204" w:rsidRPr="00484C7B">
        <w:rPr>
          <w:sz w:val="20"/>
          <w:szCs w:val="20"/>
        </w:rPr>
        <w:t xml:space="preserve">  </w:t>
      </w:r>
    </w:p>
    <w:p w14:paraId="624F6616" w14:textId="74547058" w:rsidR="000C7204" w:rsidRPr="00484C7B" w:rsidRDefault="00484C7B" w:rsidP="000C7204">
      <w:pPr>
        <w:widowControl w:val="0"/>
        <w:autoSpaceDE w:val="0"/>
        <w:autoSpaceDN w:val="0"/>
        <w:adjustRightInd w:val="0"/>
        <w:ind w:firstLine="9582"/>
        <w:jc w:val="both"/>
        <w:rPr>
          <w:sz w:val="20"/>
          <w:szCs w:val="20"/>
        </w:rPr>
      </w:pPr>
      <w:r>
        <w:rPr>
          <w:sz w:val="20"/>
          <w:szCs w:val="20"/>
        </w:rPr>
        <w:t xml:space="preserve">               </w:t>
      </w:r>
      <w:r w:rsidR="000C7204" w:rsidRPr="00484C7B">
        <w:rPr>
          <w:sz w:val="20"/>
          <w:szCs w:val="20"/>
        </w:rPr>
        <w:t>к муниципальной</w:t>
      </w:r>
      <w:r w:rsidR="00DB3AA5" w:rsidRPr="00484C7B">
        <w:rPr>
          <w:sz w:val="20"/>
          <w:szCs w:val="20"/>
        </w:rPr>
        <w:t xml:space="preserve">   </w:t>
      </w:r>
      <w:r w:rsidR="000C7204" w:rsidRPr="00484C7B">
        <w:rPr>
          <w:sz w:val="20"/>
          <w:szCs w:val="20"/>
        </w:rPr>
        <w:t xml:space="preserve"> программе </w:t>
      </w:r>
    </w:p>
    <w:p w14:paraId="1B0C35A2" w14:textId="1B880B65" w:rsidR="00F824FA" w:rsidRPr="00484C7B" w:rsidRDefault="00F824FA" w:rsidP="00F824FA">
      <w:pPr>
        <w:widowControl w:val="0"/>
        <w:autoSpaceDE w:val="0"/>
        <w:autoSpaceDN w:val="0"/>
        <w:adjustRightInd w:val="0"/>
        <w:ind w:firstLine="5273"/>
        <w:jc w:val="both"/>
        <w:rPr>
          <w:sz w:val="20"/>
          <w:szCs w:val="20"/>
        </w:rPr>
      </w:pPr>
      <w:r w:rsidRPr="00484C7B">
        <w:rPr>
          <w:sz w:val="20"/>
          <w:szCs w:val="20"/>
        </w:rPr>
        <w:t xml:space="preserve">                                                                        </w:t>
      </w:r>
      <w:r w:rsidR="00484C7B">
        <w:rPr>
          <w:sz w:val="20"/>
          <w:szCs w:val="20"/>
        </w:rPr>
        <w:t xml:space="preserve">                            </w:t>
      </w:r>
      <w:r w:rsidRPr="00484C7B">
        <w:rPr>
          <w:sz w:val="20"/>
          <w:szCs w:val="20"/>
        </w:rPr>
        <w:t>«</w:t>
      </w:r>
      <w:r w:rsidR="00602E4D" w:rsidRPr="00484C7B">
        <w:rPr>
          <w:sz w:val="20"/>
          <w:szCs w:val="20"/>
        </w:rPr>
        <w:t>Содействие р</w:t>
      </w:r>
      <w:r w:rsidRPr="00484C7B">
        <w:rPr>
          <w:sz w:val="20"/>
          <w:szCs w:val="20"/>
        </w:rPr>
        <w:t>азвити</w:t>
      </w:r>
      <w:r w:rsidR="00602E4D" w:rsidRPr="00484C7B">
        <w:rPr>
          <w:sz w:val="20"/>
          <w:szCs w:val="20"/>
        </w:rPr>
        <w:t>ю</w:t>
      </w:r>
      <w:r w:rsidRPr="00484C7B">
        <w:rPr>
          <w:sz w:val="20"/>
          <w:szCs w:val="20"/>
        </w:rPr>
        <w:t xml:space="preserve"> малого и среднего</w:t>
      </w:r>
    </w:p>
    <w:p w14:paraId="13A6118F" w14:textId="51898949" w:rsidR="00602E4D" w:rsidRPr="00484C7B" w:rsidRDefault="00942949" w:rsidP="00942949">
      <w:pPr>
        <w:widowControl w:val="0"/>
        <w:autoSpaceDE w:val="0"/>
        <w:autoSpaceDN w:val="0"/>
        <w:adjustRightInd w:val="0"/>
        <w:ind w:firstLine="540"/>
        <w:jc w:val="center"/>
        <w:rPr>
          <w:sz w:val="20"/>
          <w:szCs w:val="20"/>
        </w:rPr>
      </w:pPr>
      <w:r w:rsidRPr="00484C7B">
        <w:rPr>
          <w:sz w:val="20"/>
          <w:szCs w:val="20"/>
        </w:rPr>
        <w:t xml:space="preserve">                                                                                                                                </w:t>
      </w:r>
      <w:r w:rsidR="00484C7B">
        <w:rPr>
          <w:sz w:val="20"/>
          <w:szCs w:val="20"/>
        </w:rPr>
        <w:t xml:space="preserve">                                           </w:t>
      </w:r>
      <w:r w:rsidR="00602E4D" w:rsidRPr="00484C7B">
        <w:rPr>
          <w:sz w:val="20"/>
          <w:szCs w:val="20"/>
        </w:rPr>
        <w:t>п</w:t>
      </w:r>
      <w:r w:rsidR="00F824FA" w:rsidRPr="00484C7B">
        <w:rPr>
          <w:sz w:val="20"/>
          <w:szCs w:val="20"/>
        </w:rPr>
        <w:t>редпринимательства</w:t>
      </w:r>
      <w:r w:rsidR="00602E4D" w:rsidRPr="00484C7B">
        <w:rPr>
          <w:sz w:val="20"/>
          <w:szCs w:val="20"/>
        </w:rPr>
        <w:t xml:space="preserve">, социального </w:t>
      </w:r>
    </w:p>
    <w:p w14:paraId="19A5050B" w14:textId="40ABB04B" w:rsidR="00602E4D" w:rsidRPr="00484C7B" w:rsidRDefault="00602E4D" w:rsidP="00942949">
      <w:pPr>
        <w:widowControl w:val="0"/>
        <w:autoSpaceDE w:val="0"/>
        <w:autoSpaceDN w:val="0"/>
        <w:adjustRightInd w:val="0"/>
        <w:ind w:firstLine="540"/>
        <w:jc w:val="center"/>
        <w:rPr>
          <w:sz w:val="20"/>
          <w:szCs w:val="20"/>
        </w:rPr>
      </w:pPr>
      <w:r w:rsidRPr="00484C7B">
        <w:rPr>
          <w:sz w:val="20"/>
          <w:szCs w:val="20"/>
        </w:rPr>
        <w:t xml:space="preserve">                                                                                                                                                      </w:t>
      </w:r>
      <w:r w:rsidR="00484C7B">
        <w:rPr>
          <w:sz w:val="20"/>
          <w:szCs w:val="20"/>
        </w:rPr>
        <w:t xml:space="preserve">                                             </w:t>
      </w:r>
      <w:r w:rsidRPr="00484C7B">
        <w:rPr>
          <w:sz w:val="20"/>
          <w:szCs w:val="20"/>
        </w:rPr>
        <w:t xml:space="preserve">предпринимательства, а также физических лиц и                                               </w:t>
      </w:r>
    </w:p>
    <w:p w14:paraId="61BE9161" w14:textId="5CE694F3" w:rsidR="00D901AF" w:rsidRPr="00484C7B" w:rsidRDefault="00F824FA" w:rsidP="00942949">
      <w:pPr>
        <w:widowControl w:val="0"/>
        <w:autoSpaceDE w:val="0"/>
        <w:autoSpaceDN w:val="0"/>
        <w:adjustRightInd w:val="0"/>
        <w:ind w:firstLine="540"/>
        <w:jc w:val="center"/>
        <w:rPr>
          <w:sz w:val="20"/>
          <w:szCs w:val="20"/>
        </w:rPr>
      </w:pPr>
      <w:r w:rsidRPr="00484C7B">
        <w:rPr>
          <w:sz w:val="20"/>
          <w:szCs w:val="20"/>
        </w:rPr>
        <w:t xml:space="preserve"> </w:t>
      </w:r>
      <w:r w:rsidR="00602E4D" w:rsidRPr="00484C7B">
        <w:rPr>
          <w:sz w:val="20"/>
          <w:szCs w:val="20"/>
        </w:rPr>
        <w:t xml:space="preserve">                                                                                                       </w:t>
      </w:r>
      <w:r w:rsidR="00D901AF" w:rsidRPr="00484C7B">
        <w:rPr>
          <w:sz w:val="20"/>
          <w:szCs w:val="20"/>
        </w:rPr>
        <w:t xml:space="preserve">                             </w:t>
      </w:r>
      <w:r w:rsidR="00484C7B">
        <w:rPr>
          <w:sz w:val="20"/>
          <w:szCs w:val="20"/>
        </w:rPr>
        <w:t xml:space="preserve">                                            </w:t>
      </w:r>
      <w:r w:rsidR="00602E4D" w:rsidRPr="00484C7B">
        <w:rPr>
          <w:sz w:val="20"/>
          <w:szCs w:val="20"/>
        </w:rPr>
        <w:t xml:space="preserve">и </w:t>
      </w:r>
      <w:r w:rsidR="00D901AF" w:rsidRPr="00484C7B">
        <w:rPr>
          <w:sz w:val="20"/>
          <w:szCs w:val="20"/>
        </w:rPr>
        <w:t xml:space="preserve">индивидуальных </w:t>
      </w:r>
      <w:r w:rsidR="00602E4D" w:rsidRPr="00484C7B">
        <w:rPr>
          <w:sz w:val="20"/>
          <w:szCs w:val="20"/>
        </w:rPr>
        <w:t>предпринимателей</w:t>
      </w:r>
      <w:r w:rsidR="00D901AF" w:rsidRPr="00484C7B">
        <w:rPr>
          <w:sz w:val="20"/>
          <w:szCs w:val="20"/>
        </w:rPr>
        <w:t>,</w:t>
      </w:r>
    </w:p>
    <w:p w14:paraId="4A9E2353" w14:textId="0EF94CC3" w:rsidR="00D901AF" w:rsidRPr="00484C7B" w:rsidRDefault="00D901AF" w:rsidP="00942949">
      <w:pPr>
        <w:widowControl w:val="0"/>
        <w:autoSpaceDE w:val="0"/>
        <w:autoSpaceDN w:val="0"/>
        <w:adjustRightInd w:val="0"/>
        <w:ind w:firstLine="540"/>
        <w:jc w:val="center"/>
        <w:rPr>
          <w:sz w:val="20"/>
          <w:szCs w:val="20"/>
        </w:rPr>
      </w:pPr>
      <w:r w:rsidRPr="00484C7B">
        <w:rPr>
          <w:sz w:val="20"/>
          <w:szCs w:val="20"/>
        </w:rPr>
        <w:t xml:space="preserve">                                                                                                                                                   </w:t>
      </w:r>
      <w:r w:rsidR="00484C7B">
        <w:rPr>
          <w:sz w:val="20"/>
          <w:szCs w:val="20"/>
        </w:rPr>
        <w:t xml:space="preserve">                                            </w:t>
      </w:r>
      <w:r w:rsidRPr="00484C7B">
        <w:rPr>
          <w:sz w:val="20"/>
          <w:szCs w:val="20"/>
        </w:rPr>
        <w:t xml:space="preserve">применяющих специальный </w:t>
      </w:r>
      <w:proofErr w:type="gramStart"/>
      <w:r w:rsidRPr="00484C7B">
        <w:rPr>
          <w:sz w:val="20"/>
          <w:szCs w:val="20"/>
        </w:rPr>
        <w:t xml:space="preserve">налоговый </w:t>
      </w:r>
      <w:r w:rsidR="00602E4D" w:rsidRPr="00484C7B">
        <w:rPr>
          <w:sz w:val="20"/>
          <w:szCs w:val="20"/>
        </w:rPr>
        <w:t xml:space="preserve"> </w:t>
      </w:r>
      <w:r w:rsidRPr="00484C7B">
        <w:rPr>
          <w:sz w:val="20"/>
          <w:szCs w:val="20"/>
        </w:rPr>
        <w:t>режим</w:t>
      </w:r>
      <w:proofErr w:type="gramEnd"/>
      <w:r w:rsidR="00602E4D" w:rsidRPr="00484C7B">
        <w:rPr>
          <w:sz w:val="20"/>
          <w:szCs w:val="20"/>
        </w:rPr>
        <w:t xml:space="preserve"> </w:t>
      </w:r>
    </w:p>
    <w:p w14:paraId="1E4B47B5" w14:textId="0D028206" w:rsidR="00602E4D" w:rsidRPr="00484C7B" w:rsidRDefault="00D901AF" w:rsidP="00942949">
      <w:pPr>
        <w:widowControl w:val="0"/>
        <w:autoSpaceDE w:val="0"/>
        <w:autoSpaceDN w:val="0"/>
        <w:adjustRightInd w:val="0"/>
        <w:ind w:firstLine="540"/>
        <w:jc w:val="center"/>
        <w:rPr>
          <w:sz w:val="20"/>
          <w:szCs w:val="20"/>
        </w:rPr>
      </w:pPr>
      <w:r w:rsidRPr="00484C7B">
        <w:rPr>
          <w:sz w:val="20"/>
          <w:szCs w:val="20"/>
        </w:rPr>
        <w:t xml:space="preserve">                                                                                                                                   </w:t>
      </w:r>
      <w:r w:rsidR="00484C7B">
        <w:rPr>
          <w:sz w:val="20"/>
          <w:szCs w:val="20"/>
        </w:rPr>
        <w:t xml:space="preserve">                                          </w:t>
      </w:r>
      <w:r w:rsidRPr="00484C7B">
        <w:rPr>
          <w:sz w:val="20"/>
          <w:szCs w:val="20"/>
        </w:rPr>
        <w:t xml:space="preserve"> «Налог на профессиональный доход»</w:t>
      </w:r>
      <w:r w:rsidR="00602E4D" w:rsidRPr="00484C7B">
        <w:rPr>
          <w:sz w:val="20"/>
          <w:szCs w:val="20"/>
        </w:rPr>
        <w:t xml:space="preserve">        </w:t>
      </w:r>
    </w:p>
    <w:p w14:paraId="40326D7D" w14:textId="3442E7F6" w:rsidR="00F824FA" w:rsidRPr="00484C7B" w:rsidRDefault="00602E4D" w:rsidP="00484C7B">
      <w:pPr>
        <w:widowControl w:val="0"/>
        <w:autoSpaceDE w:val="0"/>
        <w:autoSpaceDN w:val="0"/>
        <w:adjustRightInd w:val="0"/>
        <w:ind w:firstLine="540"/>
        <w:jc w:val="center"/>
        <w:rPr>
          <w:sz w:val="20"/>
          <w:szCs w:val="20"/>
        </w:rPr>
      </w:pPr>
      <w:r w:rsidRPr="00484C7B">
        <w:rPr>
          <w:sz w:val="20"/>
          <w:szCs w:val="20"/>
        </w:rPr>
        <w:t xml:space="preserve">                                                           </w:t>
      </w:r>
      <w:r w:rsidR="00D901AF" w:rsidRPr="00484C7B">
        <w:rPr>
          <w:sz w:val="20"/>
          <w:szCs w:val="20"/>
        </w:rPr>
        <w:t xml:space="preserve">                                 </w:t>
      </w:r>
      <w:r w:rsidRPr="00484C7B">
        <w:rPr>
          <w:sz w:val="20"/>
          <w:szCs w:val="20"/>
        </w:rPr>
        <w:t xml:space="preserve"> </w:t>
      </w:r>
      <w:r w:rsidR="00484C7B" w:rsidRPr="00484C7B">
        <w:rPr>
          <w:sz w:val="20"/>
          <w:szCs w:val="20"/>
        </w:rPr>
        <w:t xml:space="preserve">                                      </w:t>
      </w:r>
      <w:r w:rsidR="00484C7B">
        <w:rPr>
          <w:sz w:val="20"/>
          <w:szCs w:val="20"/>
        </w:rPr>
        <w:t xml:space="preserve">                                            </w:t>
      </w:r>
      <w:r w:rsidR="00484C7B" w:rsidRPr="00484C7B">
        <w:rPr>
          <w:sz w:val="20"/>
          <w:szCs w:val="20"/>
        </w:rPr>
        <w:t xml:space="preserve"> </w:t>
      </w:r>
      <w:r w:rsidR="00F824FA" w:rsidRPr="00484C7B">
        <w:rPr>
          <w:sz w:val="20"/>
          <w:szCs w:val="20"/>
        </w:rPr>
        <w:t xml:space="preserve">в </w:t>
      </w:r>
      <w:proofErr w:type="spellStart"/>
      <w:r w:rsidR="00F824FA" w:rsidRPr="00484C7B">
        <w:rPr>
          <w:sz w:val="20"/>
          <w:szCs w:val="20"/>
        </w:rPr>
        <w:t>Анучинском</w:t>
      </w:r>
      <w:proofErr w:type="spellEnd"/>
      <w:r w:rsidR="00F824FA" w:rsidRPr="00484C7B">
        <w:rPr>
          <w:sz w:val="20"/>
          <w:szCs w:val="20"/>
        </w:rPr>
        <w:t xml:space="preserve"> муниципальном округе </w:t>
      </w:r>
    </w:p>
    <w:p w14:paraId="699F2BA0" w14:textId="05C9A2A9" w:rsidR="00F824FA" w:rsidRPr="00484C7B" w:rsidRDefault="00F824FA" w:rsidP="00F824FA">
      <w:pPr>
        <w:widowControl w:val="0"/>
        <w:autoSpaceDE w:val="0"/>
        <w:autoSpaceDN w:val="0"/>
        <w:adjustRightInd w:val="0"/>
        <w:ind w:firstLine="540"/>
        <w:jc w:val="center"/>
        <w:rPr>
          <w:sz w:val="20"/>
          <w:szCs w:val="20"/>
        </w:rPr>
      </w:pPr>
      <w:r w:rsidRPr="00484C7B">
        <w:rPr>
          <w:sz w:val="20"/>
          <w:szCs w:val="20"/>
        </w:rPr>
        <w:t xml:space="preserve">                                                                                     </w:t>
      </w:r>
      <w:r w:rsidR="00B30BC0" w:rsidRPr="00484C7B">
        <w:rPr>
          <w:sz w:val="20"/>
          <w:szCs w:val="20"/>
        </w:rPr>
        <w:t xml:space="preserve">                                         </w:t>
      </w:r>
      <w:r w:rsidR="00484C7B">
        <w:rPr>
          <w:sz w:val="20"/>
          <w:szCs w:val="20"/>
        </w:rPr>
        <w:t xml:space="preserve">                                           </w:t>
      </w:r>
      <w:r w:rsidRPr="00484C7B">
        <w:rPr>
          <w:sz w:val="20"/>
          <w:szCs w:val="20"/>
        </w:rPr>
        <w:t xml:space="preserve"> на </w:t>
      </w:r>
      <w:r w:rsidR="00561E78" w:rsidRPr="00484C7B">
        <w:rPr>
          <w:sz w:val="20"/>
          <w:szCs w:val="20"/>
        </w:rPr>
        <w:t>202</w:t>
      </w:r>
      <w:r w:rsidR="00AE3CF2" w:rsidRPr="00484C7B">
        <w:rPr>
          <w:sz w:val="20"/>
          <w:szCs w:val="20"/>
        </w:rPr>
        <w:t>5</w:t>
      </w:r>
      <w:r w:rsidRPr="00484C7B">
        <w:rPr>
          <w:sz w:val="20"/>
          <w:szCs w:val="20"/>
        </w:rPr>
        <w:t>-202</w:t>
      </w:r>
      <w:r w:rsidR="00AE3CF2" w:rsidRPr="00484C7B">
        <w:rPr>
          <w:sz w:val="20"/>
          <w:szCs w:val="20"/>
        </w:rPr>
        <w:t>9</w:t>
      </w:r>
      <w:r w:rsidRPr="00484C7B">
        <w:rPr>
          <w:sz w:val="20"/>
          <w:szCs w:val="20"/>
        </w:rPr>
        <w:t xml:space="preserve"> годы», утвержденной  </w:t>
      </w:r>
    </w:p>
    <w:p w14:paraId="1A598373" w14:textId="2371DC27" w:rsidR="00F824FA" w:rsidRPr="00484C7B" w:rsidRDefault="00F824FA" w:rsidP="00F824FA">
      <w:pPr>
        <w:widowControl w:val="0"/>
        <w:autoSpaceDE w:val="0"/>
        <w:autoSpaceDN w:val="0"/>
        <w:adjustRightInd w:val="0"/>
        <w:ind w:firstLine="5273"/>
        <w:jc w:val="both"/>
        <w:rPr>
          <w:sz w:val="20"/>
          <w:szCs w:val="20"/>
        </w:rPr>
      </w:pPr>
      <w:r w:rsidRPr="00484C7B">
        <w:rPr>
          <w:sz w:val="20"/>
          <w:szCs w:val="20"/>
        </w:rPr>
        <w:t xml:space="preserve">         </w:t>
      </w:r>
      <w:r w:rsidR="00B30BC0" w:rsidRPr="00484C7B">
        <w:rPr>
          <w:sz w:val="20"/>
          <w:szCs w:val="20"/>
        </w:rPr>
        <w:t xml:space="preserve">                                                              </w:t>
      </w:r>
      <w:r w:rsidR="00484C7B">
        <w:rPr>
          <w:sz w:val="20"/>
          <w:szCs w:val="20"/>
        </w:rPr>
        <w:t xml:space="preserve">                             </w:t>
      </w:r>
      <w:r w:rsidR="00B30BC0" w:rsidRPr="00484C7B">
        <w:rPr>
          <w:sz w:val="20"/>
          <w:szCs w:val="20"/>
        </w:rPr>
        <w:t xml:space="preserve"> </w:t>
      </w:r>
      <w:r w:rsidRPr="00484C7B">
        <w:rPr>
          <w:sz w:val="20"/>
          <w:szCs w:val="20"/>
        </w:rPr>
        <w:t xml:space="preserve">постановлением администрации  </w:t>
      </w:r>
    </w:p>
    <w:p w14:paraId="7714A2F3" w14:textId="621784D4" w:rsidR="00F824FA" w:rsidRPr="00484C7B" w:rsidRDefault="00B30BC0" w:rsidP="00F824FA">
      <w:pPr>
        <w:widowControl w:val="0"/>
        <w:autoSpaceDE w:val="0"/>
        <w:autoSpaceDN w:val="0"/>
        <w:adjustRightInd w:val="0"/>
        <w:ind w:firstLine="5273"/>
        <w:jc w:val="both"/>
        <w:rPr>
          <w:sz w:val="20"/>
          <w:szCs w:val="20"/>
        </w:rPr>
      </w:pPr>
      <w:r w:rsidRPr="00484C7B">
        <w:rPr>
          <w:sz w:val="20"/>
          <w:szCs w:val="20"/>
        </w:rPr>
        <w:t xml:space="preserve">                                                                       </w:t>
      </w:r>
      <w:r w:rsidR="00484C7B">
        <w:rPr>
          <w:sz w:val="20"/>
          <w:szCs w:val="20"/>
        </w:rPr>
        <w:t xml:space="preserve">                             </w:t>
      </w:r>
      <w:r w:rsidRPr="00484C7B">
        <w:rPr>
          <w:sz w:val="20"/>
          <w:szCs w:val="20"/>
        </w:rPr>
        <w:t xml:space="preserve"> </w:t>
      </w:r>
      <w:r w:rsidR="00F824FA" w:rsidRPr="00484C7B">
        <w:rPr>
          <w:sz w:val="20"/>
          <w:szCs w:val="20"/>
        </w:rPr>
        <w:t xml:space="preserve">Анучинского муниципального </w:t>
      </w:r>
      <w:r w:rsidR="00E9655A" w:rsidRPr="00484C7B">
        <w:rPr>
          <w:sz w:val="20"/>
          <w:szCs w:val="20"/>
        </w:rPr>
        <w:t>округа</w:t>
      </w:r>
      <w:r w:rsidR="00F824FA" w:rsidRPr="00484C7B">
        <w:rPr>
          <w:sz w:val="20"/>
          <w:szCs w:val="20"/>
        </w:rPr>
        <w:t xml:space="preserve">  </w:t>
      </w:r>
    </w:p>
    <w:p w14:paraId="6DBC2BC0" w14:textId="52C6C0F8" w:rsidR="00F824FA" w:rsidRPr="00484C7B" w:rsidRDefault="00F824FA" w:rsidP="00F824FA">
      <w:pPr>
        <w:pStyle w:val="ConsPlusNormal"/>
        <w:widowControl/>
        <w:rPr>
          <w:rFonts w:ascii="Times New Roman" w:hAnsi="Times New Roman" w:cs="Times New Roman"/>
        </w:rPr>
      </w:pPr>
      <w:r w:rsidRPr="00484C7B">
        <w:rPr>
          <w:rFonts w:ascii="Times New Roman" w:hAnsi="Times New Roman" w:cs="Times New Roman"/>
        </w:rPr>
        <w:t xml:space="preserve">                                                                                            </w:t>
      </w:r>
      <w:r w:rsidR="00B30BC0" w:rsidRPr="00484C7B">
        <w:rPr>
          <w:rFonts w:ascii="Times New Roman" w:hAnsi="Times New Roman" w:cs="Times New Roman"/>
        </w:rPr>
        <w:t xml:space="preserve">                                                       </w:t>
      </w:r>
      <w:r w:rsidR="00484C7B">
        <w:rPr>
          <w:rFonts w:ascii="Times New Roman" w:hAnsi="Times New Roman" w:cs="Times New Roman"/>
        </w:rPr>
        <w:t xml:space="preserve">                                            </w:t>
      </w:r>
      <w:r w:rsidR="00B30BC0" w:rsidRPr="00484C7B">
        <w:rPr>
          <w:rFonts w:ascii="Times New Roman" w:hAnsi="Times New Roman" w:cs="Times New Roman"/>
        </w:rPr>
        <w:t xml:space="preserve"> </w:t>
      </w:r>
      <w:r w:rsidR="009722F7" w:rsidRPr="00484C7B">
        <w:rPr>
          <w:rFonts w:ascii="Times New Roman" w:hAnsi="Times New Roman" w:cs="Times New Roman"/>
        </w:rPr>
        <w:t>О</w:t>
      </w:r>
      <w:r w:rsidRPr="00484C7B">
        <w:rPr>
          <w:rFonts w:ascii="Times New Roman" w:hAnsi="Times New Roman" w:cs="Times New Roman"/>
        </w:rPr>
        <w:t>т</w:t>
      </w:r>
      <w:r w:rsidR="009722F7">
        <w:rPr>
          <w:rFonts w:ascii="Times New Roman" w:hAnsi="Times New Roman" w:cs="Times New Roman"/>
        </w:rPr>
        <w:t xml:space="preserve"> 11.07.2024</w:t>
      </w:r>
      <w:r w:rsidRPr="00484C7B">
        <w:rPr>
          <w:rFonts w:ascii="Times New Roman" w:hAnsi="Times New Roman" w:cs="Times New Roman"/>
        </w:rPr>
        <w:t xml:space="preserve">г.  № </w:t>
      </w:r>
      <w:r w:rsidR="009722F7">
        <w:rPr>
          <w:rFonts w:ascii="Times New Roman" w:hAnsi="Times New Roman" w:cs="Times New Roman"/>
        </w:rPr>
        <w:t>645</w:t>
      </w:r>
    </w:p>
    <w:p w14:paraId="66E75F1B" w14:textId="77777777" w:rsidR="000C7204" w:rsidRPr="00B759AC" w:rsidRDefault="000C7204" w:rsidP="00453212">
      <w:pPr>
        <w:widowControl w:val="0"/>
        <w:autoSpaceDE w:val="0"/>
        <w:autoSpaceDN w:val="0"/>
        <w:adjustRightInd w:val="0"/>
        <w:ind w:firstLine="540"/>
        <w:jc w:val="both"/>
      </w:pPr>
    </w:p>
    <w:p w14:paraId="55388079" w14:textId="77777777" w:rsidR="00A1624E" w:rsidRPr="00A1624E" w:rsidRDefault="00A1624E" w:rsidP="00A1624E">
      <w:pPr>
        <w:widowControl w:val="0"/>
        <w:autoSpaceDE w:val="0"/>
        <w:autoSpaceDN w:val="0"/>
        <w:adjustRightInd w:val="0"/>
        <w:jc w:val="center"/>
        <w:rPr>
          <w:b/>
        </w:rPr>
      </w:pPr>
      <w:r w:rsidRPr="00A1624E">
        <w:rPr>
          <w:b/>
        </w:rPr>
        <w:t>ПЕРЕЧЕНЬ МЕРОПРИЯТИЙ МУНИЦИПАЛЬНОЙ ПРОГРАММЫ И ПЛАН ИХ РЕАЛИЗАЦИИ</w:t>
      </w:r>
    </w:p>
    <w:p w14:paraId="73A590D9" w14:textId="77777777" w:rsidR="00A1624E" w:rsidRPr="00A1624E" w:rsidRDefault="00A1624E" w:rsidP="00A1624E">
      <w:pPr>
        <w:widowControl w:val="0"/>
        <w:autoSpaceDE w:val="0"/>
        <w:autoSpaceDN w:val="0"/>
        <w:adjustRightInd w:val="0"/>
        <w:jc w:val="center"/>
        <w:rPr>
          <w:b/>
        </w:rPr>
      </w:pPr>
      <w:r w:rsidRPr="00A1624E">
        <w:rPr>
          <w:b/>
        </w:rPr>
        <w:t xml:space="preserve"> </w:t>
      </w:r>
    </w:p>
    <w:p w14:paraId="31B2CE71" w14:textId="6222B702" w:rsidR="005976B2" w:rsidRPr="00EE0ADA" w:rsidRDefault="00A1624E" w:rsidP="00A1624E">
      <w:pPr>
        <w:autoSpaceDE w:val="0"/>
        <w:autoSpaceDN w:val="0"/>
        <w:adjustRightInd w:val="0"/>
        <w:jc w:val="center"/>
        <w:rPr>
          <w:b/>
          <w:color w:val="000000"/>
          <w:sz w:val="26"/>
          <w:szCs w:val="26"/>
          <w:u w:val="single"/>
        </w:rPr>
      </w:pPr>
      <w:r w:rsidRPr="00EE0ADA">
        <w:rPr>
          <w:b/>
          <w:sz w:val="26"/>
          <w:szCs w:val="26"/>
          <w:u w:val="single"/>
        </w:rPr>
        <w:t xml:space="preserve">муниципальная программа </w:t>
      </w:r>
      <w:r w:rsidRPr="00EE0ADA">
        <w:rPr>
          <w:b/>
          <w:color w:val="000000"/>
          <w:sz w:val="26"/>
          <w:szCs w:val="26"/>
          <w:u w:val="single"/>
        </w:rPr>
        <w:t>«Содействие развитию малого и среднего предпринимательства</w:t>
      </w:r>
      <w:r w:rsidR="005976B2" w:rsidRPr="00EE0ADA">
        <w:rPr>
          <w:b/>
          <w:color w:val="000000"/>
          <w:sz w:val="26"/>
          <w:szCs w:val="26"/>
          <w:u w:val="single"/>
        </w:rPr>
        <w:t>,</w:t>
      </w:r>
      <w:r w:rsidR="00664ED9" w:rsidRPr="000842BB">
        <w:rPr>
          <w:b/>
          <w:color w:val="000000"/>
          <w:sz w:val="26"/>
          <w:szCs w:val="26"/>
          <w:u w:val="single"/>
        </w:rPr>
        <w:t xml:space="preserve"> </w:t>
      </w:r>
      <w:r w:rsidR="00602E4D" w:rsidRPr="00EE0ADA">
        <w:rPr>
          <w:b/>
          <w:color w:val="000000"/>
          <w:sz w:val="26"/>
          <w:szCs w:val="26"/>
          <w:u w:val="single"/>
        </w:rPr>
        <w:t xml:space="preserve">социального </w:t>
      </w:r>
      <w:proofErr w:type="spellStart"/>
      <w:proofErr w:type="gramStart"/>
      <w:r w:rsidR="00602E4D" w:rsidRPr="00EE0ADA">
        <w:rPr>
          <w:b/>
          <w:color w:val="000000"/>
          <w:sz w:val="26"/>
          <w:szCs w:val="26"/>
          <w:u w:val="single"/>
        </w:rPr>
        <w:t>предпринимательства,</w:t>
      </w:r>
      <w:r w:rsidR="005976B2" w:rsidRPr="00EE0ADA">
        <w:rPr>
          <w:b/>
          <w:sz w:val="26"/>
          <w:szCs w:val="26"/>
          <w:u w:val="single"/>
        </w:rPr>
        <w:t>а</w:t>
      </w:r>
      <w:proofErr w:type="spellEnd"/>
      <w:proofErr w:type="gramEnd"/>
      <w:r w:rsidR="005976B2" w:rsidRPr="00EE0ADA">
        <w:rPr>
          <w:b/>
          <w:sz w:val="26"/>
          <w:szCs w:val="26"/>
          <w:u w:val="single"/>
        </w:rPr>
        <w:t xml:space="preserve"> также физических лиц</w:t>
      </w:r>
      <w:r w:rsidR="00734D4B" w:rsidRPr="00EE0ADA">
        <w:rPr>
          <w:b/>
          <w:sz w:val="26"/>
          <w:szCs w:val="26"/>
          <w:u w:val="single"/>
        </w:rPr>
        <w:t xml:space="preserve"> и индивидуальных </w:t>
      </w:r>
      <w:r w:rsidR="004521C4" w:rsidRPr="00EE0ADA">
        <w:rPr>
          <w:b/>
          <w:sz w:val="26"/>
          <w:szCs w:val="26"/>
          <w:u w:val="single"/>
        </w:rPr>
        <w:t>предпринимателей</w:t>
      </w:r>
      <w:r w:rsidR="005976B2" w:rsidRPr="00EE0ADA">
        <w:rPr>
          <w:b/>
          <w:sz w:val="26"/>
          <w:szCs w:val="26"/>
          <w:u w:val="single"/>
        </w:rPr>
        <w:t>, применяющих специальный налоговый режим «Налог на профессиональный доход»</w:t>
      </w:r>
      <w:r w:rsidRPr="00EE0ADA">
        <w:rPr>
          <w:b/>
          <w:color w:val="000000"/>
          <w:sz w:val="26"/>
          <w:szCs w:val="26"/>
          <w:u w:val="single"/>
        </w:rPr>
        <w:t xml:space="preserve"> </w:t>
      </w:r>
      <w:r w:rsidR="00484C7B" w:rsidRPr="00EE0ADA">
        <w:rPr>
          <w:b/>
          <w:color w:val="000000"/>
          <w:sz w:val="26"/>
          <w:szCs w:val="26"/>
          <w:u w:val="single"/>
        </w:rPr>
        <w:t xml:space="preserve">в </w:t>
      </w:r>
      <w:proofErr w:type="spellStart"/>
      <w:r w:rsidR="00D71AE7" w:rsidRPr="00EE0ADA">
        <w:rPr>
          <w:b/>
          <w:color w:val="000000"/>
          <w:sz w:val="26"/>
          <w:szCs w:val="26"/>
          <w:u w:val="single"/>
        </w:rPr>
        <w:t>Анучинско</w:t>
      </w:r>
      <w:r w:rsidR="00484C7B" w:rsidRPr="00EE0ADA">
        <w:rPr>
          <w:b/>
          <w:color w:val="000000"/>
          <w:sz w:val="26"/>
          <w:szCs w:val="26"/>
          <w:u w:val="single"/>
        </w:rPr>
        <w:t>м</w:t>
      </w:r>
      <w:proofErr w:type="spellEnd"/>
      <w:r w:rsidR="00D71AE7" w:rsidRPr="00EE0ADA">
        <w:rPr>
          <w:b/>
          <w:color w:val="000000"/>
          <w:sz w:val="26"/>
          <w:szCs w:val="26"/>
          <w:u w:val="single"/>
        </w:rPr>
        <w:t xml:space="preserve"> муниципально</w:t>
      </w:r>
      <w:r w:rsidR="00484C7B" w:rsidRPr="00EE0ADA">
        <w:rPr>
          <w:b/>
          <w:color w:val="000000"/>
          <w:sz w:val="26"/>
          <w:szCs w:val="26"/>
          <w:u w:val="single"/>
        </w:rPr>
        <w:t>м</w:t>
      </w:r>
      <w:r w:rsidR="00D71AE7" w:rsidRPr="00EE0ADA">
        <w:rPr>
          <w:b/>
          <w:color w:val="000000"/>
          <w:sz w:val="26"/>
          <w:szCs w:val="26"/>
          <w:u w:val="single"/>
        </w:rPr>
        <w:t xml:space="preserve"> округ</w:t>
      </w:r>
      <w:r w:rsidR="00484C7B" w:rsidRPr="00EE0ADA">
        <w:rPr>
          <w:b/>
          <w:color w:val="000000"/>
          <w:sz w:val="26"/>
          <w:szCs w:val="26"/>
          <w:u w:val="single"/>
        </w:rPr>
        <w:t>е</w:t>
      </w:r>
      <w:r w:rsidRPr="00EE0ADA">
        <w:rPr>
          <w:b/>
          <w:color w:val="000000"/>
          <w:sz w:val="26"/>
          <w:szCs w:val="26"/>
          <w:u w:val="single"/>
        </w:rPr>
        <w:t xml:space="preserve">» </w:t>
      </w:r>
    </w:p>
    <w:p w14:paraId="33A69766" w14:textId="27F342E8" w:rsidR="00A1624E" w:rsidRPr="00EE0ADA" w:rsidRDefault="00A1624E" w:rsidP="00A1624E">
      <w:pPr>
        <w:autoSpaceDE w:val="0"/>
        <w:autoSpaceDN w:val="0"/>
        <w:adjustRightInd w:val="0"/>
        <w:jc w:val="center"/>
        <w:rPr>
          <w:color w:val="2D2D2D"/>
          <w:sz w:val="26"/>
          <w:szCs w:val="26"/>
          <w:u w:val="single"/>
        </w:rPr>
      </w:pPr>
      <w:r w:rsidRPr="00EE0ADA">
        <w:rPr>
          <w:b/>
          <w:color w:val="000000"/>
          <w:sz w:val="26"/>
          <w:szCs w:val="26"/>
          <w:u w:val="single"/>
        </w:rPr>
        <w:t>на 20</w:t>
      </w:r>
      <w:r w:rsidR="001A016D" w:rsidRPr="00EE0ADA">
        <w:rPr>
          <w:b/>
          <w:color w:val="000000"/>
          <w:sz w:val="26"/>
          <w:szCs w:val="26"/>
          <w:u w:val="single"/>
        </w:rPr>
        <w:t>2</w:t>
      </w:r>
      <w:r w:rsidR="0094504D" w:rsidRPr="00EE0ADA">
        <w:rPr>
          <w:b/>
          <w:color w:val="000000"/>
          <w:sz w:val="26"/>
          <w:szCs w:val="26"/>
          <w:u w:val="single"/>
        </w:rPr>
        <w:t>5</w:t>
      </w:r>
      <w:r w:rsidRPr="00EE0ADA">
        <w:rPr>
          <w:b/>
          <w:color w:val="000000"/>
          <w:sz w:val="26"/>
          <w:szCs w:val="26"/>
          <w:u w:val="single"/>
        </w:rPr>
        <w:t>-202</w:t>
      </w:r>
      <w:r w:rsidR="0094504D" w:rsidRPr="00EE0ADA">
        <w:rPr>
          <w:b/>
          <w:color w:val="000000"/>
          <w:sz w:val="26"/>
          <w:szCs w:val="26"/>
          <w:u w:val="single"/>
        </w:rPr>
        <w:t>9</w:t>
      </w:r>
      <w:r w:rsidRPr="00EE0ADA">
        <w:rPr>
          <w:b/>
          <w:color w:val="000000"/>
          <w:sz w:val="26"/>
          <w:szCs w:val="26"/>
          <w:u w:val="single"/>
        </w:rPr>
        <w:t xml:space="preserve"> годы</w:t>
      </w:r>
      <w:r w:rsidRPr="00EE0ADA">
        <w:rPr>
          <w:color w:val="2D2D2D"/>
          <w:sz w:val="26"/>
          <w:szCs w:val="26"/>
          <w:u w:val="single"/>
        </w:rPr>
        <w:t xml:space="preserve"> </w:t>
      </w:r>
    </w:p>
    <w:p w14:paraId="539044D3" w14:textId="77777777" w:rsidR="00A1624E" w:rsidRPr="00A1624E" w:rsidRDefault="00A1624E" w:rsidP="00A1624E">
      <w:pPr>
        <w:autoSpaceDE w:val="0"/>
        <w:autoSpaceDN w:val="0"/>
        <w:adjustRightInd w:val="0"/>
        <w:jc w:val="center"/>
        <w:rPr>
          <w:color w:val="2D2D2D"/>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869"/>
        <w:gridCol w:w="2077"/>
        <w:gridCol w:w="1381"/>
        <w:gridCol w:w="1390"/>
        <w:gridCol w:w="3218"/>
        <w:gridCol w:w="3346"/>
      </w:tblGrid>
      <w:tr w:rsidR="003E6885" w:rsidRPr="00A1624E" w14:paraId="1C5A0ADF" w14:textId="77777777" w:rsidTr="00104D09">
        <w:tc>
          <w:tcPr>
            <w:tcW w:w="711" w:type="dxa"/>
            <w:vMerge w:val="restart"/>
          </w:tcPr>
          <w:p w14:paraId="60AD21C6" w14:textId="77777777" w:rsidR="00A1624E" w:rsidRPr="00A1624E" w:rsidRDefault="00A1624E" w:rsidP="00A1624E">
            <w:pPr>
              <w:widowControl w:val="0"/>
              <w:autoSpaceDE w:val="0"/>
              <w:autoSpaceDN w:val="0"/>
              <w:adjustRightInd w:val="0"/>
              <w:jc w:val="center"/>
              <w:rPr>
                <w:rFonts w:eastAsia="Calibri"/>
                <w:sz w:val="22"/>
                <w:szCs w:val="22"/>
              </w:rPr>
            </w:pPr>
            <w:r w:rsidRPr="00A1624E">
              <w:rPr>
                <w:rFonts w:eastAsia="Calibri"/>
                <w:sz w:val="22"/>
                <w:szCs w:val="22"/>
              </w:rPr>
              <w:t>№</w:t>
            </w:r>
            <w:r w:rsidRPr="00A1624E">
              <w:rPr>
                <w:rFonts w:eastAsia="Calibri"/>
                <w:sz w:val="22"/>
                <w:szCs w:val="22"/>
              </w:rPr>
              <w:br/>
              <w:t>п/п</w:t>
            </w:r>
          </w:p>
        </w:tc>
        <w:tc>
          <w:tcPr>
            <w:tcW w:w="2869" w:type="dxa"/>
            <w:vMerge w:val="restart"/>
          </w:tcPr>
          <w:p w14:paraId="6CF5A1F0" w14:textId="77777777" w:rsidR="00A1624E" w:rsidRPr="00A1624E" w:rsidRDefault="00A1624E" w:rsidP="00A1624E">
            <w:pPr>
              <w:widowControl w:val="0"/>
              <w:autoSpaceDE w:val="0"/>
              <w:autoSpaceDN w:val="0"/>
              <w:adjustRightInd w:val="0"/>
              <w:jc w:val="center"/>
              <w:rPr>
                <w:rFonts w:eastAsia="Calibri"/>
                <w:sz w:val="22"/>
                <w:szCs w:val="22"/>
              </w:rPr>
            </w:pPr>
            <w:r w:rsidRPr="00A1624E">
              <w:rPr>
                <w:rFonts w:eastAsia="Calibri"/>
                <w:sz w:val="22"/>
                <w:szCs w:val="22"/>
              </w:rPr>
              <w:t xml:space="preserve">Наименование  </w:t>
            </w:r>
            <w:r w:rsidRPr="00A1624E">
              <w:rPr>
                <w:rFonts w:eastAsia="Calibri"/>
                <w:sz w:val="22"/>
                <w:szCs w:val="22"/>
              </w:rPr>
              <w:br/>
              <w:t xml:space="preserve">подпрограммы, </w:t>
            </w:r>
            <w:r w:rsidRPr="00A1624E">
              <w:rPr>
                <w:rFonts w:eastAsia="Calibri"/>
                <w:sz w:val="22"/>
                <w:szCs w:val="22"/>
              </w:rPr>
              <w:br/>
            </w:r>
            <w:r w:rsidR="007742C3" w:rsidRPr="00A1624E">
              <w:rPr>
                <w:rFonts w:eastAsia="Calibri"/>
                <w:sz w:val="22"/>
                <w:szCs w:val="22"/>
              </w:rPr>
              <w:t>отдельного мероприятия</w:t>
            </w:r>
          </w:p>
        </w:tc>
        <w:tc>
          <w:tcPr>
            <w:tcW w:w="2077" w:type="dxa"/>
            <w:vMerge w:val="restart"/>
          </w:tcPr>
          <w:p w14:paraId="26525B71" w14:textId="77777777" w:rsidR="00A1624E" w:rsidRPr="00A1624E" w:rsidRDefault="00A1624E" w:rsidP="00A1624E">
            <w:pPr>
              <w:widowControl w:val="0"/>
              <w:autoSpaceDE w:val="0"/>
              <w:autoSpaceDN w:val="0"/>
              <w:adjustRightInd w:val="0"/>
              <w:jc w:val="center"/>
              <w:rPr>
                <w:rFonts w:eastAsia="Calibri"/>
                <w:sz w:val="22"/>
                <w:szCs w:val="22"/>
              </w:rPr>
            </w:pPr>
            <w:r w:rsidRPr="00A1624E">
              <w:rPr>
                <w:rFonts w:eastAsia="Calibri"/>
                <w:sz w:val="22"/>
                <w:szCs w:val="22"/>
              </w:rPr>
              <w:t>Ответственный</w:t>
            </w:r>
            <w:r w:rsidRPr="00A1624E">
              <w:rPr>
                <w:rFonts w:eastAsia="Calibri"/>
                <w:sz w:val="22"/>
                <w:szCs w:val="22"/>
              </w:rPr>
              <w:br/>
              <w:t xml:space="preserve">исполнитель, </w:t>
            </w:r>
            <w:r w:rsidRPr="00A1624E">
              <w:rPr>
                <w:rFonts w:eastAsia="Calibri"/>
                <w:sz w:val="22"/>
                <w:szCs w:val="22"/>
              </w:rPr>
              <w:br/>
              <w:t>исполнители</w:t>
            </w:r>
          </w:p>
        </w:tc>
        <w:tc>
          <w:tcPr>
            <w:tcW w:w="2771" w:type="dxa"/>
            <w:gridSpan w:val="2"/>
          </w:tcPr>
          <w:p w14:paraId="408ABD37" w14:textId="77777777" w:rsidR="00A1624E" w:rsidRPr="00A1624E" w:rsidRDefault="00A1624E" w:rsidP="00A1624E">
            <w:pPr>
              <w:autoSpaceDE w:val="0"/>
              <w:autoSpaceDN w:val="0"/>
              <w:adjustRightInd w:val="0"/>
              <w:jc w:val="center"/>
              <w:rPr>
                <w:rFonts w:ascii="Calibri" w:eastAsia="Calibri" w:hAnsi="Calibri"/>
                <w:color w:val="2D2D2D"/>
                <w:sz w:val="22"/>
                <w:szCs w:val="22"/>
              </w:rPr>
            </w:pPr>
            <w:r w:rsidRPr="00A1624E">
              <w:rPr>
                <w:rFonts w:eastAsia="Calibri"/>
                <w:sz w:val="22"/>
                <w:szCs w:val="22"/>
              </w:rPr>
              <w:t>Срок</w:t>
            </w:r>
          </w:p>
        </w:tc>
        <w:tc>
          <w:tcPr>
            <w:tcW w:w="3218" w:type="dxa"/>
            <w:vMerge w:val="restart"/>
          </w:tcPr>
          <w:p w14:paraId="2589C58B" w14:textId="77777777" w:rsidR="00A1624E" w:rsidRPr="00A1624E" w:rsidRDefault="00A1624E" w:rsidP="00A1624E">
            <w:pPr>
              <w:widowControl w:val="0"/>
              <w:autoSpaceDE w:val="0"/>
              <w:autoSpaceDN w:val="0"/>
              <w:adjustRightInd w:val="0"/>
              <w:jc w:val="center"/>
              <w:rPr>
                <w:rFonts w:eastAsia="Calibri"/>
                <w:sz w:val="22"/>
                <w:szCs w:val="22"/>
              </w:rPr>
            </w:pPr>
            <w:r w:rsidRPr="00A1624E">
              <w:rPr>
                <w:rFonts w:eastAsia="Calibri"/>
                <w:sz w:val="22"/>
                <w:szCs w:val="22"/>
              </w:rPr>
              <w:t xml:space="preserve">Ожидаемый    </w:t>
            </w:r>
            <w:r w:rsidRPr="00A1624E">
              <w:rPr>
                <w:rFonts w:eastAsia="Calibri"/>
                <w:sz w:val="22"/>
                <w:szCs w:val="22"/>
              </w:rPr>
              <w:br/>
              <w:t>непосредственный</w:t>
            </w:r>
            <w:r w:rsidRPr="00A1624E">
              <w:rPr>
                <w:rFonts w:eastAsia="Calibri"/>
                <w:sz w:val="22"/>
                <w:szCs w:val="22"/>
              </w:rPr>
              <w:br/>
              <w:t xml:space="preserve">   результат    </w:t>
            </w:r>
            <w:r w:rsidRPr="00A1624E">
              <w:rPr>
                <w:rFonts w:eastAsia="Calibri"/>
                <w:sz w:val="22"/>
                <w:szCs w:val="22"/>
              </w:rPr>
              <w:br/>
              <w:t>(краткое описание)</w:t>
            </w:r>
          </w:p>
        </w:tc>
        <w:tc>
          <w:tcPr>
            <w:tcW w:w="3346" w:type="dxa"/>
            <w:vMerge w:val="restart"/>
          </w:tcPr>
          <w:p w14:paraId="316C21D1" w14:textId="77777777" w:rsidR="00A1624E" w:rsidRPr="00A1624E" w:rsidRDefault="00A1624E" w:rsidP="00A1624E">
            <w:pPr>
              <w:widowControl w:val="0"/>
              <w:autoSpaceDE w:val="0"/>
              <w:autoSpaceDN w:val="0"/>
              <w:adjustRightInd w:val="0"/>
              <w:jc w:val="center"/>
              <w:rPr>
                <w:rFonts w:eastAsia="Calibri"/>
                <w:sz w:val="22"/>
                <w:szCs w:val="22"/>
              </w:rPr>
            </w:pPr>
            <w:r w:rsidRPr="00A1624E">
              <w:rPr>
                <w:rFonts w:eastAsia="Calibri"/>
                <w:sz w:val="22"/>
                <w:szCs w:val="22"/>
              </w:rPr>
              <w:t xml:space="preserve">Связь с    </w:t>
            </w:r>
            <w:r w:rsidRPr="00A1624E">
              <w:rPr>
                <w:rFonts w:eastAsia="Calibri"/>
                <w:sz w:val="22"/>
                <w:szCs w:val="22"/>
              </w:rPr>
              <w:br/>
              <w:t xml:space="preserve"> показателями  </w:t>
            </w:r>
            <w:r w:rsidRPr="00A1624E">
              <w:rPr>
                <w:rFonts w:eastAsia="Calibri"/>
                <w:sz w:val="22"/>
                <w:szCs w:val="22"/>
              </w:rPr>
              <w:br/>
              <w:t>муниципальной</w:t>
            </w:r>
            <w:r w:rsidRPr="00A1624E">
              <w:rPr>
                <w:rFonts w:eastAsia="Calibri"/>
                <w:sz w:val="22"/>
                <w:szCs w:val="22"/>
              </w:rPr>
              <w:br/>
              <w:t xml:space="preserve">   программы</w:t>
            </w:r>
          </w:p>
        </w:tc>
      </w:tr>
      <w:tr w:rsidR="003E6885" w:rsidRPr="00A1624E" w14:paraId="44835E19" w14:textId="77777777" w:rsidTr="00104D09">
        <w:tc>
          <w:tcPr>
            <w:tcW w:w="711" w:type="dxa"/>
            <w:vMerge/>
            <w:vAlign w:val="center"/>
          </w:tcPr>
          <w:p w14:paraId="455FCC7A" w14:textId="77777777" w:rsidR="00A1624E" w:rsidRPr="00A1624E" w:rsidRDefault="00A1624E" w:rsidP="00A1624E">
            <w:pPr>
              <w:jc w:val="center"/>
              <w:rPr>
                <w:rFonts w:ascii="Calibri" w:eastAsia="Calibri" w:hAnsi="Calibri"/>
              </w:rPr>
            </w:pPr>
          </w:p>
        </w:tc>
        <w:tc>
          <w:tcPr>
            <w:tcW w:w="2869" w:type="dxa"/>
            <w:vMerge/>
            <w:vAlign w:val="center"/>
          </w:tcPr>
          <w:p w14:paraId="07343865" w14:textId="77777777" w:rsidR="00A1624E" w:rsidRPr="00A1624E" w:rsidRDefault="00A1624E" w:rsidP="00A1624E">
            <w:pPr>
              <w:jc w:val="center"/>
              <w:rPr>
                <w:rFonts w:ascii="Calibri" w:eastAsia="Calibri" w:hAnsi="Calibri"/>
              </w:rPr>
            </w:pPr>
          </w:p>
        </w:tc>
        <w:tc>
          <w:tcPr>
            <w:tcW w:w="2077" w:type="dxa"/>
            <w:vMerge/>
            <w:vAlign w:val="center"/>
          </w:tcPr>
          <w:p w14:paraId="79642685" w14:textId="77777777" w:rsidR="00A1624E" w:rsidRPr="00A1624E" w:rsidRDefault="00A1624E" w:rsidP="00A1624E">
            <w:pPr>
              <w:jc w:val="center"/>
              <w:rPr>
                <w:rFonts w:ascii="Calibri" w:eastAsia="Calibri" w:hAnsi="Calibri"/>
              </w:rPr>
            </w:pPr>
          </w:p>
        </w:tc>
        <w:tc>
          <w:tcPr>
            <w:tcW w:w="1381" w:type="dxa"/>
          </w:tcPr>
          <w:p w14:paraId="1226C67D" w14:textId="77777777" w:rsidR="00A1624E" w:rsidRPr="00A1624E" w:rsidRDefault="00A1624E" w:rsidP="00A1624E">
            <w:pPr>
              <w:widowControl w:val="0"/>
              <w:autoSpaceDE w:val="0"/>
              <w:autoSpaceDN w:val="0"/>
              <w:adjustRightInd w:val="0"/>
              <w:jc w:val="center"/>
              <w:rPr>
                <w:rFonts w:eastAsia="Calibri"/>
                <w:sz w:val="22"/>
                <w:szCs w:val="22"/>
              </w:rPr>
            </w:pPr>
            <w:r w:rsidRPr="00A1624E">
              <w:rPr>
                <w:rFonts w:eastAsia="Calibri"/>
                <w:sz w:val="22"/>
                <w:szCs w:val="22"/>
              </w:rPr>
              <w:t xml:space="preserve">начала  </w:t>
            </w:r>
            <w:r w:rsidRPr="00A1624E">
              <w:rPr>
                <w:rFonts w:eastAsia="Calibri"/>
                <w:sz w:val="22"/>
                <w:szCs w:val="22"/>
              </w:rPr>
              <w:br/>
              <w:t>реализации</w:t>
            </w:r>
          </w:p>
        </w:tc>
        <w:tc>
          <w:tcPr>
            <w:tcW w:w="1390" w:type="dxa"/>
            <w:vAlign w:val="center"/>
          </w:tcPr>
          <w:p w14:paraId="74995AC9" w14:textId="77777777" w:rsidR="00A1624E" w:rsidRPr="00A1624E" w:rsidRDefault="00A1624E" w:rsidP="00A1624E">
            <w:pPr>
              <w:widowControl w:val="0"/>
              <w:autoSpaceDE w:val="0"/>
              <w:autoSpaceDN w:val="0"/>
              <w:adjustRightInd w:val="0"/>
              <w:jc w:val="center"/>
              <w:rPr>
                <w:rFonts w:eastAsia="Calibri"/>
                <w:sz w:val="22"/>
                <w:szCs w:val="22"/>
              </w:rPr>
            </w:pPr>
            <w:r w:rsidRPr="00A1624E">
              <w:rPr>
                <w:rFonts w:eastAsia="Calibri"/>
                <w:sz w:val="22"/>
                <w:szCs w:val="22"/>
              </w:rPr>
              <w:t xml:space="preserve">окончания </w:t>
            </w:r>
            <w:r w:rsidRPr="00A1624E">
              <w:rPr>
                <w:rFonts w:eastAsia="Calibri"/>
                <w:sz w:val="22"/>
                <w:szCs w:val="22"/>
              </w:rPr>
              <w:br/>
              <w:t>реализации</w:t>
            </w:r>
          </w:p>
        </w:tc>
        <w:tc>
          <w:tcPr>
            <w:tcW w:w="3218" w:type="dxa"/>
            <w:vMerge/>
            <w:vAlign w:val="center"/>
          </w:tcPr>
          <w:p w14:paraId="3A3CC5C2" w14:textId="77777777" w:rsidR="00A1624E" w:rsidRPr="00A1624E" w:rsidRDefault="00A1624E" w:rsidP="00A1624E">
            <w:pPr>
              <w:autoSpaceDE w:val="0"/>
              <w:autoSpaceDN w:val="0"/>
              <w:adjustRightInd w:val="0"/>
              <w:jc w:val="center"/>
              <w:rPr>
                <w:rFonts w:ascii="Calibri" w:eastAsia="Calibri" w:hAnsi="Calibri"/>
                <w:color w:val="2D2D2D"/>
                <w:sz w:val="22"/>
                <w:szCs w:val="22"/>
              </w:rPr>
            </w:pPr>
          </w:p>
        </w:tc>
        <w:tc>
          <w:tcPr>
            <w:tcW w:w="3346" w:type="dxa"/>
            <w:vMerge/>
          </w:tcPr>
          <w:p w14:paraId="487B7D51" w14:textId="77777777" w:rsidR="00A1624E" w:rsidRPr="00A1624E" w:rsidRDefault="00A1624E" w:rsidP="00A1624E">
            <w:pPr>
              <w:autoSpaceDE w:val="0"/>
              <w:autoSpaceDN w:val="0"/>
              <w:adjustRightInd w:val="0"/>
              <w:jc w:val="center"/>
              <w:rPr>
                <w:rFonts w:ascii="Calibri" w:eastAsia="Calibri" w:hAnsi="Calibri"/>
                <w:color w:val="2D2D2D"/>
                <w:sz w:val="22"/>
                <w:szCs w:val="22"/>
              </w:rPr>
            </w:pPr>
          </w:p>
        </w:tc>
      </w:tr>
      <w:tr w:rsidR="003E6885" w:rsidRPr="00A1624E" w14:paraId="4D0D9D3A" w14:textId="77777777" w:rsidTr="00104D09">
        <w:tc>
          <w:tcPr>
            <w:tcW w:w="711" w:type="dxa"/>
          </w:tcPr>
          <w:p w14:paraId="7EBDBE78" w14:textId="77777777" w:rsidR="00A1624E" w:rsidRPr="00A1624E" w:rsidRDefault="00A1624E" w:rsidP="00A1624E">
            <w:pPr>
              <w:autoSpaceDE w:val="0"/>
              <w:autoSpaceDN w:val="0"/>
              <w:adjustRightInd w:val="0"/>
              <w:jc w:val="center"/>
              <w:rPr>
                <w:rFonts w:eastAsia="Calibri"/>
                <w:color w:val="2D2D2D"/>
                <w:sz w:val="22"/>
                <w:szCs w:val="22"/>
              </w:rPr>
            </w:pPr>
            <w:r w:rsidRPr="00A1624E">
              <w:rPr>
                <w:rFonts w:eastAsia="Calibri"/>
                <w:color w:val="2D2D2D"/>
                <w:sz w:val="22"/>
                <w:szCs w:val="22"/>
              </w:rPr>
              <w:t>1</w:t>
            </w:r>
          </w:p>
        </w:tc>
        <w:tc>
          <w:tcPr>
            <w:tcW w:w="2869" w:type="dxa"/>
          </w:tcPr>
          <w:p w14:paraId="5040F62E" w14:textId="77777777" w:rsidR="00A1624E" w:rsidRPr="00A1624E" w:rsidRDefault="00A1624E" w:rsidP="00A1624E">
            <w:pPr>
              <w:autoSpaceDE w:val="0"/>
              <w:autoSpaceDN w:val="0"/>
              <w:adjustRightInd w:val="0"/>
              <w:jc w:val="center"/>
              <w:rPr>
                <w:rFonts w:eastAsia="Calibri"/>
                <w:color w:val="2D2D2D"/>
                <w:sz w:val="22"/>
                <w:szCs w:val="22"/>
              </w:rPr>
            </w:pPr>
            <w:r w:rsidRPr="00A1624E">
              <w:rPr>
                <w:rFonts w:eastAsia="Calibri"/>
                <w:color w:val="2D2D2D"/>
                <w:sz w:val="22"/>
                <w:szCs w:val="22"/>
              </w:rPr>
              <w:t>2</w:t>
            </w:r>
          </w:p>
        </w:tc>
        <w:tc>
          <w:tcPr>
            <w:tcW w:w="2077" w:type="dxa"/>
          </w:tcPr>
          <w:p w14:paraId="673134D3" w14:textId="77777777" w:rsidR="00A1624E" w:rsidRPr="00A1624E" w:rsidRDefault="00A1624E" w:rsidP="00A1624E">
            <w:pPr>
              <w:autoSpaceDE w:val="0"/>
              <w:autoSpaceDN w:val="0"/>
              <w:adjustRightInd w:val="0"/>
              <w:jc w:val="center"/>
              <w:rPr>
                <w:rFonts w:eastAsia="Calibri"/>
                <w:color w:val="2D2D2D"/>
                <w:sz w:val="22"/>
                <w:szCs w:val="22"/>
              </w:rPr>
            </w:pPr>
            <w:r w:rsidRPr="00A1624E">
              <w:rPr>
                <w:rFonts w:eastAsia="Calibri"/>
                <w:color w:val="2D2D2D"/>
                <w:sz w:val="22"/>
                <w:szCs w:val="22"/>
              </w:rPr>
              <w:t>3</w:t>
            </w:r>
          </w:p>
        </w:tc>
        <w:tc>
          <w:tcPr>
            <w:tcW w:w="1381" w:type="dxa"/>
          </w:tcPr>
          <w:p w14:paraId="65C474FE" w14:textId="77777777" w:rsidR="00A1624E" w:rsidRPr="00A1624E" w:rsidRDefault="00A1624E" w:rsidP="00A1624E">
            <w:pPr>
              <w:autoSpaceDE w:val="0"/>
              <w:autoSpaceDN w:val="0"/>
              <w:adjustRightInd w:val="0"/>
              <w:jc w:val="center"/>
              <w:rPr>
                <w:rFonts w:eastAsia="Calibri"/>
                <w:color w:val="2D2D2D"/>
                <w:sz w:val="22"/>
                <w:szCs w:val="22"/>
              </w:rPr>
            </w:pPr>
            <w:r w:rsidRPr="00A1624E">
              <w:rPr>
                <w:rFonts w:eastAsia="Calibri"/>
                <w:color w:val="2D2D2D"/>
                <w:sz w:val="22"/>
                <w:szCs w:val="22"/>
              </w:rPr>
              <w:t>4</w:t>
            </w:r>
          </w:p>
        </w:tc>
        <w:tc>
          <w:tcPr>
            <w:tcW w:w="1390" w:type="dxa"/>
          </w:tcPr>
          <w:p w14:paraId="3CC91528" w14:textId="77777777" w:rsidR="00A1624E" w:rsidRPr="00A1624E" w:rsidRDefault="00A1624E" w:rsidP="00A1624E">
            <w:pPr>
              <w:autoSpaceDE w:val="0"/>
              <w:autoSpaceDN w:val="0"/>
              <w:adjustRightInd w:val="0"/>
              <w:jc w:val="center"/>
              <w:rPr>
                <w:rFonts w:eastAsia="Calibri"/>
                <w:color w:val="2D2D2D"/>
                <w:sz w:val="22"/>
                <w:szCs w:val="22"/>
              </w:rPr>
            </w:pPr>
            <w:r w:rsidRPr="00A1624E">
              <w:rPr>
                <w:rFonts w:eastAsia="Calibri"/>
                <w:color w:val="2D2D2D"/>
                <w:sz w:val="22"/>
                <w:szCs w:val="22"/>
              </w:rPr>
              <w:t>5</w:t>
            </w:r>
          </w:p>
        </w:tc>
        <w:tc>
          <w:tcPr>
            <w:tcW w:w="3218" w:type="dxa"/>
          </w:tcPr>
          <w:p w14:paraId="093D740E" w14:textId="77777777" w:rsidR="00A1624E" w:rsidRPr="00A1624E" w:rsidRDefault="00A1624E" w:rsidP="00A1624E">
            <w:pPr>
              <w:autoSpaceDE w:val="0"/>
              <w:autoSpaceDN w:val="0"/>
              <w:adjustRightInd w:val="0"/>
              <w:jc w:val="center"/>
              <w:rPr>
                <w:rFonts w:eastAsia="Calibri"/>
                <w:color w:val="2D2D2D"/>
                <w:sz w:val="22"/>
                <w:szCs w:val="22"/>
              </w:rPr>
            </w:pPr>
            <w:r w:rsidRPr="00A1624E">
              <w:rPr>
                <w:rFonts w:eastAsia="Calibri"/>
                <w:color w:val="2D2D2D"/>
                <w:sz w:val="22"/>
                <w:szCs w:val="22"/>
              </w:rPr>
              <w:t>6</w:t>
            </w:r>
          </w:p>
        </w:tc>
        <w:tc>
          <w:tcPr>
            <w:tcW w:w="3346" w:type="dxa"/>
          </w:tcPr>
          <w:p w14:paraId="1599EC5E" w14:textId="77777777" w:rsidR="00A1624E" w:rsidRPr="00A1624E" w:rsidRDefault="00A1624E" w:rsidP="00A1624E">
            <w:pPr>
              <w:autoSpaceDE w:val="0"/>
              <w:autoSpaceDN w:val="0"/>
              <w:adjustRightInd w:val="0"/>
              <w:jc w:val="center"/>
              <w:rPr>
                <w:rFonts w:eastAsia="Calibri"/>
                <w:color w:val="2D2D2D"/>
                <w:sz w:val="22"/>
                <w:szCs w:val="22"/>
              </w:rPr>
            </w:pPr>
            <w:r w:rsidRPr="00A1624E">
              <w:rPr>
                <w:rFonts w:eastAsia="Calibri"/>
                <w:color w:val="2D2D2D"/>
                <w:sz w:val="22"/>
                <w:szCs w:val="22"/>
              </w:rPr>
              <w:t>7</w:t>
            </w:r>
          </w:p>
        </w:tc>
      </w:tr>
      <w:tr w:rsidR="00A1624E" w:rsidRPr="00A1624E" w14:paraId="541DE30F" w14:textId="77777777" w:rsidTr="00104D09">
        <w:tc>
          <w:tcPr>
            <w:tcW w:w="14992" w:type="dxa"/>
            <w:gridSpan w:val="7"/>
          </w:tcPr>
          <w:p w14:paraId="1E559410" w14:textId="77777777" w:rsidR="00A1624E" w:rsidRPr="00A1624E" w:rsidRDefault="00A1624E" w:rsidP="00A1624E">
            <w:pPr>
              <w:autoSpaceDE w:val="0"/>
              <w:autoSpaceDN w:val="0"/>
              <w:adjustRightInd w:val="0"/>
              <w:jc w:val="center"/>
              <w:rPr>
                <w:rFonts w:eastAsia="Calibri"/>
                <w:color w:val="2D2D2D"/>
                <w:sz w:val="20"/>
                <w:szCs w:val="20"/>
              </w:rPr>
            </w:pPr>
            <w:r w:rsidRPr="00A1624E">
              <w:rPr>
                <w:rFonts w:eastAsia="Calibri"/>
                <w:sz w:val="20"/>
                <w:szCs w:val="20"/>
              </w:rPr>
              <w:t xml:space="preserve">Задача 1. Содействие повышению предпринимательской грамотности и конкурентоспособности субъектов малого и среднего предпринимательства </w:t>
            </w:r>
            <w:r w:rsidR="00D71AE7">
              <w:rPr>
                <w:rFonts w:eastAsia="Calibri"/>
                <w:sz w:val="20"/>
                <w:szCs w:val="20"/>
              </w:rPr>
              <w:t>Анучинского муниципального округа</w:t>
            </w:r>
            <w:r w:rsidRPr="00A1624E">
              <w:rPr>
                <w:rFonts w:eastAsia="Calibri"/>
                <w:sz w:val="20"/>
                <w:szCs w:val="20"/>
              </w:rPr>
              <w:t xml:space="preserve">, а также </w:t>
            </w:r>
            <w:r w:rsidR="00753D5F" w:rsidRPr="00A1624E">
              <w:rPr>
                <w:sz w:val="20"/>
                <w:szCs w:val="20"/>
                <w:shd w:val="clear" w:color="auto" w:fill="FFFFFF"/>
              </w:rPr>
              <w:t>физических лиц</w:t>
            </w:r>
            <w:r w:rsidR="00734D4B">
              <w:rPr>
                <w:sz w:val="20"/>
                <w:szCs w:val="20"/>
                <w:shd w:val="clear" w:color="auto" w:fill="FFFFFF"/>
              </w:rPr>
              <w:t xml:space="preserve"> и индивидуальных предпринимателей</w:t>
            </w:r>
            <w:r w:rsidR="00753D5F" w:rsidRPr="00A1624E">
              <w:rPr>
                <w:sz w:val="20"/>
                <w:szCs w:val="20"/>
                <w:shd w:val="clear" w:color="auto" w:fill="FFFFFF"/>
              </w:rPr>
              <w:t>,</w:t>
            </w:r>
            <w:r w:rsidRPr="00A1624E">
              <w:rPr>
                <w:sz w:val="20"/>
                <w:szCs w:val="20"/>
                <w:shd w:val="clear" w:color="auto" w:fill="FFFFFF"/>
              </w:rPr>
              <w:t xml:space="preserve"> </w:t>
            </w:r>
            <w:r w:rsidR="00753D5F">
              <w:rPr>
                <w:sz w:val="20"/>
                <w:szCs w:val="20"/>
                <w:shd w:val="clear" w:color="auto" w:fill="FFFFFF"/>
              </w:rPr>
              <w:t>применяющих</w:t>
            </w:r>
            <w:r w:rsidRPr="00A1624E">
              <w:rPr>
                <w:sz w:val="20"/>
                <w:szCs w:val="20"/>
              </w:rPr>
              <w:t xml:space="preserve"> специальный налоговый режим «</w:t>
            </w:r>
            <w:r w:rsidR="00753D5F">
              <w:rPr>
                <w:sz w:val="20"/>
                <w:szCs w:val="20"/>
              </w:rPr>
              <w:t>Налог на профессиональный доход</w:t>
            </w:r>
            <w:r w:rsidRPr="00A1624E">
              <w:rPr>
                <w:sz w:val="20"/>
                <w:szCs w:val="20"/>
              </w:rPr>
              <w:t>»</w:t>
            </w:r>
            <w:r w:rsidRPr="00A1624E">
              <w:rPr>
                <w:rFonts w:eastAsia="Calibri"/>
                <w:sz w:val="20"/>
                <w:szCs w:val="20"/>
              </w:rPr>
              <w:t>.</w:t>
            </w:r>
          </w:p>
        </w:tc>
      </w:tr>
      <w:tr w:rsidR="003E6885" w:rsidRPr="00A1624E" w14:paraId="38E1D26A" w14:textId="77777777" w:rsidTr="00104D09">
        <w:tc>
          <w:tcPr>
            <w:tcW w:w="711" w:type="dxa"/>
          </w:tcPr>
          <w:p w14:paraId="199C8799" w14:textId="77777777" w:rsidR="00A1624E" w:rsidRPr="00A1624E" w:rsidRDefault="00DB3AA5" w:rsidP="00A1624E">
            <w:pPr>
              <w:autoSpaceDE w:val="0"/>
              <w:autoSpaceDN w:val="0"/>
              <w:adjustRightInd w:val="0"/>
              <w:jc w:val="center"/>
              <w:rPr>
                <w:rFonts w:eastAsia="Calibri"/>
                <w:color w:val="2D2D2D"/>
                <w:sz w:val="22"/>
                <w:szCs w:val="22"/>
              </w:rPr>
            </w:pPr>
            <w:r>
              <w:rPr>
                <w:rFonts w:eastAsia="Calibri"/>
                <w:color w:val="2D2D2D"/>
                <w:sz w:val="22"/>
                <w:szCs w:val="22"/>
              </w:rPr>
              <w:t>1</w:t>
            </w:r>
            <w:r w:rsidR="00A1624E" w:rsidRPr="00A1624E">
              <w:rPr>
                <w:rFonts w:eastAsia="Calibri"/>
                <w:color w:val="2D2D2D"/>
                <w:sz w:val="22"/>
                <w:szCs w:val="22"/>
              </w:rPr>
              <w:t>.</w:t>
            </w:r>
          </w:p>
        </w:tc>
        <w:tc>
          <w:tcPr>
            <w:tcW w:w="2869" w:type="dxa"/>
          </w:tcPr>
          <w:p w14:paraId="250AC78F" w14:textId="77777777" w:rsidR="00A1624E" w:rsidRPr="00A1624E" w:rsidRDefault="00A1624E" w:rsidP="00A1624E">
            <w:pPr>
              <w:rPr>
                <w:rFonts w:eastAsia="Calibri"/>
                <w:sz w:val="20"/>
                <w:szCs w:val="20"/>
              </w:rPr>
            </w:pPr>
            <w:r w:rsidRPr="00A1624E">
              <w:rPr>
                <w:rFonts w:eastAsia="Calibri"/>
                <w:sz w:val="20"/>
                <w:szCs w:val="20"/>
              </w:rPr>
              <w:t>Основное мероприятие 1. Информационная поддержка.</w:t>
            </w:r>
          </w:p>
        </w:tc>
        <w:tc>
          <w:tcPr>
            <w:tcW w:w="2077" w:type="dxa"/>
          </w:tcPr>
          <w:p w14:paraId="29967DA9" w14:textId="77777777" w:rsidR="00A1624E" w:rsidRPr="00A1624E" w:rsidRDefault="00B30BC0" w:rsidP="00A1624E">
            <w:pPr>
              <w:autoSpaceDE w:val="0"/>
              <w:autoSpaceDN w:val="0"/>
              <w:adjustRightInd w:val="0"/>
              <w:jc w:val="center"/>
              <w:rPr>
                <w:rFonts w:eastAsia="Calibri"/>
                <w:color w:val="2D2D2D"/>
                <w:sz w:val="22"/>
                <w:szCs w:val="22"/>
              </w:rPr>
            </w:pPr>
            <w:r>
              <w:rPr>
                <w:rFonts w:eastAsia="Calibri"/>
                <w:sz w:val="20"/>
                <w:szCs w:val="20"/>
              </w:rPr>
              <w:t>Финансово-экономическое у</w:t>
            </w:r>
            <w:r w:rsidRPr="00A1624E">
              <w:rPr>
                <w:rFonts w:eastAsia="Calibri"/>
                <w:sz w:val="20"/>
                <w:szCs w:val="20"/>
              </w:rPr>
              <w:t xml:space="preserve">правление администрации </w:t>
            </w:r>
            <w:r>
              <w:rPr>
                <w:rFonts w:eastAsia="Calibri"/>
                <w:sz w:val="20"/>
                <w:szCs w:val="20"/>
              </w:rPr>
              <w:t>Анучинского муниципального округа</w:t>
            </w:r>
          </w:p>
        </w:tc>
        <w:tc>
          <w:tcPr>
            <w:tcW w:w="1381" w:type="dxa"/>
          </w:tcPr>
          <w:p w14:paraId="0D5F8587" w14:textId="09676B75" w:rsidR="00A1624E" w:rsidRPr="00A1624E" w:rsidRDefault="00A1624E" w:rsidP="00AE3CF2">
            <w:pPr>
              <w:widowControl w:val="0"/>
              <w:autoSpaceDE w:val="0"/>
              <w:autoSpaceDN w:val="0"/>
              <w:adjustRightInd w:val="0"/>
              <w:jc w:val="center"/>
              <w:rPr>
                <w:rFonts w:eastAsia="Calibri"/>
                <w:sz w:val="20"/>
                <w:szCs w:val="20"/>
              </w:rPr>
            </w:pPr>
            <w:r w:rsidRPr="00A1624E">
              <w:rPr>
                <w:rFonts w:eastAsia="Calibri"/>
                <w:sz w:val="20"/>
                <w:szCs w:val="20"/>
              </w:rPr>
              <w:t>20</w:t>
            </w:r>
            <w:r w:rsidR="001A016D">
              <w:rPr>
                <w:rFonts w:eastAsia="Calibri"/>
                <w:sz w:val="20"/>
                <w:szCs w:val="20"/>
              </w:rPr>
              <w:t>2</w:t>
            </w:r>
            <w:r w:rsidR="00AE3CF2">
              <w:rPr>
                <w:rFonts w:eastAsia="Calibri"/>
                <w:sz w:val="20"/>
                <w:szCs w:val="20"/>
              </w:rPr>
              <w:t>5</w:t>
            </w:r>
          </w:p>
        </w:tc>
        <w:tc>
          <w:tcPr>
            <w:tcW w:w="1390" w:type="dxa"/>
          </w:tcPr>
          <w:p w14:paraId="24924A4F" w14:textId="05834571" w:rsidR="00A1624E" w:rsidRPr="00A1624E" w:rsidRDefault="00A1624E" w:rsidP="00AE3CF2">
            <w:pPr>
              <w:widowControl w:val="0"/>
              <w:autoSpaceDE w:val="0"/>
              <w:autoSpaceDN w:val="0"/>
              <w:adjustRightInd w:val="0"/>
              <w:jc w:val="center"/>
              <w:rPr>
                <w:rFonts w:eastAsia="Calibri"/>
                <w:sz w:val="20"/>
                <w:szCs w:val="20"/>
              </w:rPr>
            </w:pPr>
            <w:r w:rsidRPr="00A1624E">
              <w:rPr>
                <w:rFonts w:eastAsia="Calibri"/>
                <w:sz w:val="20"/>
                <w:szCs w:val="20"/>
              </w:rPr>
              <w:t>202</w:t>
            </w:r>
            <w:r w:rsidR="00AE3CF2">
              <w:rPr>
                <w:rFonts w:eastAsia="Calibri"/>
                <w:sz w:val="20"/>
                <w:szCs w:val="20"/>
              </w:rPr>
              <w:t>9</w:t>
            </w:r>
          </w:p>
        </w:tc>
        <w:tc>
          <w:tcPr>
            <w:tcW w:w="3218" w:type="dxa"/>
          </w:tcPr>
          <w:p w14:paraId="1B39905E" w14:textId="77777777" w:rsidR="00A1624E" w:rsidRPr="00A1624E" w:rsidRDefault="00A1624E" w:rsidP="00A1624E">
            <w:pPr>
              <w:rPr>
                <w:rFonts w:eastAsia="Calibri"/>
                <w:sz w:val="20"/>
                <w:szCs w:val="20"/>
              </w:rPr>
            </w:pPr>
            <w:r w:rsidRPr="00A1624E">
              <w:rPr>
                <w:rFonts w:eastAsia="Calibri"/>
                <w:sz w:val="20"/>
                <w:szCs w:val="20"/>
              </w:rPr>
              <w:t xml:space="preserve">Повышение информированности и деловой активности субъектов малого и среднего предпринимательства, а также </w:t>
            </w:r>
            <w:r w:rsidRPr="00A1624E">
              <w:rPr>
                <w:sz w:val="20"/>
                <w:szCs w:val="20"/>
                <w:shd w:val="clear" w:color="auto" w:fill="FFFFFF"/>
              </w:rPr>
              <w:t xml:space="preserve">физических лиц и индивидуальных предпринимателей, </w:t>
            </w:r>
            <w:r w:rsidR="00734D4B">
              <w:rPr>
                <w:sz w:val="20"/>
                <w:szCs w:val="20"/>
                <w:shd w:val="clear" w:color="auto" w:fill="FFFFFF"/>
              </w:rPr>
              <w:t>применяющих</w:t>
            </w:r>
            <w:r w:rsidRPr="00A1624E">
              <w:rPr>
                <w:sz w:val="20"/>
                <w:szCs w:val="20"/>
              </w:rPr>
              <w:t xml:space="preserve"> специальный налоговый режим «</w:t>
            </w:r>
            <w:r w:rsidR="00734D4B">
              <w:rPr>
                <w:sz w:val="20"/>
                <w:szCs w:val="20"/>
              </w:rPr>
              <w:t>Налог на профессиональный доход</w:t>
            </w:r>
            <w:r w:rsidRPr="00A1624E">
              <w:rPr>
                <w:sz w:val="20"/>
                <w:szCs w:val="20"/>
              </w:rPr>
              <w:t xml:space="preserve">», </w:t>
            </w:r>
            <w:r w:rsidRPr="00A1624E">
              <w:rPr>
                <w:rFonts w:eastAsia="Calibri"/>
                <w:sz w:val="20"/>
                <w:szCs w:val="20"/>
              </w:rPr>
              <w:t xml:space="preserve">повышение имиджа предпринимательской </w:t>
            </w:r>
            <w:r w:rsidRPr="00A1624E">
              <w:rPr>
                <w:rFonts w:eastAsia="Calibri"/>
                <w:sz w:val="20"/>
                <w:szCs w:val="20"/>
              </w:rPr>
              <w:lastRenderedPageBreak/>
              <w:t>деятельности</w:t>
            </w:r>
            <w:r w:rsidRPr="00A1624E">
              <w:rPr>
                <w:sz w:val="20"/>
                <w:szCs w:val="20"/>
              </w:rPr>
              <w:t>;</w:t>
            </w:r>
          </w:p>
          <w:p w14:paraId="0A642D8F" w14:textId="77777777" w:rsidR="00A1624E" w:rsidRPr="00A1624E" w:rsidRDefault="00A1624E" w:rsidP="00A1624E">
            <w:pPr>
              <w:rPr>
                <w:rFonts w:eastAsia="Calibri"/>
                <w:sz w:val="20"/>
                <w:szCs w:val="20"/>
              </w:rPr>
            </w:pPr>
          </w:p>
        </w:tc>
        <w:tc>
          <w:tcPr>
            <w:tcW w:w="3346" w:type="dxa"/>
          </w:tcPr>
          <w:p w14:paraId="40347E65" w14:textId="77777777" w:rsidR="00A1624E" w:rsidRPr="00A1624E" w:rsidRDefault="00A1624E" w:rsidP="00A1624E">
            <w:pPr>
              <w:rPr>
                <w:rFonts w:eastAsia="Calibri"/>
                <w:sz w:val="20"/>
                <w:szCs w:val="20"/>
              </w:rPr>
            </w:pPr>
            <w:r w:rsidRPr="00A1624E">
              <w:rPr>
                <w:rFonts w:eastAsia="Calibri"/>
                <w:sz w:val="20"/>
                <w:szCs w:val="20"/>
              </w:rPr>
              <w:lastRenderedPageBreak/>
              <w:t xml:space="preserve">Рост числа </w:t>
            </w:r>
            <w:r w:rsidR="00E11AC4">
              <w:rPr>
                <w:rFonts w:eastAsia="Calibri"/>
                <w:sz w:val="20"/>
                <w:szCs w:val="20"/>
              </w:rPr>
              <w:t>занятых в сфере малого и среднего предпринимательства, включая индивидуальных предпринимателей</w:t>
            </w:r>
            <w:r w:rsidRPr="00A1624E">
              <w:rPr>
                <w:rFonts w:eastAsia="Calibri"/>
                <w:sz w:val="20"/>
                <w:szCs w:val="20"/>
              </w:rPr>
              <w:t xml:space="preserve"> и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а также </w:t>
            </w:r>
            <w:r w:rsidRPr="00A1624E">
              <w:rPr>
                <w:rFonts w:eastAsia="Calibri"/>
                <w:sz w:val="20"/>
                <w:szCs w:val="20"/>
              </w:rPr>
              <w:lastRenderedPageBreak/>
              <w:t>рост ч</w:t>
            </w:r>
            <w:r w:rsidRPr="00A1624E">
              <w:rPr>
                <w:sz w:val="20"/>
                <w:szCs w:val="20"/>
                <w:shd w:val="clear" w:color="auto" w:fill="FFFFFF"/>
              </w:rPr>
              <w:t xml:space="preserve">исленности физических лиц и индивидуальных предпринимателей, </w:t>
            </w:r>
            <w:r w:rsidR="00E11AC4">
              <w:rPr>
                <w:sz w:val="20"/>
                <w:szCs w:val="20"/>
                <w:shd w:val="clear" w:color="auto" w:fill="FFFFFF"/>
              </w:rPr>
              <w:t>применяющих</w:t>
            </w:r>
            <w:r w:rsidRPr="00A1624E">
              <w:rPr>
                <w:sz w:val="20"/>
                <w:szCs w:val="20"/>
                <w:shd w:val="clear" w:color="auto" w:fill="FFFFFF"/>
              </w:rPr>
              <w:t xml:space="preserve"> </w:t>
            </w:r>
            <w:r w:rsidRPr="00A1624E">
              <w:rPr>
                <w:sz w:val="20"/>
                <w:szCs w:val="20"/>
              </w:rPr>
              <w:t>специальный налоговый режим «</w:t>
            </w:r>
            <w:r w:rsidR="00E11AC4">
              <w:rPr>
                <w:sz w:val="20"/>
                <w:szCs w:val="20"/>
              </w:rPr>
              <w:t>Налог на профессиональный доход</w:t>
            </w:r>
            <w:r w:rsidRPr="00A1624E">
              <w:rPr>
                <w:sz w:val="20"/>
                <w:szCs w:val="20"/>
              </w:rPr>
              <w:t>»</w:t>
            </w:r>
          </w:p>
        </w:tc>
      </w:tr>
      <w:tr w:rsidR="003E6885" w:rsidRPr="00A1624E" w14:paraId="765F2918" w14:textId="77777777" w:rsidTr="00104D09">
        <w:tc>
          <w:tcPr>
            <w:tcW w:w="711" w:type="dxa"/>
          </w:tcPr>
          <w:p w14:paraId="4A5211A9" w14:textId="77777777" w:rsidR="00A1624E" w:rsidRPr="00A1624E" w:rsidRDefault="00DB3AA5" w:rsidP="00A1624E">
            <w:pPr>
              <w:autoSpaceDE w:val="0"/>
              <w:autoSpaceDN w:val="0"/>
              <w:adjustRightInd w:val="0"/>
              <w:jc w:val="center"/>
              <w:rPr>
                <w:rFonts w:eastAsia="Calibri"/>
                <w:color w:val="2D2D2D"/>
                <w:sz w:val="22"/>
                <w:szCs w:val="22"/>
              </w:rPr>
            </w:pPr>
            <w:r>
              <w:rPr>
                <w:rFonts w:eastAsia="Calibri"/>
                <w:color w:val="2D2D2D"/>
                <w:sz w:val="22"/>
                <w:szCs w:val="22"/>
              </w:rPr>
              <w:lastRenderedPageBreak/>
              <w:t>1.1</w:t>
            </w:r>
            <w:r w:rsidR="00A1624E" w:rsidRPr="00A1624E">
              <w:rPr>
                <w:rFonts w:eastAsia="Calibri"/>
                <w:color w:val="2D2D2D"/>
                <w:sz w:val="22"/>
                <w:szCs w:val="22"/>
              </w:rPr>
              <w:t>.</w:t>
            </w:r>
          </w:p>
        </w:tc>
        <w:tc>
          <w:tcPr>
            <w:tcW w:w="2869" w:type="dxa"/>
          </w:tcPr>
          <w:p w14:paraId="497C627A" w14:textId="77777777" w:rsidR="00A1624E" w:rsidRPr="00A1624E" w:rsidRDefault="00A1624E" w:rsidP="00A1624E">
            <w:pPr>
              <w:rPr>
                <w:rFonts w:eastAsia="Calibri"/>
                <w:sz w:val="20"/>
                <w:szCs w:val="20"/>
              </w:rPr>
            </w:pPr>
            <w:r w:rsidRPr="00A1624E">
              <w:rPr>
                <w:rFonts w:eastAsia="Calibri"/>
                <w:sz w:val="20"/>
                <w:szCs w:val="20"/>
              </w:rPr>
              <w:t xml:space="preserve">Обеспечения функционирования веб-страницы «О малом бизнесе», вкладки «Новый налоговый режим «самозанятые» на официальном сайте администрации </w:t>
            </w:r>
            <w:r w:rsidR="00D71AE7">
              <w:rPr>
                <w:rFonts w:eastAsia="Calibri"/>
                <w:sz w:val="20"/>
                <w:szCs w:val="20"/>
              </w:rPr>
              <w:t>Анучинского муниципального округа</w:t>
            </w:r>
          </w:p>
        </w:tc>
        <w:tc>
          <w:tcPr>
            <w:tcW w:w="2077" w:type="dxa"/>
          </w:tcPr>
          <w:p w14:paraId="43DAB33E" w14:textId="77777777" w:rsidR="00A1624E" w:rsidRPr="00A1624E" w:rsidRDefault="003A5E5E" w:rsidP="003A5E5E">
            <w:pPr>
              <w:jc w:val="center"/>
              <w:rPr>
                <w:rFonts w:ascii="Calibri" w:eastAsia="Calibri" w:hAnsi="Calibri"/>
              </w:rPr>
            </w:pPr>
            <w:r>
              <w:rPr>
                <w:rFonts w:eastAsia="Calibri"/>
                <w:sz w:val="20"/>
                <w:szCs w:val="20"/>
              </w:rPr>
              <w:t>Финансово-экономическое у</w:t>
            </w:r>
            <w:r w:rsidR="00A1624E" w:rsidRPr="00A1624E">
              <w:rPr>
                <w:rFonts w:eastAsia="Calibri"/>
                <w:sz w:val="20"/>
                <w:szCs w:val="20"/>
              </w:rPr>
              <w:t xml:space="preserve">правление администрации </w:t>
            </w:r>
            <w:r w:rsidR="00D71AE7">
              <w:rPr>
                <w:rFonts w:eastAsia="Calibri"/>
                <w:sz w:val="20"/>
                <w:szCs w:val="20"/>
              </w:rPr>
              <w:t>Анучинского муниципального округа</w:t>
            </w:r>
          </w:p>
        </w:tc>
        <w:tc>
          <w:tcPr>
            <w:tcW w:w="1381" w:type="dxa"/>
          </w:tcPr>
          <w:p w14:paraId="381B31F5" w14:textId="152F457E" w:rsidR="00A1624E" w:rsidRPr="00A1624E" w:rsidRDefault="00A1624E" w:rsidP="00AE3CF2">
            <w:pPr>
              <w:widowControl w:val="0"/>
              <w:autoSpaceDE w:val="0"/>
              <w:autoSpaceDN w:val="0"/>
              <w:adjustRightInd w:val="0"/>
              <w:jc w:val="center"/>
              <w:rPr>
                <w:rFonts w:eastAsia="Calibri"/>
                <w:sz w:val="20"/>
                <w:szCs w:val="20"/>
              </w:rPr>
            </w:pPr>
            <w:r w:rsidRPr="00A1624E">
              <w:rPr>
                <w:rFonts w:eastAsia="Calibri"/>
                <w:sz w:val="20"/>
                <w:szCs w:val="20"/>
              </w:rPr>
              <w:t>20</w:t>
            </w:r>
            <w:r w:rsidR="001A016D">
              <w:rPr>
                <w:rFonts w:eastAsia="Calibri"/>
                <w:sz w:val="20"/>
                <w:szCs w:val="20"/>
              </w:rPr>
              <w:t>2</w:t>
            </w:r>
            <w:r w:rsidR="00AE3CF2">
              <w:rPr>
                <w:rFonts w:eastAsia="Calibri"/>
                <w:sz w:val="20"/>
                <w:szCs w:val="20"/>
              </w:rPr>
              <w:t>5</w:t>
            </w:r>
          </w:p>
        </w:tc>
        <w:tc>
          <w:tcPr>
            <w:tcW w:w="1390" w:type="dxa"/>
          </w:tcPr>
          <w:p w14:paraId="06585515" w14:textId="29B8AB8B" w:rsidR="00A1624E" w:rsidRPr="00A1624E" w:rsidRDefault="00A1624E" w:rsidP="00AE3CF2">
            <w:pPr>
              <w:widowControl w:val="0"/>
              <w:autoSpaceDE w:val="0"/>
              <w:autoSpaceDN w:val="0"/>
              <w:adjustRightInd w:val="0"/>
              <w:jc w:val="center"/>
              <w:rPr>
                <w:rFonts w:eastAsia="Calibri"/>
                <w:sz w:val="20"/>
                <w:szCs w:val="20"/>
              </w:rPr>
            </w:pPr>
            <w:r w:rsidRPr="00A1624E">
              <w:rPr>
                <w:rFonts w:eastAsia="Calibri"/>
                <w:sz w:val="20"/>
                <w:szCs w:val="20"/>
              </w:rPr>
              <w:t>202</w:t>
            </w:r>
            <w:r w:rsidR="00AE3CF2">
              <w:rPr>
                <w:rFonts w:eastAsia="Calibri"/>
                <w:sz w:val="20"/>
                <w:szCs w:val="20"/>
              </w:rPr>
              <w:t>9</w:t>
            </w:r>
          </w:p>
        </w:tc>
        <w:tc>
          <w:tcPr>
            <w:tcW w:w="3218" w:type="dxa"/>
          </w:tcPr>
          <w:p w14:paraId="05C4A847" w14:textId="77777777" w:rsidR="00A1624E" w:rsidRPr="00A1624E" w:rsidRDefault="00A1624E" w:rsidP="00A1624E">
            <w:pPr>
              <w:autoSpaceDE w:val="0"/>
              <w:autoSpaceDN w:val="0"/>
              <w:adjustRightInd w:val="0"/>
              <w:jc w:val="center"/>
              <w:rPr>
                <w:rFonts w:eastAsia="Calibri"/>
                <w:color w:val="2D2D2D"/>
                <w:sz w:val="22"/>
                <w:szCs w:val="22"/>
              </w:rPr>
            </w:pPr>
          </w:p>
        </w:tc>
        <w:tc>
          <w:tcPr>
            <w:tcW w:w="3346" w:type="dxa"/>
          </w:tcPr>
          <w:p w14:paraId="64784E42" w14:textId="77777777" w:rsidR="00A1624E" w:rsidRPr="00A1624E" w:rsidRDefault="00A1624E" w:rsidP="00A1624E">
            <w:pPr>
              <w:jc w:val="both"/>
            </w:pPr>
          </w:p>
        </w:tc>
      </w:tr>
      <w:tr w:rsidR="003E6885" w:rsidRPr="00A1624E" w14:paraId="487001E8" w14:textId="77777777" w:rsidTr="00104D09">
        <w:tc>
          <w:tcPr>
            <w:tcW w:w="711" w:type="dxa"/>
          </w:tcPr>
          <w:p w14:paraId="3BB865DF" w14:textId="77777777" w:rsidR="00A1624E" w:rsidRPr="00A1624E" w:rsidRDefault="00A1624E" w:rsidP="00A1624E">
            <w:pPr>
              <w:autoSpaceDE w:val="0"/>
              <w:autoSpaceDN w:val="0"/>
              <w:adjustRightInd w:val="0"/>
              <w:jc w:val="center"/>
              <w:rPr>
                <w:rFonts w:eastAsia="Calibri"/>
                <w:color w:val="2D2D2D"/>
                <w:sz w:val="22"/>
                <w:szCs w:val="22"/>
              </w:rPr>
            </w:pPr>
            <w:r w:rsidRPr="00A1624E">
              <w:rPr>
                <w:rFonts w:eastAsia="Calibri"/>
                <w:color w:val="2D2D2D"/>
                <w:sz w:val="22"/>
                <w:szCs w:val="22"/>
              </w:rPr>
              <w:t>1.2.</w:t>
            </w:r>
          </w:p>
        </w:tc>
        <w:tc>
          <w:tcPr>
            <w:tcW w:w="2869" w:type="dxa"/>
          </w:tcPr>
          <w:p w14:paraId="2C28E212" w14:textId="77777777" w:rsidR="00A1624E" w:rsidRPr="00A1624E" w:rsidRDefault="00A1624E" w:rsidP="00A1624E">
            <w:pPr>
              <w:rPr>
                <w:rFonts w:eastAsia="Calibri"/>
                <w:sz w:val="20"/>
                <w:szCs w:val="20"/>
              </w:rPr>
            </w:pPr>
            <w:r w:rsidRPr="00A1624E">
              <w:rPr>
                <w:rFonts w:eastAsia="Calibri"/>
                <w:sz w:val="20"/>
                <w:szCs w:val="20"/>
              </w:rPr>
              <w:t xml:space="preserve">Организация и проведение круглых столов, встреч субъектов малого и среднего предпринимательства, а также </w:t>
            </w:r>
            <w:r w:rsidRPr="00A1624E">
              <w:rPr>
                <w:sz w:val="20"/>
                <w:szCs w:val="20"/>
                <w:shd w:val="clear" w:color="auto" w:fill="FFFFFF"/>
              </w:rPr>
              <w:t xml:space="preserve">физических лиц и индивидуальных предпринимателей, перешедших на </w:t>
            </w:r>
            <w:r w:rsidRPr="00A1624E">
              <w:rPr>
                <w:sz w:val="20"/>
                <w:szCs w:val="20"/>
              </w:rPr>
              <w:t>новый специальный налоговый режим «самозанятых»</w:t>
            </w:r>
            <w:r w:rsidRPr="00A1624E">
              <w:rPr>
                <w:rFonts w:eastAsia="Calibri"/>
                <w:sz w:val="20"/>
                <w:szCs w:val="20"/>
              </w:rPr>
              <w:t xml:space="preserve"> с представителями органов власти, федеральными контролирующими органами</w:t>
            </w:r>
          </w:p>
        </w:tc>
        <w:tc>
          <w:tcPr>
            <w:tcW w:w="2077" w:type="dxa"/>
          </w:tcPr>
          <w:p w14:paraId="3775A003" w14:textId="77777777" w:rsidR="00A1624E" w:rsidRPr="00A1624E" w:rsidRDefault="003A5E5E" w:rsidP="00D860B9">
            <w:pPr>
              <w:jc w:val="center"/>
              <w:rPr>
                <w:rFonts w:ascii="Calibri" w:eastAsia="Calibri" w:hAnsi="Calibri"/>
              </w:rPr>
            </w:pPr>
            <w:r>
              <w:rPr>
                <w:rFonts w:eastAsia="Calibri"/>
                <w:sz w:val="20"/>
                <w:szCs w:val="20"/>
              </w:rPr>
              <w:t>Финансово-экономическое у</w:t>
            </w:r>
            <w:r w:rsidRPr="00A1624E">
              <w:rPr>
                <w:rFonts w:eastAsia="Calibri"/>
                <w:sz w:val="20"/>
                <w:szCs w:val="20"/>
              </w:rPr>
              <w:t xml:space="preserve">правление администрации </w:t>
            </w:r>
            <w:r>
              <w:rPr>
                <w:rFonts w:eastAsia="Calibri"/>
                <w:sz w:val="20"/>
                <w:szCs w:val="20"/>
              </w:rPr>
              <w:t>Анучинского муниципального округа</w:t>
            </w:r>
          </w:p>
        </w:tc>
        <w:tc>
          <w:tcPr>
            <w:tcW w:w="1381" w:type="dxa"/>
          </w:tcPr>
          <w:p w14:paraId="368853E7" w14:textId="20BB0CB2" w:rsidR="00A1624E" w:rsidRPr="00A1624E" w:rsidRDefault="00A1624E" w:rsidP="00AE3CF2">
            <w:pPr>
              <w:widowControl w:val="0"/>
              <w:autoSpaceDE w:val="0"/>
              <w:autoSpaceDN w:val="0"/>
              <w:adjustRightInd w:val="0"/>
              <w:jc w:val="center"/>
              <w:rPr>
                <w:rFonts w:eastAsia="Calibri"/>
                <w:sz w:val="20"/>
                <w:szCs w:val="20"/>
              </w:rPr>
            </w:pPr>
            <w:r w:rsidRPr="00A1624E">
              <w:rPr>
                <w:rFonts w:eastAsia="Calibri"/>
                <w:sz w:val="20"/>
                <w:szCs w:val="20"/>
              </w:rPr>
              <w:t>20</w:t>
            </w:r>
            <w:r w:rsidR="001A016D">
              <w:rPr>
                <w:rFonts w:eastAsia="Calibri"/>
                <w:sz w:val="20"/>
                <w:szCs w:val="20"/>
              </w:rPr>
              <w:t>2</w:t>
            </w:r>
            <w:r w:rsidR="00AE3CF2">
              <w:rPr>
                <w:rFonts w:eastAsia="Calibri"/>
                <w:sz w:val="20"/>
                <w:szCs w:val="20"/>
              </w:rPr>
              <w:t>5</w:t>
            </w:r>
          </w:p>
        </w:tc>
        <w:tc>
          <w:tcPr>
            <w:tcW w:w="1390" w:type="dxa"/>
          </w:tcPr>
          <w:p w14:paraId="2707A354" w14:textId="1288DE06" w:rsidR="00A1624E" w:rsidRPr="00A1624E" w:rsidRDefault="00A1624E" w:rsidP="00185397">
            <w:pPr>
              <w:widowControl w:val="0"/>
              <w:autoSpaceDE w:val="0"/>
              <w:autoSpaceDN w:val="0"/>
              <w:adjustRightInd w:val="0"/>
              <w:jc w:val="center"/>
              <w:rPr>
                <w:rFonts w:eastAsia="Calibri"/>
                <w:sz w:val="20"/>
                <w:szCs w:val="20"/>
              </w:rPr>
            </w:pPr>
            <w:r w:rsidRPr="00A1624E">
              <w:rPr>
                <w:rFonts w:eastAsia="Calibri"/>
                <w:sz w:val="20"/>
                <w:szCs w:val="20"/>
              </w:rPr>
              <w:t>202</w:t>
            </w:r>
            <w:r w:rsidR="00AE3CF2">
              <w:rPr>
                <w:rFonts w:eastAsia="Calibri"/>
                <w:sz w:val="20"/>
                <w:szCs w:val="20"/>
              </w:rPr>
              <w:t>9</w:t>
            </w:r>
          </w:p>
        </w:tc>
        <w:tc>
          <w:tcPr>
            <w:tcW w:w="3218" w:type="dxa"/>
          </w:tcPr>
          <w:p w14:paraId="6B11A242" w14:textId="77777777" w:rsidR="00A1624E" w:rsidRPr="00A1624E" w:rsidRDefault="00A1624E" w:rsidP="00A1624E">
            <w:pPr>
              <w:autoSpaceDE w:val="0"/>
              <w:autoSpaceDN w:val="0"/>
              <w:adjustRightInd w:val="0"/>
              <w:jc w:val="center"/>
              <w:rPr>
                <w:rFonts w:eastAsia="Calibri"/>
                <w:color w:val="2D2D2D"/>
                <w:sz w:val="22"/>
                <w:szCs w:val="22"/>
              </w:rPr>
            </w:pPr>
          </w:p>
        </w:tc>
        <w:tc>
          <w:tcPr>
            <w:tcW w:w="3346" w:type="dxa"/>
          </w:tcPr>
          <w:p w14:paraId="1E8AA887" w14:textId="77777777" w:rsidR="00A1624E" w:rsidRPr="00A1624E" w:rsidRDefault="00A1624E" w:rsidP="00A1624E">
            <w:pPr>
              <w:autoSpaceDE w:val="0"/>
              <w:autoSpaceDN w:val="0"/>
              <w:adjustRightInd w:val="0"/>
              <w:jc w:val="center"/>
              <w:rPr>
                <w:rFonts w:eastAsia="Calibri"/>
                <w:color w:val="2D2D2D"/>
                <w:sz w:val="22"/>
                <w:szCs w:val="22"/>
              </w:rPr>
            </w:pPr>
          </w:p>
        </w:tc>
      </w:tr>
      <w:tr w:rsidR="003E6885" w:rsidRPr="00A1624E" w14:paraId="3ADD5736" w14:textId="77777777" w:rsidTr="00104D09">
        <w:tc>
          <w:tcPr>
            <w:tcW w:w="711" w:type="dxa"/>
          </w:tcPr>
          <w:p w14:paraId="0C060A56" w14:textId="77777777" w:rsidR="007A0582" w:rsidRPr="00A1624E" w:rsidRDefault="00D860B9" w:rsidP="00A1624E">
            <w:pPr>
              <w:autoSpaceDE w:val="0"/>
              <w:autoSpaceDN w:val="0"/>
              <w:adjustRightInd w:val="0"/>
              <w:jc w:val="center"/>
              <w:rPr>
                <w:rFonts w:eastAsia="Calibri"/>
                <w:color w:val="2D2D2D"/>
                <w:sz w:val="22"/>
                <w:szCs w:val="22"/>
              </w:rPr>
            </w:pPr>
            <w:r>
              <w:rPr>
                <w:rFonts w:eastAsia="Calibri"/>
                <w:color w:val="2D2D2D"/>
                <w:sz w:val="22"/>
                <w:szCs w:val="22"/>
              </w:rPr>
              <w:t>1.3.</w:t>
            </w:r>
          </w:p>
        </w:tc>
        <w:tc>
          <w:tcPr>
            <w:tcW w:w="2869" w:type="dxa"/>
          </w:tcPr>
          <w:p w14:paraId="5EC72BAE" w14:textId="77777777" w:rsidR="007A0582" w:rsidRPr="00A1624E" w:rsidRDefault="00D860B9" w:rsidP="00D860B9">
            <w:pPr>
              <w:jc w:val="both"/>
              <w:rPr>
                <w:rFonts w:eastAsia="Calibri"/>
                <w:sz w:val="20"/>
                <w:szCs w:val="20"/>
              </w:rPr>
            </w:pPr>
            <w:r>
              <w:rPr>
                <w:rFonts w:eastAsia="Calibri"/>
                <w:sz w:val="20"/>
                <w:szCs w:val="20"/>
              </w:rPr>
              <w:t xml:space="preserve">Организация и проведение оценки регулирующего воздействия проектов МНПА, экспертизы МНПА, оценки фактического воздействия МНПА </w:t>
            </w:r>
            <w:r w:rsidR="00D71AE7">
              <w:rPr>
                <w:rFonts w:eastAsia="Calibri"/>
                <w:sz w:val="20"/>
                <w:szCs w:val="20"/>
              </w:rPr>
              <w:t>Анучинского муниципального округа</w:t>
            </w:r>
            <w:r>
              <w:rPr>
                <w:rFonts w:eastAsia="Calibri"/>
                <w:sz w:val="20"/>
                <w:szCs w:val="20"/>
              </w:rPr>
              <w:t>, затрагивающих вопросы осуществления предпринимательской и инвестиционной деятельности</w:t>
            </w:r>
          </w:p>
        </w:tc>
        <w:tc>
          <w:tcPr>
            <w:tcW w:w="2077" w:type="dxa"/>
          </w:tcPr>
          <w:p w14:paraId="19E39305" w14:textId="77777777" w:rsidR="007A0582" w:rsidRPr="00A1624E" w:rsidRDefault="003A5E5E" w:rsidP="00A1624E">
            <w:pPr>
              <w:autoSpaceDE w:val="0"/>
              <w:autoSpaceDN w:val="0"/>
              <w:adjustRightInd w:val="0"/>
              <w:jc w:val="center"/>
              <w:rPr>
                <w:rFonts w:eastAsia="Calibri"/>
                <w:color w:val="2D2D2D"/>
                <w:sz w:val="22"/>
                <w:szCs w:val="22"/>
              </w:rPr>
            </w:pPr>
            <w:r>
              <w:rPr>
                <w:rFonts w:eastAsia="Calibri"/>
                <w:sz w:val="20"/>
                <w:szCs w:val="20"/>
              </w:rPr>
              <w:t>Финансово-экономическое у</w:t>
            </w:r>
            <w:r w:rsidRPr="00A1624E">
              <w:rPr>
                <w:rFonts w:eastAsia="Calibri"/>
                <w:sz w:val="20"/>
                <w:szCs w:val="20"/>
              </w:rPr>
              <w:t xml:space="preserve">правление администрации </w:t>
            </w:r>
            <w:r>
              <w:rPr>
                <w:rFonts w:eastAsia="Calibri"/>
                <w:sz w:val="20"/>
                <w:szCs w:val="20"/>
              </w:rPr>
              <w:t>Анучинского муниципального округа</w:t>
            </w:r>
          </w:p>
        </w:tc>
        <w:tc>
          <w:tcPr>
            <w:tcW w:w="1381" w:type="dxa"/>
          </w:tcPr>
          <w:p w14:paraId="4A8BF45E" w14:textId="77777777" w:rsidR="007A0582" w:rsidRPr="00A1624E" w:rsidRDefault="007A0582" w:rsidP="00A1624E">
            <w:pPr>
              <w:widowControl w:val="0"/>
              <w:autoSpaceDE w:val="0"/>
              <w:autoSpaceDN w:val="0"/>
              <w:adjustRightInd w:val="0"/>
              <w:jc w:val="center"/>
              <w:rPr>
                <w:rFonts w:eastAsia="Calibri"/>
                <w:sz w:val="20"/>
                <w:szCs w:val="20"/>
              </w:rPr>
            </w:pPr>
          </w:p>
        </w:tc>
        <w:tc>
          <w:tcPr>
            <w:tcW w:w="1390" w:type="dxa"/>
          </w:tcPr>
          <w:p w14:paraId="762A93E9" w14:textId="77777777" w:rsidR="007A0582" w:rsidRPr="00A1624E" w:rsidRDefault="007A0582" w:rsidP="00A1624E">
            <w:pPr>
              <w:widowControl w:val="0"/>
              <w:autoSpaceDE w:val="0"/>
              <w:autoSpaceDN w:val="0"/>
              <w:adjustRightInd w:val="0"/>
              <w:jc w:val="center"/>
              <w:rPr>
                <w:rFonts w:eastAsia="Calibri"/>
                <w:sz w:val="20"/>
                <w:szCs w:val="20"/>
              </w:rPr>
            </w:pPr>
          </w:p>
        </w:tc>
        <w:tc>
          <w:tcPr>
            <w:tcW w:w="3218" w:type="dxa"/>
          </w:tcPr>
          <w:p w14:paraId="5A7942B6" w14:textId="77777777" w:rsidR="007A0582" w:rsidRPr="00A1624E" w:rsidRDefault="007A0582" w:rsidP="00A1624E">
            <w:pPr>
              <w:rPr>
                <w:rFonts w:eastAsia="Calibri"/>
                <w:sz w:val="20"/>
                <w:szCs w:val="20"/>
              </w:rPr>
            </w:pPr>
          </w:p>
        </w:tc>
        <w:tc>
          <w:tcPr>
            <w:tcW w:w="3346" w:type="dxa"/>
          </w:tcPr>
          <w:p w14:paraId="79011DB3" w14:textId="77777777" w:rsidR="007A0582" w:rsidRPr="00A1624E" w:rsidRDefault="007A0582" w:rsidP="00A1624E">
            <w:pPr>
              <w:rPr>
                <w:rFonts w:eastAsia="Calibri"/>
                <w:sz w:val="20"/>
                <w:szCs w:val="20"/>
              </w:rPr>
            </w:pPr>
          </w:p>
        </w:tc>
      </w:tr>
      <w:tr w:rsidR="003E6885" w:rsidRPr="00A1624E" w14:paraId="0E466927" w14:textId="77777777" w:rsidTr="00104D09">
        <w:tc>
          <w:tcPr>
            <w:tcW w:w="711" w:type="dxa"/>
          </w:tcPr>
          <w:p w14:paraId="58677DC5" w14:textId="77777777" w:rsidR="00A1624E" w:rsidRPr="00A1624E" w:rsidRDefault="00A1624E" w:rsidP="00A1624E">
            <w:pPr>
              <w:autoSpaceDE w:val="0"/>
              <w:autoSpaceDN w:val="0"/>
              <w:adjustRightInd w:val="0"/>
              <w:jc w:val="center"/>
              <w:rPr>
                <w:rFonts w:eastAsia="Calibri"/>
                <w:color w:val="2D2D2D"/>
                <w:sz w:val="22"/>
                <w:szCs w:val="22"/>
              </w:rPr>
            </w:pPr>
            <w:r w:rsidRPr="00A1624E">
              <w:rPr>
                <w:rFonts w:eastAsia="Calibri"/>
                <w:color w:val="2D2D2D"/>
                <w:sz w:val="22"/>
                <w:szCs w:val="22"/>
              </w:rPr>
              <w:t>2.</w:t>
            </w:r>
          </w:p>
        </w:tc>
        <w:tc>
          <w:tcPr>
            <w:tcW w:w="2869" w:type="dxa"/>
          </w:tcPr>
          <w:p w14:paraId="1550CF87" w14:textId="77777777" w:rsidR="00A1624E" w:rsidRPr="00A1624E" w:rsidRDefault="00A1624E" w:rsidP="00A1624E">
            <w:pPr>
              <w:rPr>
                <w:rFonts w:eastAsia="Calibri"/>
                <w:sz w:val="20"/>
                <w:szCs w:val="20"/>
              </w:rPr>
            </w:pPr>
            <w:r w:rsidRPr="00A1624E">
              <w:rPr>
                <w:rFonts w:eastAsia="Calibri"/>
                <w:sz w:val="20"/>
                <w:szCs w:val="20"/>
              </w:rPr>
              <w:t xml:space="preserve">Основное мероприятие 2. Поддержка субъектов малого и среднего предпринимательства в области подготовки, </w:t>
            </w:r>
            <w:r w:rsidRPr="00A1624E">
              <w:rPr>
                <w:rFonts w:eastAsia="Calibri"/>
                <w:sz w:val="20"/>
                <w:szCs w:val="20"/>
              </w:rPr>
              <w:lastRenderedPageBreak/>
              <w:t>переподготовки и повышения квалификации кадров</w:t>
            </w:r>
          </w:p>
        </w:tc>
        <w:tc>
          <w:tcPr>
            <w:tcW w:w="2077" w:type="dxa"/>
          </w:tcPr>
          <w:p w14:paraId="5836232A" w14:textId="77777777" w:rsidR="00A1624E" w:rsidRPr="00A1624E" w:rsidRDefault="00B30BC0" w:rsidP="00A1624E">
            <w:pPr>
              <w:autoSpaceDE w:val="0"/>
              <w:autoSpaceDN w:val="0"/>
              <w:adjustRightInd w:val="0"/>
              <w:jc w:val="center"/>
              <w:rPr>
                <w:rFonts w:eastAsia="Calibri"/>
                <w:color w:val="2D2D2D"/>
                <w:sz w:val="22"/>
                <w:szCs w:val="22"/>
              </w:rPr>
            </w:pPr>
            <w:r>
              <w:rPr>
                <w:rFonts w:eastAsia="Calibri"/>
                <w:sz w:val="20"/>
                <w:szCs w:val="20"/>
              </w:rPr>
              <w:lastRenderedPageBreak/>
              <w:t>специалист</w:t>
            </w:r>
            <w:r w:rsidRPr="00A1624E">
              <w:rPr>
                <w:rFonts w:eastAsia="Calibri"/>
                <w:sz w:val="20"/>
                <w:szCs w:val="20"/>
              </w:rPr>
              <w:t xml:space="preserve"> по государственному управлению охраной труда администрации </w:t>
            </w:r>
            <w:r>
              <w:rPr>
                <w:rFonts w:eastAsia="Calibri"/>
                <w:sz w:val="20"/>
                <w:szCs w:val="20"/>
              </w:rPr>
              <w:t xml:space="preserve">Анучинского </w:t>
            </w:r>
            <w:r>
              <w:rPr>
                <w:rFonts w:eastAsia="Calibri"/>
                <w:sz w:val="20"/>
                <w:szCs w:val="20"/>
              </w:rPr>
              <w:lastRenderedPageBreak/>
              <w:t>муниципального округа</w:t>
            </w:r>
          </w:p>
        </w:tc>
        <w:tc>
          <w:tcPr>
            <w:tcW w:w="1381" w:type="dxa"/>
          </w:tcPr>
          <w:p w14:paraId="2FEFFA25" w14:textId="31EC01E4" w:rsidR="00A1624E" w:rsidRPr="003059FD" w:rsidRDefault="00A1624E" w:rsidP="00AE3CF2">
            <w:pPr>
              <w:widowControl w:val="0"/>
              <w:autoSpaceDE w:val="0"/>
              <w:autoSpaceDN w:val="0"/>
              <w:adjustRightInd w:val="0"/>
              <w:jc w:val="center"/>
              <w:rPr>
                <w:rFonts w:eastAsia="Calibri"/>
                <w:sz w:val="20"/>
                <w:szCs w:val="20"/>
                <w:lang w:val="en-US"/>
              </w:rPr>
            </w:pPr>
            <w:r w:rsidRPr="00A1624E">
              <w:rPr>
                <w:rFonts w:eastAsia="Calibri"/>
                <w:sz w:val="20"/>
                <w:szCs w:val="20"/>
              </w:rPr>
              <w:lastRenderedPageBreak/>
              <w:t>20</w:t>
            </w:r>
            <w:r w:rsidR="001A016D">
              <w:rPr>
                <w:rFonts w:eastAsia="Calibri"/>
                <w:sz w:val="20"/>
                <w:szCs w:val="20"/>
              </w:rPr>
              <w:t>2</w:t>
            </w:r>
            <w:r w:rsidR="00AE3CF2">
              <w:rPr>
                <w:rFonts w:eastAsia="Calibri"/>
                <w:sz w:val="20"/>
                <w:szCs w:val="20"/>
              </w:rPr>
              <w:t>5</w:t>
            </w:r>
          </w:p>
        </w:tc>
        <w:tc>
          <w:tcPr>
            <w:tcW w:w="1390" w:type="dxa"/>
          </w:tcPr>
          <w:p w14:paraId="245C28E5" w14:textId="2158CBC4" w:rsidR="00A1624E" w:rsidRPr="00A1624E" w:rsidRDefault="00A1624E" w:rsidP="00185397">
            <w:pPr>
              <w:widowControl w:val="0"/>
              <w:autoSpaceDE w:val="0"/>
              <w:autoSpaceDN w:val="0"/>
              <w:adjustRightInd w:val="0"/>
              <w:jc w:val="center"/>
              <w:rPr>
                <w:rFonts w:eastAsia="Calibri"/>
                <w:sz w:val="20"/>
                <w:szCs w:val="20"/>
              </w:rPr>
            </w:pPr>
            <w:r w:rsidRPr="00A1624E">
              <w:rPr>
                <w:rFonts w:eastAsia="Calibri"/>
                <w:sz w:val="20"/>
                <w:szCs w:val="20"/>
              </w:rPr>
              <w:t>202</w:t>
            </w:r>
            <w:r w:rsidR="00AE3CF2">
              <w:rPr>
                <w:rFonts w:eastAsia="Calibri"/>
                <w:sz w:val="20"/>
                <w:szCs w:val="20"/>
              </w:rPr>
              <w:t>9</w:t>
            </w:r>
          </w:p>
        </w:tc>
        <w:tc>
          <w:tcPr>
            <w:tcW w:w="3218" w:type="dxa"/>
          </w:tcPr>
          <w:p w14:paraId="7E99AFA8" w14:textId="77777777" w:rsidR="00A1624E" w:rsidRPr="00A1624E" w:rsidRDefault="00A1624E" w:rsidP="00A1624E">
            <w:pPr>
              <w:rPr>
                <w:rFonts w:eastAsia="Calibri"/>
                <w:sz w:val="20"/>
                <w:szCs w:val="20"/>
              </w:rPr>
            </w:pPr>
            <w:r w:rsidRPr="00A1624E">
              <w:rPr>
                <w:rFonts w:eastAsia="Calibri"/>
                <w:sz w:val="20"/>
                <w:szCs w:val="20"/>
              </w:rPr>
              <w:t xml:space="preserve">Повышение конкурентоспособности субъектов малого предпринимательства </w:t>
            </w:r>
            <w:r w:rsidR="00D71AE7">
              <w:rPr>
                <w:rFonts w:eastAsia="Calibri"/>
                <w:sz w:val="20"/>
                <w:szCs w:val="20"/>
              </w:rPr>
              <w:t>Анучинского муниципального округа</w:t>
            </w:r>
            <w:r w:rsidRPr="00A1624E">
              <w:rPr>
                <w:rFonts w:eastAsia="Calibri"/>
                <w:sz w:val="20"/>
                <w:szCs w:val="20"/>
              </w:rPr>
              <w:t xml:space="preserve">, </w:t>
            </w:r>
            <w:r w:rsidR="00E07414" w:rsidRPr="00A1624E">
              <w:rPr>
                <w:rFonts w:eastAsia="Calibri"/>
                <w:sz w:val="20"/>
                <w:szCs w:val="20"/>
              </w:rPr>
              <w:t xml:space="preserve">а также </w:t>
            </w:r>
            <w:r w:rsidR="00E07414" w:rsidRPr="00A1624E">
              <w:rPr>
                <w:sz w:val="20"/>
                <w:szCs w:val="20"/>
                <w:shd w:val="clear" w:color="auto" w:fill="FFFFFF"/>
              </w:rPr>
              <w:t xml:space="preserve">физических лиц и </w:t>
            </w:r>
            <w:r w:rsidR="00E07414" w:rsidRPr="00A1624E">
              <w:rPr>
                <w:sz w:val="20"/>
                <w:szCs w:val="20"/>
                <w:shd w:val="clear" w:color="auto" w:fill="FFFFFF"/>
              </w:rPr>
              <w:lastRenderedPageBreak/>
              <w:t>индивидуальных предпринимателей</w:t>
            </w:r>
            <w:r w:rsidR="00734D4B">
              <w:rPr>
                <w:sz w:val="20"/>
                <w:szCs w:val="20"/>
                <w:shd w:val="clear" w:color="auto" w:fill="FFFFFF"/>
              </w:rPr>
              <w:t>, применяющих</w:t>
            </w:r>
            <w:r w:rsidR="00E07414" w:rsidRPr="00A1624E">
              <w:rPr>
                <w:sz w:val="20"/>
                <w:szCs w:val="20"/>
              </w:rPr>
              <w:t xml:space="preserve"> специальный налоговый режим «</w:t>
            </w:r>
            <w:r w:rsidR="00734D4B">
              <w:rPr>
                <w:sz w:val="20"/>
                <w:szCs w:val="20"/>
              </w:rPr>
              <w:t>Налог на профессиональный доход</w:t>
            </w:r>
            <w:r w:rsidR="00E07414" w:rsidRPr="00A1624E">
              <w:rPr>
                <w:sz w:val="20"/>
                <w:szCs w:val="20"/>
              </w:rPr>
              <w:t>»</w:t>
            </w:r>
            <w:r w:rsidR="00E07414">
              <w:rPr>
                <w:sz w:val="20"/>
                <w:szCs w:val="20"/>
              </w:rPr>
              <w:t xml:space="preserve">, </w:t>
            </w:r>
            <w:r w:rsidRPr="00A1624E">
              <w:rPr>
                <w:rFonts w:eastAsia="Calibri"/>
                <w:sz w:val="20"/>
                <w:szCs w:val="20"/>
              </w:rPr>
              <w:t>улучшение качества работы и условий труда занятых в малом и среднем бизнесе</w:t>
            </w:r>
          </w:p>
        </w:tc>
        <w:tc>
          <w:tcPr>
            <w:tcW w:w="3346" w:type="dxa"/>
          </w:tcPr>
          <w:p w14:paraId="68F4B165" w14:textId="77777777" w:rsidR="00A1624E" w:rsidRPr="00A1624E" w:rsidRDefault="00E11AC4" w:rsidP="00A1624E">
            <w:pPr>
              <w:rPr>
                <w:rFonts w:eastAsia="Calibri"/>
                <w:sz w:val="20"/>
                <w:szCs w:val="20"/>
              </w:rPr>
            </w:pPr>
            <w:r w:rsidRPr="00A1624E">
              <w:rPr>
                <w:rFonts w:eastAsia="Calibri"/>
                <w:sz w:val="20"/>
                <w:szCs w:val="20"/>
              </w:rPr>
              <w:lastRenderedPageBreak/>
              <w:t xml:space="preserve">Рост числа </w:t>
            </w:r>
            <w:r>
              <w:rPr>
                <w:rFonts w:eastAsia="Calibri"/>
                <w:sz w:val="20"/>
                <w:szCs w:val="20"/>
              </w:rPr>
              <w:t>занятых в сфере малого и среднего предпринимательства, включая индивидуальных предпринимателей</w:t>
            </w:r>
            <w:r w:rsidRPr="00A1624E">
              <w:rPr>
                <w:rFonts w:eastAsia="Calibri"/>
                <w:sz w:val="20"/>
                <w:szCs w:val="20"/>
              </w:rPr>
              <w:t xml:space="preserve"> и доли среднесписочной численности </w:t>
            </w:r>
            <w:r w:rsidRPr="00A1624E">
              <w:rPr>
                <w:rFonts w:eastAsia="Calibri"/>
                <w:sz w:val="20"/>
                <w:szCs w:val="20"/>
              </w:rPr>
              <w:lastRenderedPageBreak/>
              <w:t>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а также рост ч</w:t>
            </w:r>
            <w:r w:rsidRPr="00A1624E">
              <w:rPr>
                <w:sz w:val="20"/>
                <w:szCs w:val="20"/>
                <w:shd w:val="clear" w:color="auto" w:fill="FFFFFF"/>
              </w:rPr>
              <w:t xml:space="preserve">исленности физических лиц и индивидуальных предпринимателей, </w:t>
            </w:r>
            <w:r>
              <w:rPr>
                <w:sz w:val="20"/>
                <w:szCs w:val="20"/>
                <w:shd w:val="clear" w:color="auto" w:fill="FFFFFF"/>
              </w:rPr>
              <w:t>применяющих</w:t>
            </w:r>
            <w:r w:rsidRPr="00A1624E">
              <w:rPr>
                <w:sz w:val="20"/>
                <w:szCs w:val="20"/>
                <w:shd w:val="clear" w:color="auto" w:fill="FFFFFF"/>
              </w:rPr>
              <w:t xml:space="preserve"> </w:t>
            </w:r>
            <w:r w:rsidRPr="00A1624E">
              <w:rPr>
                <w:sz w:val="20"/>
                <w:szCs w:val="20"/>
              </w:rPr>
              <w:t>специальный налоговый режим «</w:t>
            </w:r>
            <w:r>
              <w:rPr>
                <w:sz w:val="20"/>
                <w:szCs w:val="20"/>
              </w:rPr>
              <w:t>Налог на профессиональный доход</w:t>
            </w:r>
            <w:r w:rsidRPr="00A1624E">
              <w:rPr>
                <w:sz w:val="20"/>
                <w:szCs w:val="20"/>
              </w:rPr>
              <w:t>»</w:t>
            </w:r>
          </w:p>
        </w:tc>
      </w:tr>
      <w:tr w:rsidR="003E6885" w:rsidRPr="00A1624E" w14:paraId="6B00E1D7" w14:textId="77777777" w:rsidTr="00104D09">
        <w:tc>
          <w:tcPr>
            <w:tcW w:w="711" w:type="dxa"/>
          </w:tcPr>
          <w:p w14:paraId="3E3CC181" w14:textId="77777777" w:rsidR="00A1624E" w:rsidRPr="00A1624E" w:rsidRDefault="00A1624E" w:rsidP="00A1624E">
            <w:pPr>
              <w:autoSpaceDE w:val="0"/>
              <w:autoSpaceDN w:val="0"/>
              <w:adjustRightInd w:val="0"/>
              <w:jc w:val="center"/>
              <w:rPr>
                <w:rFonts w:eastAsia="Calibri"/>
                <w:color w:val="2D2D2D"/>
                <w:sz w:val="22"/>
                <w:szCs w:val="22"/>
              </w:rPr>
            </w:pPr>
            <w:r w:rsidRPr="00A1624E">
              <w:rPr>
                <w:rFonts w:eastAsia="Calibri"/>
                <w:color w:val="2D2D2D"/>
                <w:sz w:val="22"/>
                <w:szCs w:val="22"/>
              </w:rPr>
              <w:lastRenderedPageBreak/>
              <w:t>2.1</w:t>
            </w:r>
          </w:p>
        </w:tc>
        <w:tc>
          <w:tcPr>
            <w:tcW w:w="2869" w:type="dxa"/>
          </w:tcPr>
          <w:p w14:paraId="3BD83E84" w14:textId="77777777" w:rsidR="00A1624E" w:rsidRPr="00A1624E" w:rsidRDefault="00A1624E" w:rsidP="00A1624E">
            <w:pPr>
              <w:rPr>
                <w:rFonts w:eastAsia="Calibri"/>
                <w:sz w:val="20"/>
                <w:szCs w:val="20"/>
              </w:rPr>
            </w:pPr>
            <w:r w:rsidRPr="00A1624E">
              <w:rPr>
                <w:rFonts w:eastAsia="Calibri"/>
                <w:sz w:val="20"/>
                <w:szCs w:val="20"/>
              </w:rPr>
              <w:t xml:space="preserve">Организация обучения руководителей субъектов малого и среднего предпринимательства требованиям охраны труда и пожарной безопасности. Методическая помощь по вопросам охраны труда, специальной оценкой условий труда, трудового законодательства  </w:t>
            </w:r>
          </w:p>
        </w:tc>
        <w:tc>
          <w:tcPr>
            <w:tcW w:w="2077" w:type="dxa"/>
          </w:tcPr>
          <w:p w14:paraId="71E320D2" w14:textId="77777777" w:rsidR="00A1624E" w:rsidRPr="00A1624E" w:rsidRDefault="003E6885" w:rsidP="003E6885">
            <w:pPr>
              <w:jc w:val="center"/>
              <w:rPr>
                <w:rFonts w:eastAsia="Calibri"/>
                <w:sz w:val="20"/>
                <w:szCs w:val="20"/>
              </w:rPr>
            </w:pPr>
            <w:r>
              <w:rPr>
                <w:rFonts w:eastAsia="Calibri"/>
                <w:sz w:val="20"/>
                <w:szCs w:val="20"/>
              </w:rPr>
              <w:t>специалист</w:t>
            </w:r>
            <w:r w:rsidR="00A1624E" w:rsidRPr="00A1624E">
              <w:rPr>
                <w:rFonts w:eastAsia="Calibri"/>
                <w:sz w:val="20"/>
                <w:szCs w:val="20"/>
              </w:rPr>
              <w:t xml:space="preserve"> по государственному управлению охраной труда администрации </w:t>
            </w:r>
            <w:r w:rsidR="00D71AE7">
              <w:rPr>
                <w:rFonts w:eastAsia="Calibri"/>
                <w:sz w:val="20"/>
                <w:szCs w:val="20"/>
              </w:rPr>
              <w:t>Анучинского муниципального округа</w:t>
            </w:r>
          </w:p>
        </w:tc>
        <w:tc>
          <w:tcPr>
            <w:tcW w:w="1381" w:type="dxa"/>
          </w:tcPr>
          <w:p w14:paraId="316F1472" w14:textId="69FC8E85" w:rsidR="00A1624E" w:rsidRPr="00A1624E" w:rsidRDefault="00A1624E" w:rsidP="00AE3CF2">
            <w:pPr>
              <w:widowControl w:val="0"/>
              <w:autoSpaceDE w:val="0"/>
              <w:autoSpaceDN w:val="0"/>
              <w:adjustRightInd w:val="0"/>
              <w:jc w:val="center"/>
              <w:rPr>
                <w:rFonts w:eastAsia="Calibri"/>
                <w:sz w:val="20"/>
                <w:szCs w:val="20"/>
              </w:rPr>
            </w:pPr>
            <w:r w:rsidRPr="00A1624E">
              <w:rPr>
                <w:rFonts w:eastAsia="Calibri"/>
                <w:sz w:val="20"/>
                <w:szCs w:val="20"/>
              </w:rPr>
              <w:t>20</w:t>
            </w:r>
            <w:r w:rsidR="001A016D">
              <w:rPr>
                <w:rFonts w:eastAsia="Calibri"/>
                <w:sz w:val="20"/>
                <w:szCs w:val="20"/>
              </w:rPr>
              <w:t>2</w:t>
            </w:r>
            <w:r w:rsidR="00AE3CF2">
              <w:rPr>
                <w:rFonts w:eastAsia="Calibri"/>
                <w:sz w:val="20"/>
                <w:szCs w:val="20"/>
              </w:rPr>
              <w:t>5</w:t>
            </w:r>
          </w:p>
        </w:tc>
        <w:tc>
          <w:tcPr>
            <w:tcW w:w="1390" w:type="dxa"/>
          </w:tcPr>
          <w:p w14:paraId="0D703282" w14:textId="72EC6945" w:rsidR="00A1624E" w:rsidRPr="00A1624E" w:rsidRDefault="00A1624E" w:rsidP="00AE3CF2">
            <w:pPr>
              <w:widowControl w:val="0"/>
              <w:autoSpaceDE w:val="0"/>
              <w:autoSpaceDN w:val="0"/>
              <w:adjustRightInd w:val="0"/>
              <w:jc w:val="center"/>
              <w:rPr>
                <w:rFonts w:eastAsia="Calibri"/>
                <w:sz w:val="20"/>
                <w:szCs w:val="20"/>
              </w:rPr>
            </w:pPr>
            <w:r w:rsidRPr="00A1624E">
              <w:rPr>
                <w:rFonts w:eastAsia="Calibri"/>
                <w:sz w:val="20"/>
                <w:szCs w:val="20"/>
              </w:rPr>
              <w:t>202</w:t>
            </w:r>
            <w:r w:rsidR="00AE3CF2">
              <w:rPr>
                <w:rFonts w:eastAsia="Calibri"/>
                <w:sz w:val="20"/>
                <w:szCs w:val="20"/>
              </w:rPr>
              <w:t>9</w:t>
            </w:r>
          </w:p>
        </w:tc>
        <w:tc>
          <w:tcPr>
            <w:tcW w:w="3218" w:type="dxa"/>
          </w:tcPr>
          <w:p w14:paraId="244E5795" w14:textId="77777777" w:rsidR="00A1624E" w:rsidRPr="00A1624E" w:rsidRDefault="00A1624E" w:rsidP="00A1624E">
            <w:pPr>
              <w:autoSpaceDE w:val="0"/>
              <w:autoSpaceDN w:val="0"/>
              <w:adjustRightInd w:val="0"/>
              <w:jc w:val="center"/>
              <w:rPr>
                <w:rFonts w:eastAsia="Calibri"/>
                <w:color w:val="2D2D2D"/>
                <w:sz w:val="22"/>
                <w:szCs w:val="22"/>
              </w:rPr>
            </w:pPr>
          </w:p>
        </w:tc>
        <w:tc>
          <w:tcPr>
            <w:tcW w:w="3346" w:type="dxa"/>
          </w:tcPr>
          <w:p w14:paraId="6C82A500" w14:textId="77777777" w:rsidR="00A1624E" w:rsidRPr="00A1624E" w:rsidRDefault="00A1624E" w:rsidP="00A1624E">
            <w:pPr>
              <w:autoSpaceDE w:val="0"/>
              <w:autoSpaceDN w:val="0"/>
              <w:adjustRightInd w:val="0"/>
              <w:jc w:val="center"/>
              <w:rPr>
                <w:rFonts w:eastAsia="Calibri"/>
                <w:color w:val="2D2D2D"/>
                <w:sz w:val="22"/>
                <w:szCs w:val="22"/>
              </w:rPr>
            </w:pPr>
          </w:p>
        </w:tc>
      </w:tr>
      <w:tr w:rsidR="003E6885" w:rsidRPr="00A1624E" w14:paraId="3B0A6B93" w14:textId="77777777" w:rsidTr="00104D09">
        <w:tc>
          <w:tcPr>
            <w:tcW w:w="711" w:type="dxa"/>
          </w:tcPr>
          <w:p w14:paraId="1BE4E43A" w14:textId="77777777" w:rsidR="00A1624E" w:rsidRPr="00A1624E" w:rsidRDefault="00A1624E" w:rsidP="00A1624E">
            <w:pPr>
              <w:autoSpaceDE w:val="0"/>
              <w:autoSpaceDN w:val="0"/>
              <w:adjustRightInd w:val="0"/>
              <w:jc w:val="center"/>
              <w:rPr>
                <w:rFonts w:eastAsia="Calibri"/>
                <w:color w:val="2D2D2D"/>
                <w:sz w:val="22"/>
                <w:szCs w:val="22"/>
              </w:rPr>
            </w:pPr>
            <w:r w:rsidRPr="00A1624E">
              <w:rPr>
                <w:rFonts w:eastAsia="Calibri"/>
                <w:color w:val="2D2D2D"/>
                <w:sz w:val="22"/>
                <w:szCs w:val="22"/>
              </w:rPr>
              <w:t>2.2</w:t>
            </w:r>
          </w:p>
        </w:tc>
        <w:tc>
          <w:tcPr>
            <w:tcW w:w="2869" w:type="dxa"/>
          </w:tcPr>
          <w:p w14:paraId="371446EF" w14:textId="77777777" w:rsidR="00A1624E" w:rsidRPr="00A1624E" w:rsidRDefault="00A1624E" w:rsidP="00A1624E">
            <w:pPr>
              <w:rPr>
                <w:rFonts w:eastAsia="Calibri"/>
                <w:sz w:val="20"/>
                <w:szCs w:val="20"/>
              </w:rPr>
            </w:pPr>
            <w:r w:rsidRPr="00A1624E">
              <w:rPr>
                <w:rFonts w:eastAsia="Calibri"/>
                <w:sz w:val="20"/>
                <w:szCs w:val="20"/>
              </w:rPr>
              <w:t xml:space="preserve">Организация и проведение образовательных семинаров для субъектов малого и среднего предпринимательства, а также </w:t>
            </w:r>
            <w:r w:rsidRPr="00A1624E">
              <w:rPr>
                <w:sz w:val="20"/>
                <w:szCs w:val="20"/>
                <w:shd w:val="clear" w:color="auto" w:fill="FFFFFF"/>
              </w:rPr>
              <w:t xml:space="preserve">физических лиц и индивидуальных предпринимателей, перешедших на </w:t>
            </w:r>
            <w:r w:rsidRPr="00A1624E">
              <w:rPr>
                <w:sz w:val="20"/>
                <w:szCs w:val="20"/>
              </w:rPr>
              <w:t>новый специальный налоговый режим «самозанятых»</w:t>
            </w:r>
          </w:p>
        </w:tc>
        <w:tc>
          <w:tcPr>
            <w:tcW w:w="2077" w:type="dxa"/>
          </w:tcPr>
          <w:p w14:paraId="1FF20BB4" w14:textId="77777777" w:rsidR="00A1624E" w:rsidRPr="00A1624E" w:rsidRDefault="003A5E5E" w:rsidP="00E07414">
            <w:pPr>
              <w:jc w:val="center"/>
              <w:rPr>
                <w:rFonts w:ascii="Calibri" w:eastAsia="Calibri" w:hAnsi="Calibri"/>
              </w:rPr>
            </w:pPr>
            <w:r>
              <w:rPr>
                <w:rFonts w:eastAsia="Calibri"/>
                <w:sz w:val="20"/>
                <w:szCs w:val="20"/>
              </w:rPr>
              <w:t>Финансово-экономическое у</w:t>
            </w:r>
            <w:r w:rsidRPr="00A1624E">
              <w:rPr>
                <w:rFonts w:eastAsia="Calibri"/>
                <w:sz w:val="20"/>
                <w:szCs w:val="20"/>
              </w:rPr>
              <w:t xml:space="preserve">правление администрации </w:t>
            </w:r>
            <w:r>
              <w:rPr>
                <w:rFonts w:eastAsia="Calibri"/>
                <w:sz w:val="20"/>
                <w:szCs w:val="20"/>
              </w:rPr>
              <w:t>Анучинского муниципального округа</w:t>
            </w:r>
          </w:p>
        </w:tc>
        <w:tc>
          <w:tcPr>
            <w:tcW w:w="1381" w:type="dxa"/>
          </w:tcPr>
          <w:p w14:paraId="23B7B9CE" w14:textId="03DB6E7F" w:rsidR="00A1624E" w:rsidRPr="00A1624E" w:rsidRDefault="00A1624E" w:rsidP="00AE3CF2">
            <w:pPr>
              <w:widowControl w:val="0"/>
              <w:autoSpaceDE w:val="0"/>
              <w:autoSpaceDN w:val="0"/>
              <w:adjustRightInd w:val="0"/>
              <w:jc w:val="center"/>
              <w:rPr>
                <w:rFonts w:eastAsia="Calibri"/>
                <w:sz w:val="20"/>
                <w:szCs w:val="20"/>
              </w:rPr>
            </w:pPr>
            <w:r w:rsidRPr="00A1624E">
              <w:rPr>
                <w:rFonts w:eastAsia="Calibri"/>
                <w:sz w:val="20"/>
                <w:szCs w:val="20"/>
              </w:rPr>
              <w:t>20</w:t>
            </w:r>
            <w:r w:rsidR="001A016D">
              <w:rPr>
                <w:rFonts w:eastAsia="Calibri"/>
                <w:sz w:val="20"/>
                <w:szCs w:val="20"/>
              </w:rPr>
              <w:t>2</w:t>
            </w:r>
            <w:r w:rsidR="00AE3CF2">
              <w:rPr>
                <w:rFonts w:eastAsia="Calibri"/>
                <w:sz w:val="20"/>
                <w:szCs w:val="20"/>
              </w:rPr>
              <w:t>5</w:t>
            </w:r>
          </w:p>
        </w:tc>
        <w:tc>
          <w:tcPr>
            <w:tcW w:w="1390" w:type="dxa"/>
          </w:tcPr>
          <w:p w14:paraId="5A5FDD44" w14:textId="44292E80" w:rsidR="00A1624E" w:rsidRPr="00A1624E" w:rsidRDefault="00A1624E" w:rsidP="00AE3CF2">
            <w:pPr>
              <w:widowControl w:val="0"/>
              <w:autoSpaceDE w:val="0"/>
              <w:autoSpaceDN w:val="0"/>
              <w:adjustRightInd w:val="0"/>
              <w:jc w:val="center"/>
              <w:rPr>
                <w:rFonts w:eastAsia="Calibri"/>
                <w:sz w:val="20"/>
                <w:szCs w:val="20"/>
              </w:rPr>
            </w:pPr>
            <w:r w:rsidRPr="00A1624E">
              <w:rPr>
                <w:rFonts w:eastAsia="Calibri"/>
                <w:sz w:val="20"/>
                <w:szCs w:val="20"/>
              </w:rPr>
              <w:t>202</w:t>
            </w:r>
            <w:r w:rsidR="00AE3CF2">
              <w:rPr>
                <w:rFonts w:eastAsia="Calibri"/>
                <w:sz w:val="20"/>
                <w:szCs w:val="20"/>
              </w:rPr>
              <w:t>9</w:t>
            </w:r>
          </w:p>
        </w:tc>
        <w:tc>
          <w:tcPr>
            <w:tcW w:w="3218" w:type="dxa"/>
          </w:tcPr>
          <w:p w14:paraId="2AB853D8" w14:textId="77777777" w:rsidR="00A1624E" w:rsidRPr="00A1624E" w:rsidRDefault="00A1624E" w:rsidP="00A1624E">
            <w:pPr>
              <w:autoSpaceDE w:val="0"/>
              <w:autoSpaceDN w:val="0"/>
              <w:adjustRightInd w:val="0"/>
              <w:jc w:val="center"/>
              <w:rPr>
                <w:rFonts w:eastAsia="Calibri"/>
                <w:color w:val="2D2D2D"/>
                <w:sz w:val="22"/>
                <w:szCs w:val="22"/>
              </w:rPr>
            </w:pPr>
          </w:p>
        </w:tc>
        <w:tc>
          <w:tcPr>
            <w:tcW w:w="3346" w:type="dxa"/>
          </w:tcPr>
          <w:p w14:paraId="7C754CA6" w14:textId="77777777" w:rsidR="00A1624E" w:rsidRPr="00A1624E" w:rsidRDefault="00A1624E" w:rsidP="00A1624E">
            <w:pPr>
              <w:autoSpaceDE w:val="0"/>
              <w:autoSpaceDN w:val="0"/>
              <w:adjustRightInd w:val="0"/>
              <w:jc w:val="center"/>
              <w:rPr>
                <w:rFonts w:eastAsia="Calibri"/>
                <w:color w:val="2D2D2D"/>
                <w:sz w:val="22"/>
                <w:szCs w:val="22"/>
              </w:rPr>
            </w:pPr>
          </w:p>
        </w:tc>
      </w:tr>
      <w:tr w:rsidR="00BC4BD4" w:rsidRPr="00A1624E" w14:paraId="03D3AD87" w14:textId="77777777" w:rsidTr="00104D09">
        <w:tc>
          <w:tcPr>
            <w:tcW w:w="14992" w:type="dxa"/>
            <w:gridSpan w:val="7"/>
          </w:tcPr>
          <w:p w14:paraId="19CDB634" w14:textId="77777777" w:rsidR="00BC4BD4" w:rsidRPr="0046279E" w:rsidRDefault="00BC4BD4" w:rsidP="0046279E">
            <w:pPr>
              <w:rPr>
                <w:rFonts w:eastAsia="Calibri"/>
                <w:color w:val="2D2D2D"/>
                <w:sz w:val="22"/>
                <w:szCs w:val="22"/>
              </w:rPr>
            </w:pPr>
            <w:r w:rsidRPr="0046279E">
              <w:rPr>
                <w:rFonts w:eastAsia="Calibri"/>
                <w:color w:val="2D2D2D"/>
                <w:sz w:val="22"/>
                <w:szCs w:val="22"/>
              </w:rPr>
              <w:t xml:space="preserve">Задача 2 </w:t>
            </w:r>
            <w:r w:rsidR="0046279E" w:rsidRPr="0046279E">
              <w:rPr>
                <w:color w:val="000000"/>
                <w:sz w:val="22"/>
                <w:szCs w:val="22"/>
              </w:rPr>
              <w:t>Имущественная поддержка субъектов малого и среднего предпринимательства</w:t>
            </w:r>
            <w:r w:rsidR="0046279E">
              <w:rPr>
                <w:color w:val="000000"/>
                <w:sz w:val="22"/>
                <w:szCs w:val="22"/>
              </w:rPr>
              <w:t xml:space="preserve">, </w:t>
            </w:r>
            <w:r w:rsidR="0046279E" w:rsidRPr="0046279E">
              <w:rPr>
                <w:rFonts w:eastAsia="Calibri"/>
                <w:sz w:val="22"/>
                <w:szCs w:val="22"/>
              </w:rPr>
              <w:t xml:space="preserve">а также </w:t>
            </w:r>
            <w:r w:rsidR="00753D5F" w:rsidRPr="0046279E">
              <w:rPr>
                <w:sz w:val="22"/>
                <w:szCs w:val="22"/>
                <w:shd w:val="clear" w:color="auto" w:fill="FFFFFF"/>
              </w:rPr>
              <w:t>физических лиц</w:t>
            </w:r>
            <w:r w:rsidR="00DE22F2">
              <w:rPr>
                <w:sz w:val="22"/>
                <w:szCs w:val="22"/>
                <w:shd w:val="clear" w:color="auto" w:fill="FFFFFF"/>
              </w:rPr>
              <w:t xml:space="preserve"> и </w:t>
            </w:r>
            <w:r w:rsidR="00734D4B">
              <w:rPr>
                <w:sz w:val="22"/>
                <w:szCs w:val="22"/>
                <w:shd w:val="clear" w:color="auto" w:fill="FFFFFF"/>
              </w:rPr>
              <w:t>индивидуальных</w:t>
            </w:r>
            <w:r w:rsidR="00DE22F2">
              <w:rPr>
                <w:sz w:val="22"/>
                <w:szCs w:val="22"/>
                <w:shd w:val="clear" w:color="auto" w:fill="FFFFFF"/>
              </w:rPr>
              <w:t xml:space="preserve"> предпринимателей</w:t>
            </w:r>
            <w:r w:rsidR="00734D4B">
              <w:rPr>
                <w:sz w:val="22"/>
                <w:szCs w:val="22"/>
                <w:shd w:val="clear" w:color="auto" w:fill="FFFFFF"/>
              </w:rPr>
              <w:t xml:space="preserve">, </w:t>
            </w:r>
            <w:r w:rsidR="00753D5F">
              <w:rPr>
                <w:sz w:val="22"/>
                <w:szCs w:val="22"/>
                <w:shd w:val="clear" w:color="auto" w:fill="FFFFFF"/>
              </w:rPr>
              <w:t>применяющих специальный</w:t>
            </w:r>
            <w:r w:rsidR="0046279E" w:rsidRPr="0046279E">
              <w:rPr>
                <w:sz w:val="22"/>
                <w:szCs w:val="22"/>
              </w:rPr>
              <w:t xml:space="preserve"> налоговый режим «</w:t>
            </w:r>
            <w:r w:rsidR="00753D5F">
              <w:rPr>
                <w:sz w:val="22"/>
                <w:szCs w:val="22"/>
              </w:rPr>
              <w:t>Налог на профессиональный доход</w:t>
            </w:r>
            <w:r w:rsidR="0046279E" w:rsidRPr="0046279E">
              <w:rPr>
                <w:sz w:val="22"/>
                <w:szCs w:val="22"/>
              </w:rPr>
              <w:t>»</w:t>
            </w:r>
          </w:p>
        </w:tc>
      </w:tr>
      <w:tr w:rsidR="003E6885" w:rsidRPr="00A1624E" w14:paraId="31716772" w14:textId="77777777" w:rsidTr="00104D09">
        <w:tc>
          <w:tcPr>
            <w:tcW w:w="711" w:type="dxa"/>
          </w:tcPr>
          <w:p w14:paraId="6AB4D634" w14:textId="77777777" w:rsidR="00734D4B" w:rsidRDefault="00DB3AA5" w:rsidP="00734D4B">
            <w:pPr>
              <w:autoSpaceDE w:val="0"/>
              <w:autoSpaceDN w:val="0"/>
              <w:adjustRightInd w:val="0"/>
              <w:jc w:val="center"/>
              <w:rPr>
                <w:rFonts w:eastAsia="Calibri"/>
                <w:color w:val="2D2D2D"/>
                <w:sz w:val="22"/>
                <w:szCs w:val="22"/>
              </w:rPr>
            </w:pPr>
            <w:r>
              <w:rPr>
                <w:rFonts w:eastAsia="Calibri"/>
                <w:color w:val="2D2D2D"/>
                <w:sz w:val="22"/>
                <w:szCs w:val="22"/>
              </w:rPr>
              <w:t>3.</w:t>
            </w:r>
          </w:p>
        </w:tc>
        <w:tc>
          <w:tcPr>
            <w:tcW w:w="2869" w:type="dxa"/>
          </w:tcPr>
          <w:p w14:paraId="368A71A4" w14:textId="77777777" w:rsidR="00734D4B" w:rsidRPr="0046279E" w:rsidRDefault="00734D4B" w:rsidP="00734D4B">
            <w:pPr>
              <w:rPr>
                <w:color w:val="000000"/>
                <w:sz w:val="22"/>
                <w:szCs w:val="22"/>
              </w:rPr>
            </w:pPr>
            <w:r>
              <w:rPr>
                <w:bCs/>
                <w:color w:val="000000"/>
                <w:sz w:val="22"/>
                <w:szCs w:val="22"/>
              </w:rPr>
              <w:t>Основное м</w:t>
            </w:r>
            <w:r w:rsidRPr="0046279E">
              <w:rPr>
                <w:bCs/>
                <w:color w:val="000000"/>
                <w:sz w:val="22"/>
                <w:szCs w:val="22"/>
              </w:rPr>
              <w:t xml:space="preserve">ероприятие </w:t>
            </w:r>
            <w:r>
              <w:rPr>
                <w:bCs/>
                <w:color w:val="000000"/>
                <w:sz w:val="22"/>
                <w:szCs w:val="22"/>
              </w:rPr>
              <w:t>3</w:t>
            </w:r>
            <w:r w:rsidRPr="0046279E">
              <w:rPr>
                <w:bCs/>
                <w:color w:val="000000"/>
                <w:sz w:val="22"/>
                <w:szCs w:val="22"/>
              </w:rPr>
              <w:t>.</w:t>
            </w:r>
            <w:r w:rsidRPr="0046279E">
              <w:rPr>
                <w:color w:val="000000"/>
                <w:sz w:val="22"/>
                <w:szCs w:val="22"/>
              </w:rPr>
              <w:t xml:space="preserve"> </w:t>
            </w:r>
          </w:p>
          <w:p w14:paraId="783677DE" w14:textId="77777777" w:rsidR="00734D4B" w:rsidRPr="0046279E" w:rsidRDefault="00734D4B" w:rsidP="00734D4B">
            <w:pPr>
              <w:rPr>
                <w:bCs/>
                <w:color w:val="000000"/>
                <w:sz w:val="22"/>
                <w:szCs w:val="22"/>
              </w:rPr>
            </w:pPr>
            <w:r>
              <w:rPr>
                <w:color w:val="000000"/>
                <w:sz w:val="22"/>
                <w:szCs w:val="22"/>
              </w:rPr>
              <w:t xml:space="preserve">Оказание </w:t>
            </w:r>
            <w:r w:rsidRPr="0046279E">
              <w:rPr>
                <w:color w:val="000000"/>
                <w:sz w:val="22"/>
                <w:szCs w:val="22"/>
              </w:rPr>
              <w:t>имущественной поддержки субъектов малого и среднего предпринимательства</w:t>
            </w:r>
            <w:r>
              <w:rPr>
                <w:color w:val="000000"/>
                <w:sz w:val="22"/>
                <w:szCs w:val="22"/>
              </w:rPr>
              <w:t xml:space="preserve">, </w:t>
            </w:r>
            <w:r w:rsidRPr="0046279E">
              <w:rPr>
                <w:color w:val="000000"/>
                <w:sz w:val="22"/>
                <w:szCs w:val="22"/>
              </w:rPr>
              <w:t>а</w:t>
            </w:r>
            <w:r w:rsidRPr="0046279E">
              <w:rPr>
                <w:rFonts w:eastAsia="Calibri"/>
                <w:sz w:val="22"/>
                <w:szCs w:val="22"/>
              </w:rPr>
              <w:t xml:space="preserve"> также </w:t>
            </w:r>
            <w:r w:rsidRPr="0046279E">
              <w:rPr>
                <w:sz w:val="22"/>
                <w:szCs w:val="22"/>
                <w:shd w:val="clear" w:color="auto" w:fill="FFFFFF"/>
              </w:rPr>
              <w:t xml:space="preserve">физических лиц и </w:t>
            </w:r>
            <w:r w:rsidRPr="0046279E">
              <w:rPr>
                <w:sz w:val="22"/>
                <w:szCs w:val="22"/>
                <w:shd w:val="clear" w:color="auto" w:fill="FFFFFF"/>
              </w:rPr>
              <w:lastRenderedPageBreak/>
              <w:t xml:space="preserve">индивидуальных предпринимателей, </w:t>
            </w:r>
            <w:r w:rsidR="00E11AC4">
              <w:rPr>
                <w:sz w:val="22"/>
                <w:szCs w:val="22"/>
                <w:shd w:val="clear" w:color="auto" w:fill="FFFFFF"/>
              </w:rPr>
              <w:t>применяющих</w:t>
            </w:r>
            <w:r w:rsidRPr="0046279E">
              <w:rPr>
                <w:sz w:val="22"/>
                <w:szCs w:val="22"/>
              </w:rPr>
              <w:t xml:space="preserve"> специальный налоговый режим «</w:t>
            </w:r>
            <w:r w:rsidR="00E11AC4">
              <w:rPr>
                <w:sz w:val="22"/>
                <w:szCs w:val="22"/>
              </w:rPr>
              <w:t>Налог на профессиональный доход</w:t>
            </w:r>
            <w:r w:rsidRPr="0046279E">
              <w:rPr>
                <w:sz w:val="22"/>
                <w:szCs w:val="22"/>
              </w:rPr>
              <w:t>»</w:t>
            </w:r>
          </w:p>
        </w:tc>
        <w:tc>
          <w:tcPr>
            <w:tcW w:w="2077" w:type="dxa"/>
          </w:tcPr>
          <w:p w14:paraId="5CA170F0" w14:textId="77777777" w:rsidR="00734D4B" w:rsidRDefault="00064632" w:rsidP="003E6885">
            <w:pPr>
              <w:jc w:val="center"/>
              <w:rPr>
                <w:rFonts w:eastAsia="Calibri"/>
                <w:sz w:val="20"/>
                <w:szCs w:val="20"/>
              </w:rPr>
            </w:pPr>
            <w:r>
              <w:rPr>
                <w:rFonts w:eastAsia="Calibri"/>
                <w:sz w:val="20"/>
                <w:szCs w:val="20"/>
              </w:rPr>
              <w:lastRenderedPageBreak/>
              <w:t xml:space="preserve">Отдел имущественных и земельных отношений администрации Анучинского </w:t>
            </w:r>
            <w:r>
              <w:rPr>
                <w:rFonts w:eastAsia="Calibri"/>
                <w:sz w:val="20"/>
                <w:szCs w:val="20"/>
              </w:rPr>
              <w:lastRenderedPageBreak/>
              <w:t>муниципального округа</w:t>
            </w:r>
          </w:p>
        </w:tc>
        <w:tc>
          <w:tcPr>
            <w:tcW w:w="1381" w:type="dxa"/>
          </w:tcPr>
          <w:p w14:paraId="3876999B" w14:textId="75E70DE0" w:rsidR="00734D4B" w:rsidRDefault="00734D4B" w:rsidP="00AE3CF2">
            <w:pPr>
              <w:widowControl w:val="0"/>
              <w:autoSpaceDE w:val="0"/>
              <w:autoSpaceDN w:val="0"/>
              <w:adjustRightInd w:val="0"/>
              <w:jc w:val="center"/>
              <w:rPr>
                <w:rFonts w:eastAsia="Calibri"/>
                <w:sz w:val="20"/>
                <w:szCs w:val="20"/>
              </w:rPr>
            </w:pPr>
            <w:r>
              <w:rPr>
                <w:rFonts w:eastAsia="Calibri"/>
                <w:sz w:val="20"/>
                <w:szCs w:val="20"/>
              </w:rPr>
              <w:lastRenderedPageBreak/>
              <w:t>202</w:t>
            </w:r>
            <w:r w:rsidR="00AE3CF2">
              <w:rPr>
                <w:rFonts w:eastAsia="Calibri"/>
                <w:sz w:val="20"/>
                <w:szCs w:val="20"/>
              </w:rPr>
              <w:t>5</w:t>
            </w:r>
          </w:p>
        </w:tc>
        <w:tc>
          <w:tcPr>
            <w:tcW w:w="1390" w:type="dxa"/>
          </w:tcPr>
          <w:p w14:paraId="38EF90CC" w14:textId="3DDDE9CA" w:rsidR="00734D4B" w:rsidRDefault="00734D4B" w:rsidP="00AE3CF2">
            <w:pPr>
              <w:widowControl w:val="0"/>
              <w:autoSpaceDE w:val="0"/>
              <w:autoSpaceDN w:val="0"/>
              <w:adjustRightInd w:val="0"/>
              <w:jc w:val="center"/>
              <w:rPr>
                <w:rFonts w:eastAsia="Calibri"/>
                <w:sz w:val="20"/>
                <w:szCs w:val="20"/>
              </w:rPr>
            </w:pPr>
            <w:r>
              <w:rPr>
                <w:rFonts w:eastAsia="Calibri"/>
                <w:sz w:val="20"/>
                <w:szCs w:val="20"/>
              </w:rPr>
              <w:t>202</w:t>
            </w:r>
            <w:r w:rsidR="00AE3CF2">
              <w:rPr>
                <w:rFonts w:eastAsia="Calibri"/>
                <w:sz w:val="20"/>
                <w:szCs w:val="20"/>
              </w:rPr>
              <w:t>9</w:t>
            </w:r>
          </w:p>
        </w:tc>
        <w:tc>
          <w:tcPr>
            <w:tcW w:w="3218" w:type="dxa"/>
          </w:tcPr>
          <w:p w14:paraId="5992B282" w14:textId="77777777" w:rsidR="00734D4B" w:rsidRPr="00734D4B" w:rsidRDefault="00734D4B" w:rsidP="00734D4B">
            <w:pPr>
              <w:autoSpaceDE w:val="0"/>
              <w:autoSpaceDN w:val="0"/>
              <w:adjustRightInd w:val="0"/>
              <w:jc w:val="center"/>
              <w:rPr>
                <w:rFonts w:eastAsia="Calibri"/>
                <w:color w:val="2D2D2D"/>
                <w:sz w:val="20"/>
                <w:szCs w:val="20"/>
              </w:rPr>
            </w:pPr>
            <w:r w:rsidRPr="00734D4B">
              <w:rPr>
                <w:rFonts w:eastAsia="Calibri"/>
                <w:color w:val="2D2D2D"/>
                <w:sz w:val="20"/>
                <w:szCs w:val="20"/>
              </w:rPr>
              <w:t xml:space="preserve">Обеспечение субъектов малого и среднего предпринимательства, </w:t>
            </w:r>
            <w:r w:rsidRPr="00734D4B">
              <w:rPr>
                <w:rFonts w:eastAsia="Calibri"/>
                <w:sz w:val="20"/>
                <w:szCs w:val="20"/>
              </w:rPr>
              <w:t xml:space="preserve">а также </w:t>
            </w:r>
            <w:r w:rsidRPr="00734D4B">
              <w:rPr>
                <w:sz w:val="20"/>
                <w:szCs w:val="20"/>
                <w:shd w:val="clear" w:color="auto" w:fill="FFFFFF"/>
              </w:rPr>
              <w:t>физических лиц и индивидуальных предпринимателей, применяющих</w:t>
            </w:r>
            <w:r w:rsidRPr="00734D4B">
              <w:rPr>
                <w:sz w:val="20"/>
                <w:szCs w:val="20"/>
              </w:rPr>
              <w:t xml:space="preserve"> специальный налоговый режим </w:t>
            </w:r>
            <w:r w:rsidRPr="00734D4B">
              <w:rPr>
                <w:sz w:val="20"/>
                <w:szCs w:val="20"/>
              </w:rPr>
              <w:lastRenderedPageBreak/>
              <w:t xml:space="preserve">«Налог на профессиональный доход», </w:t>
            </w:r>
            <w:r w:rsidRPr="00734D4B">
              <w:rPr>
                <w:rFonts w:eastAsia="Calibri"/>
                <w:color w:val="2D2D2D"/>
                <w:sz w:val="20"/>
                <w:szCs w:val="20"/>
              </w:rPr>
              <w:t>нежилыми помещениями, обеспечение равного доступа к муниципальному имуществу в сферах развитой конкуренции</w:t>
            </w:r>
          </w:p>
        </w:tc>
        <w:tc>
          <w:tcPr>
            <w:tcW w:w="3346" w:type="dxa"/>
          </w:tcPr>
          <w:p w14:paraId="6BD6FB3E" w14:textId="77777777" w:rsidR="00734D4B" w:rsidRPr="00A1624E" w:rsidRDefault="00E11AC4" w:rsidP="0036185F">
            <w:pPr>
              <w:autoSpaceDE w:val="0"/>
              <w:autoSpaceDN w:val="0"/>
              <w:adjustRightInd w:val="0"/>
              <w:jc w:val="center"/>
              <w:rPr>
                <w:rFonts w:eastAsia="Calibri"/>
                <w:color w:val="2D2D2D"/>
                <w:sz w:val="22"/>
                <w:szCs w:val="22"/>
              </w:rPr>
            </w:pPr>
            <w:r>
              <w:rPr>
                <w:rFonts w:eastAsia="Calibri"/>
                <w:color w:val="2D2D2D"/>
                <w:sz w:val="22"/>
                <w:szCs w:val="22"/>
              </w:rPr>
              <w:lastRenderedPageBreak/>
              <w:t xml:space="preserve">Увеличение количества субъектов малого и среднего предпринимательства, а также физических лиц и индивидуальных предпринимателей, </w:t>
            </w:r>
            <w:r>
              <w:rPr>
                <w:rFonts w:eastAsia="Calibri"/>
                <w:color w:val="2D2D2D"/>
                <w:sz w:val="22"/>
                <w:szCs w:val="22"/>
              </w:rPr>
              <w:lastRenderedPageBreak/>
              <w:t xml:space="preserve">применяющих специальный налоговый режим «Налог на профессиональный доход», получивших имущественную </w:t>
            </w:r>
            <w:r w:rsidR="00262CFC">
              <w:rPr>
                <w:rFonts w:eastAsia="Calibri"/>
                <w:color w:val="2D2D2D"/>
                <w:sz w:val="22"/>
                <w:szCs w:val="22"/>
              </w:rPr>
              <w:t xml:space="preserve">поддержку </w:t>
            </w:r>
            <w:r w:rsidR="00262CFC" w:rsidRPr="0036185F">
              <w:rPr>
                <w:rFonts w:eastAsia="Calibri"/>
                <w:color w:val="2D2D2D"/>
                <w:sz w:val="22"/>
                <w:szCs w:val="22"/>
              </w:rPr>
              <w:t xml:space="preserve">путем предоставления </w:t>
            </w:r>
            <w:r w:rsidR="0036185F" w:rsidRPr="0036185F">
              <w:rPr>
                <w:rFonts w:eastAsia="Calibri"/>
                <w:color w:val="2D2D2D"/>
                <w:sz w:val="22"/>
                <w:szCs w:val="22"/>
              </w:rPr>
              <w:t>муниципального имущества в аренду</w:t>
            </w:r>
          </w:p>
        </w:tc>
      </w:tr>
      <w:tr w:rsidR="003E6885" w:rsidRPr="00A1624E" w14:paraId="2F51A865" w14:textId="77777777" w:rsidTr="00104D09">
        <w:tc>
          <w:tcPr>
            <w:tcW w:w="711" w:type="dxa"/>
          </w:tcPr>
          <w:p w14:paraId="669A45DF" w14:textId="77777777" w:rsidR="00734D4B" w:rsidRDefault="00DB3AA5" w:rsidP="00734D4B">
            <w:pPr>
              <w:autoSpaceDE w:val="0"/>
              <w:autoSpaceDN w:val="0"/>
              <w:adjustRightInd w:val="0"/>
              <w:jc w:val="center"/>
              <w:rPr>
                <w:rFonts w:eastAsia="Calibri"/>
                <w:color w:val="2D2D2D"/>
                <w:sz w:val="22"/>
                <w:szCs w:val="22"/>
              </w:rPr>
            </w:pPr>
            <w:r>
              <w:rPr>
                <w:rFonts w:eastAsia="Calibri"/>
                <w:color w:val="2D2D2D"/>
                <w:sz w:val="22"/>
                <w:szCs w:val="22"/>
              </w:rPr>
              <w:lastRenderedPageBreak/>
              <w:t>3</w:t>
            </w:r>
            <w:r w:rsidR="00734D4B">
              <w:rPr>
                <w:rFonts w:eastAsia="Calibri"/>
                <w:color w:val="2D2D2D"/>
                <w:sz w:val="22"/>
                <w:szCs w:val="22"/>
              </w:rPr>
              <w:t>.1.</w:t>
            </w:r>
          </w:p>
        </w:tc>
        <w:tc>
          <w:tcPr>
            <w:tcW w:w="2869" w:type="dxa"/>
          </w:tcPr>
          <w:p w14:paraId="47776476" w14:textId="77777777" w:rsidR="00734D4B" w:rsidRPr="00521C37" w:rsidRDefault="00734D4B" w:rsidP="00734D4B">
            <w:pPr>
              <w:jc w:val="both"/>
              <w:rPr>
                <w:bCs/>
                <w:color w:val="000000"/>
                <w:sz w:val="22"/>
                <w:szCs w:val="22"/>
              </w:rPr>
            </w:pPr>
            <w:r w:rsidRPr="00521C37">
              <w:rPr>
                <w:sz w:val="22"/>
                <w:szCs w:val="22"/>
              </w:rPr>
              <w:t xml:space="preserve">Формирование, опубликование и дополнение перечня муниципального имущества </w:t>
            </w:r>
            <w:r w:rsidR="00D71AE7">
              <w:rPr>
                <w:sz w:val="22"/>
                <w:szCs w:val="22"/>
              </w:rPr>
              <w:t>Анучинского муниципального округа</w:t>
            </w:r>
            <w:r w:rsidRPr="00521C37">
              <w:rPr>
                <w:sz w:val="22"/>
                <w:szCs w:val="22"/>
              </w:rPr>
              <w:t>,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w:t>
            </w:r>
            <w:r w:rsidRPr="00521C37">
              <w:rPr>
                <w:color w:val="000000"/>
                <w:sz w:val="22"/>
                <w:szCs w:val="22"/>
              </w:rPr>
              <w:t>, а</w:t>
            </w:r>
            <w:r w:rsidRPr="00521C37">
              <w:rPr>
                <w:rFonts w:eastAsia="Calibri"/>
                <w:sz w:val="22"/>
                <w:szCs w:val="22"/>
              </w:rPr>
              <w:t xml:space="preserve"> также </w:t>
            </w:r>
            <w:r w:rsidRPr="00521C37">
              <w:rPr>
                <w:sz w:val="22"/>
                <w:szCs w:val="22"/>
                <w:shd w:val="clear" w:color="auto" w:fill="FFFFFF"/>
              </w:rPr>
              <w:t xml:space="preserve">физических лиц и индивидуальных предпринимателей, </w:t>
            </w:r>
            <w:r w:rsidR="00262CFC">
              <w:rPr>
                <w:sz w:val="22"/>
                <w:szCs w:val="22"/>
                <w:shd w:val="clear" w:color="auto" w:fill="FFFFFF"/>
              </w:rPr>
              <w:t>применяющих</w:t>
            </w:r>
            <w:r w:rsidRPr="00521C37">
              <w:rPr>
                <w:sz w:val="22"/>
                <w:szCs w:val="22"/>
              </w:rPr>
              <w:t xml:space="preserve"> специальный налоговый режим «</w:t>
            </w:r>
            <w:r w:rsidR="00262CFC">
              <w:rPr>
                <w:sz w:val="22"/>
                <w:szCs w:val="22"/>
              </w:rPr>
              <w:t>Налог на профессиональный доход</w:t>
            </w:r>
            <w:r w:rsidRPr="00521C37">
              <w:rPr>
                <w:sz w:val="22"/>
                <w:szCs w:val="22"/>
              </w:rPr>
              <w:t>»</w:t>
            </w:r>
          </w:p>
        </w:tc>
        <w:tc>
          <w:tcPr>
            <w:tcW w:w="2077" w:type="dxa"/>
          </w:tcPr>
          <w:p w14:paraId="4A55E4A6" w14:textId="77777777" w:rsidR="00734D4B" w:rsidRDefault="003E6885" w:rsidP="00734D4B">
            <w:pPr>
              <w:jc w:val="center"/>
              <w:rPr>
                <w:rFonts w:eastAsia="Calibri"/>
                <w:sz w:val="20"/>
                <w:szCs w:val="20"/>
              </w:rPr>
            </w:pPr>
            <w:r>
              <w:rPr>
                <w:rFonts w:eastAsia="Calibri"/>
                <w:sz w:val="20"/>
                <w:szCs w:val="20"/>
              </w:rPr>
              <w:t>Отдел имущественных и земельных отношений администрации Анучинского муниципального округа</w:t>
            </w:r>
          </w:p>
        </w:tc>
        <w:tc>
          <w:tcPr>
            <w:tcW w:w="1381" w:type="dxa"/>
          </w:tcPr>
          <w:p w14:paraId="5C318FB7" w14:textId="1FDCAD68" w:rsidR="00734D4B" w:rsidRDefault="00734D4B" w:rsidP="00185397">
            <w:pPr>
              <w:widowControl w:val="0"/>
              <w:autoSpaceDE w:val="0"/>
              <w:autoSpaceDN w:val="0"/>
              <w:adjustRightInd w:val="0"/>
              <w:jc w:val="center"/>
              <w:rPr>
                <w:rFonts w:eastAsia="Calibri"/>
                <w:sz w:val="20"/>
                <w:szCs w:val="20"/>
              </w:rPr>
            </w:pPr>
            <w:r>
              <w:rPr>
                <w:rFonts w:eastAsia="Calibri"/>
                <w:sz w:val="20"/>
                <w:szCs w:val="20"/>
              </w:rPr>
              <w:t>202</w:t>
            </w:r>
            <w:r w:rsidR="00AE3CF2">
              <w:rPr>
                <w:rFonts w:eastAsia="Calibri"/>
                <w:sz w:val="20"/>
                <w:szCs w:val="20"/>
              </w:rPr>
              <w:t>5</w:t>
            </w:r>
          </w:p>
        </w:tc>
        <w:tc>
          <w:tcPr>
            <w:tcW w:w="1390" w:type="dxa"/>
          </w:tcPr>
          <w:p w14:paraId="74635065" w14:textId="2D29CD61" w:rsidR="00734D4B" w:rsidRDefault="00734D4B" w:rsidP="00AE3CF2">
            <w:pPr>
              <w:widowControl w:val="0"/>
              <w:autoSpaceDE w:val="0"/>
              <w:autoSpaceDN w:val="0"/>
              <w:adjustRightInd w:val="0"/>
              <w:jc w:val="center"/>
              <w:rPr>
                <w:rFonts w:eastAsia="Calibri"/>
                <w:sz w:val="20"/>
                <w:szCs w:val="20"/>
              </w:rPr>
            </w:pPr>
            <w:r>
              <w:rPr>
                <w:rFonts w:eastAsia="Calibri"/>
                <w:sz w:val="20"/>
                <w:szCs w:val="20"/>
              </w:rPr>
              <w:t>202</w:t>
            </w:r>
            <w:r w:rsidR="00AE3CF2">
              <w:rPr>
                <w:rFonts w:eastAsia="Calibri"/>
                <w:sz w:val="20"/>
                <w:szCs w:val="20"/>
              </w:rPr>
              <w:t>9</w:t>
            </w:r>
          </w:p>
        </w:tc>
        <w:tc>
          <w:tcPr>
            <w:tcW w:w="3218" w:type="dxa"/>
          </w:tcPr>
          <w:p w14:paraId="211028A1" w14:textId="77777777" w:rsidR="00734D4B" w:rsidRDefault="00734D4B" w:rsidP="00734D4B">
            <w:pPr>
              <w:autoSpaceDE w:val="0"/>
              <w:autoSpaceDN w:val="0"/>
              <w:adjustRightInd w:val="0"/>
              <w:jc w:val="center"/>
              <w:rPr>
                <w:rFonts w:eastAsia="Calibri"/>
                <w:color w:val="2D2D2D"/>
                <w:sz w:val="22"/>
                <w:szCs w:val="22"/>
              </w:rPr>
            </w:pPr>
          </w:p>
        </w:tc>
        <w:tc>
          <w:tcPr>
            <w:tcW w:w="3346" w:type="dxa"/>
          </w:tcPr>
          <w:p w14:paraId="03F37EBC" w14:textId="77777777" w:rsidR="00734D4B" w:rsidRPr="00A1624E" w:rsidRDefault="00734D4B" w:rsidP="00734D4B">
            <w:pPr>
              <w:autoSpaceDE w:val="0"/>
              <w:autoSpaceDN w:val="0"/>
              <w:adjustRightInd w:val="0"/>
              <w:jc w:val="center"/>
              <w:rPr>
                <w:rFonts w:eastAsia="Calibri"/>
                <w:color w:val="2D2D2D"/>
                <w:sz w:val="22"/>
                <w:szCs w:val="22"/>
              </w:rPr>
            </w:pPr>
          </w:p>
        </w:tc>
      </w:tr>
      <w:tr w:rsidR="003E6885" w:rsidRPr="00A1624E" w14:paraId="04CC80E0" w14:textId="77777777" w:rsidTr="00104D09">
        <w:tc>
          <w:tcPr>
            <w:tcW w:w="711" w:type="dxa"/>
          </w:tcPr>
          <w:p w14:paraId="6AB60A13" w14:textId="77777777" w:rsidR="00734D4B" w:rsidRDefault="00DB3AA5" w:rsidP="00734D4B">
            <w:pPr>
              <w:autoSpaceDE w:val="0"/>
              <w:autoSpaceDN w:val="0"/>
              <w:adjustRightInd w:val="0"/>
              <w:jc w:val="center"/>
              <w:rPr>
                <w:rFonts w:eastAsia="Calibri"/>
                <w:color w:val="2D2D2D"/>
                <w:sz w:val="22"/>
                <w:szCs w:val="22"/>
              </w:rPr>
            </w:pPr>
            <w:r>
              <w:rPr>
                <w:rFonts w:eastAsia="Calibri"/>
                <w:color w:val="2D2D2D"/>
                <w:sz w:val="22"/>
                <w:szCs w:val="22"/>
              </w:rPr>
              <w:t>3</w:t>
            </w:r>
            <w:r w:rsidR="00734D4B">
              <w:rPr>
                <w:rFonts w:eastAsia="Calibri"/>
                <w:color w:val="2D2D2D"/>
                <w:sz w:val="22"/>
                <w:szCs w:val="22"/>
              </w:rPr>
              <w:t>.2.</w:t>
            </w:r>
          </w:p>
        </w:tc>
        <w:tc>
          <w:tcPr>
            <w:tcW w:w="2869" w:type="dxa"/>
          </w:tcPr>
          <w:p w14:paraId="64AD5D82" w14:textId="77777777" w:rsidR="00734D4B" w:rsidRPr="00521C37" w:rsidRDefault="00734D4B" w:rsidP="00734D4B">
            <w:pPr>
              <w:jc w:val="both"/>
              <w:rPr>
                <w:sz w:val="22"/>
                <w:szCs w:val="22"/>
              </w:rPr>
            </w:pPr>
            <w:r w:rsidRPr="00521C37">
              <w:rPr>
                <w:sz w:val="22"/>
                <w:szCs w:val="22"/>
              </w:rPr>
              <w:t xml:space="preserve">Предоставление арендаторам муниципального имущества (из числа субъектов малого и </w:t>
            </w:r>
            <w:r w:rsidRPr="00521C37">
              <w:rPr>
                <w:sz w:val="22"/>
                <w:szCs w:val="22"/>
              </w:rPr>
              <w:lastRenderedPageBreak/>
              <w:t>среднего предпринимательства) преимущественного права выкупа арендуемого недвижимого муниципального имущества в рамках приватизации муниципального имущества</w:t>
            </w:r>
          </w:p>
        </w:tc>
        <w:tc>
          <w:tcPr>
            <w:tcW w:w="2077" w:type="dxa"/>
          </w:tcPr>
          <w:p w14:paraId="69E91F90" w14:textId="77777777" w:rsidR="00734D4B" w:rsidRDefault="003E6885" w:rsidP="00734D4B">
            <w:pPr>
              <w:jc w:val="center"/>
              <w:rPr>
                <w:rFonts w:eastAsia="Calibri"/>
                <w:sz w:val="20"/>
                <w:szCs w:val="20"/>
              </w:rPr>
            </w:pPr>
            <w:r>
              <w:rPr>
                <w:rFonts w:eastAsia="Calibri"/>
                <w:sz w:val="20"/>
                <w:szCs w:val="20"/>
              </w:rPr>
              <w:lastRenderedPageBreak/>
              <w:t xml:space="preserve">Отдел имущественных и земельных отношений администрации </w:t>
            </w:r>
            <w:r>
              <w:rPr>
                <w:rFonts w:eastAsia="Calibri"/>
                <w:sz w:val="20"/>
                <w:szCs w:val="20"/>
              </w:rPr>
              <w:lastRenderedPageBreak/>
              <w:t>Анучинского муниципального округа</w:t>
            </w:r>
          </w:p>
        </w:tc>
        <w:tc>
          <w:tcPr>
            <w:tcW w:w="1381" w:type="dxa"/>
          </w:tcPr>
          <w:p w14:paraId="2F6CC143" w14:textId="47225C7E" w:rsidR="00734D4B" w:rsidRDefault="00734D4B" w:rsidP="00AE3CF2">
            <w:pPr>
              <w:widowControl w:val="0"/>
              <w:autoSpaceDE w:val="0"/>
              <w:autoSpaceDN w:val="0"/>
              <w:adjustRightInd w:val="0"/>
              <w:jc w:val="center"/>
              <w:rPr>
                <w:rFonts w:eastAsia="Calibri"/>
                <w:sz w:val="20"/>
                <w:szCs w:val="20"/>
              </w:rPr>
            </w:pPr>
            <w:r>
              <w:rPr>
                <w:rFonts w:eastAsia="Calibri"/>
                <w:sz w:val="20"/>
                <w:szCs w:val="20"/>
              </w:rPr>
              <w:lastRenderedPageBreak/>
              <w:t>202</w:t>
            </w:r>
            <w:r w:rsidR="00AE3CF2">
              <w:rPr>
                <w:rFonts w:eastAsia="Calibri"/>
                <w:sz w:val="20"/>
                <w:szCs w:val="20"/>
              </w:rPr>
              <w:t>5</w:t>
            </w:r>
          </w:p>
        </w:tc>
        <w:tc>
          <w:tcPr>
            <w:tcW w:w="1390" w:type="dxa"/>
          </w:tcPr>
          <w:p w14:paraId="7A3EFB08" w14:textId="0878B685" w:rsidR="00734D4B" w:rsidRDefault="00734D4B" w:rsidP="00AE3CF2">
            <w:pPr>
              <w:widowControl w:val="0"/>
              <w:autoSpaceDE w:val="0"/>
              <w:autoSpaceDN w:val="0"/>
              <w:adjustRightInd w:val="0"/>
              <w:jc w:val="center"/>
              <w:rPr>
                <w:rFonts w:eastAsia="Calibri"/>
                <w:sz w:val="20"/>
                <w:szCs w:val="20"/>
              </w:rPr>
            </w:pPr>
            <w:r>
              <w:rPr>
                <w:rFonts w:eastAsia="Calibri"/>
                <w:sz w:val="20"/>
                <w:szCs w:val="20"/>
              </w:rPr>
              <w:t>202</w:t>
            </w:r>
            <w:r w:rsidR="00AE3CF2">
              <w:rPr>
                <w:rFonts w:eastAsia="Calibri"/>
                <w:sz w:val="20"/>
                <w:szCs w:val="20"/>
              </w:rPr>
              <w:t>9</w:t>
            </w:r>
          </w:p>
        </w:tc>
        <w:tc>
          <w:tcPr>
            <w:tcW w:w="3218" w:type="dxa"/>
          </w:tcPr>
          <w:p w14:paraId="5D315DFC" w14:textId="77777777" w:rsidR="00734D4B" w:rsidRDefault="00734D4B" w:rsidP="00734D4B">
            <w:pPr>
              <w:autoSpaceDE w:val="0"/>
              <w:autoSpaceDN w:val="0"/>
              <w:adjustRightInd w:val="0"/>
              <w:jc w:val="center"/>
              <w:rPr>
                <w:rFonts w:eastAsia="Calibri"/>
                <w:color w:val="2D2D2D"/>
                <w:sz w:val="22"/>
                <w:szCs w:val="22"/>
              </w:rPr>
            </w:pPr>
          </w:p>
        </w:tc>
        <w:tc>
          <w:tcPr>
            <w:tcW w:w="3346" w:type="dxa"/>
          </w:tcPr>
          <w:p w14:paraId="49EF84F5" w14:textId="77777777" w:rsidR="00734D4B" w:rsidRPr="00A1624E" w:rsidRDefault="00734D4B" w:rsidP="00734D4B">
            <w:pPr>
              <w:autoSpaceDE w:val="0"/>
              <w:autoSpaceDN w:val="0"/>
              <w:adjustRightInd w:val="0"/>
              <w:jc w:val="center"/>
              <w:rPr>
                <w:rFonts w:eastAsia="Calibri"/>
                <w:color w:val="2D2D2D"/>
                <w:sz w:val="22"/>
                <w:szCs w:val="22"/>
              </w:rPr>
            </w:pPr>
          </w:p>
        </w:tc>
      </w:tr>
      <w:tr w:rsidR="003E6885" w:rsidRPr="00A1624E" w14:paraId="77A4FCD1" w14:textId="77777777" w:rsidTr="00104D09">
        <w:tc>
          <w:tcPr>
            <w:tcW w:w="711" w:type="dxa"/>
          </w:tcPr>
          <w:p w14:paraId="3478CAFF" w14:textId="77777777" w:rsidR="00734D4B" w:rsidRDefault="00DB3AA5" w:rsidP="00734D4B">
            <w:pPr>
              <w:autoSpaceDE w:val="0"/>
              <w:autoSpaceDN w:val="0"/>
              <w:adjustRightInd w:val="0"/>
              <w:jc w:val="center"/>
              <w:rPr>
                <w:rFonts w:eastAsia="Calibri"/>
                <w:color w:val="2D2D2D"/>
                <w:sz w:val="22"/>
                <w:szCs w:val="22"/>
              </w:rPr>
            </w:pPr>
            <w:r>
              <w:rPr>
                <w:rFonts w:eastAsia="Calibri"/>
                <w:color w:val="2D2D2D"/>
                <w:sz w:val="22"/>
                <w:szCs w:val="22"/>
              </w:rPr>
              <w:t>3</w:t>
            </w:r>
            <w:r w:rsidR="00734D4B">
              <w:rPr>
                <w:rFonts w:eastAsia="Calibri"/>
                <w:color w:val="2D2D2D"/>
                <w:sz w:val="22"/>
                <w:szCs w:val="22"/>
              </w:rPr>
              <w:t>.3.</w:t>
            </w:r>
          </w:p>
        </w:tc>
        <w:tc>
          <w:tcPr>
            <w:tcW w:w="2869" w:type="dxa"/>
          </w:tcPr>
          <w:p w14:paraId="19106644" w14:textId="77777777" w:rsidR="00734D4B" w:rsidRDefault="00734D4B" w:rsidP="00734D4B">
            <w:pPr>
              <w:jc w:val="both"/>
              <w:rPr>
                <w:sz w:val="22"/>
                <w:szCs w:val="22"/>
              </w:rPr>
            </w:pPr>
            <w:r w:rsidRPr="00521C37">
              <w:rPr>
                <w:sz w:val="22"/>
                <w:szCs w:val="22"/>
              </w:rPr>
              <w:t xml:space="preserve">Проведение торгов на право заключения договоров аренды недвижимого имущества, включенного в перечень муниципального имущества </w:t>
            </w:r>
            <w:r w:rsidR="00D71AE7">
              <w:rPr>
                <w:sz w:val="22"/>
                <w:szCs w:val="22"/>
              </w:rPr>
              <w:t>Анучинского муниципального округа</w:t>
            </w:r>
            <w:r w:rsidRPr="00521C37">
              <w:rPr>
                <w:sz w:val="22"/>
                <w:szCs w:val="22"/>
              </w:rPr>
              <w:t>, в целях предоставления его во владение и (или) пользование субъектам МСП</w:t>
            </w:r>
            <w:r w:rsidRPr="00521C37">
              <w:rPr>
                <w:color w:val="000000"/>
                <w:sz w:val="22"/>
                <w:szCs w:val="22"/>
              </w:rPr>
              <w:t>, а</w:t>
            </w:r>
            <w:r w:rsidRPr="00521C37">
              <w:rPr>
                <w:rFonts w:eastAsia="Calibri"/>
                <w:sz w:val="22"/>
                <w:szCs w:val="22"/>
              </w:rPr>
              <w:t xml:space="preserve"> также </w:t>
            </w:r>
            <w:r w:rsidRPr="00521C37">
              <w:rPr>
                <w:sz w:val="22"/>
                <w:szCs w:val="22"/>
                <w:shd w:val="clear" w:color="auto" w:fill="FFFFFF"/>
              </w:rPr>
              <w:t>физически</w:t>
            </w:r>
            <w:r>
              <w:rPr>
                <w:sz w:val="22"/>
                <w:szCs w:val="22"/>
                <w:shd w:val="clear" w:color="auto" w:fill="FFFFFF"/>
              </w:rPr>
              <w:t>м</w:t>
            </w:r>
            <w:r w:rsidRPr="00521C37">
              <w:rPr>
                <w:sz w:val="22"/>
                <w:szCs w:val="22"/>
                <w:shd w:val="clear" w:color="auto" w:fill="FFFFFF"/>
              </w:rPr>
              <w:t xml:space="preserve"> лиц</w:t>
            </w:r>
            <w:r>
              <w:rPr>
                <w:sz w:val="22"/>
                <w:szCs w:val="22"/>
                <w:shd w:val="clear" w:color="auto" w:fill="FFFFFF"/>
              </w:rPr>
              <w:t>ам</w:t>
            </w:r>
            <w:r w:rsidRPr="00521C37">
              <w:rPr>
                <w:sz w:val="22"/>
                <w:szCs w:val="22"/>
                <w:shd w:val="clear" w:color="auto" w:fill="FFFFFF"/>
              </w:rPr>
              <w:t xml:space="preserve"> и индивидуальны</w:t>
            </w:r>
            <w:r>
              <w:rPr>
                <w:sz w:val="22"/>
                <w:szCs w:val="22"/>
                <w:shd w:val="clear" w:color="auto" w:fill="FFFFFF"/>
              </w:rPr>
              <w:t>м</w:t>
            </w:r>
            <w:r w:rsidRPr="00521C37">
              <w:rPr>
                <w:sz w:val="22"/>
                <w:szCs w:val="22"/>
                <w:shd w:val="clear" w:color="auto" w:fill="FFFFFF"/>
              </w:rPr>
              <w:t xml:space="preserve"> предпринимател</w:t>
            </w:r>
            <w:r>
              <w:rPr>
                <w:sz w:val="22"/>
                <w:szCs w:val="22"/>
                <w:shd w:val="clear" w:color="auto" w:fill="FFFFFF"/>
              </w:rPr>
              <w:t>ям</w:t>
            </w:r>
            <w:r w:rsidRPr="00521C37">
              <w:rPr>
                <w:sz w:val="22"/>
                <w:szCs w:val="22"/>
                <w:shd w:val="clear" w:color="auto" w:fill="FFFFFF"/>
              </w:rPr>
              <w:t>, перешедши</w:t>
            </w:r>
            <w:r>
              <w:rPr>
                <w:sz w:val="22"/>
                <w:szCs w:val="22"/>
                <w:shd w:val="clear" w:color="auto" w:fill="FFFFFF"/>
              </w:rPr>
              <w:t>м</w:t>
            </w:r>
            <w:r w:rsidRPr="00521C37">
              <w:rPr>
                <w:sz w:val="22"/>
                <w:szCs w:val="22"/>
                <w:shd w:val="clear" w:color="auto" w:fill="FFFFFF"/>
              </w:rPr>
              <w:t xml:space="preserve"> на </w:t>
            </w:r>
            <w:r w:rsidRPr="00521C37">
              <w:rPr>
                <w:sz w:val="22"/>
                <w:szCs w:val="22"/>
              </w:rPr>
              <w:t>новый специальный налоговый режим «самозанятых»</w:t>
            </w:r>
          </w:p>
          <w:p w14:paraId="252FF913" w14:textId="77777777" w:rsidR="00734D4B" w:rsidRPr="00521C37" w:rsidRDefault="00734D4B" w:rsidP="00734D4B">
            <w:pPr>
              <w:jc w:val="both"/>
              <w:rPr>
                <w:sz w:val="22"/>
                <w:szCs w:val="22"/>
              </w:rPr>
            </w:pPr>
          </w:p>
        </w:tc>
        <w:tc>
          <w:tcPr>
            <w:tcW w:w="2077" w:type="dxa"/>
          </w:tcPr>
          <w:p w14:paraId="3C73147C" w14:textId="77777777" w:rsidR="00734D4B" w:rsidRDefault="00064632" w:rsidP="00734D4B">
            <w:pPr>
              <w:jc w:val="center"/>
              <w:rPr>
                <w:rFonts w:eastAsia="Calibri"/>
                <w:sz w:val="20"/>
                <w:szCs w:val="20"/>
              </w:rPr>
            </w:pPr>
            <w:r>
              <w:rPr>
                <w:rFonts w:eastAsia="Calibri"/>
                <w:sz w:val="20"/>
                <w:szCs w:val="20"/>
              </w:rPr>
              <w:t>Отдел имущественных и земельных отношений администрации Анучинского муниципального округа</w:t>
            </w:r>
          </w:p>
        </w:tc>
        <w:tc>
          <w:tcPr>
            <w:tcW w:w="1381" w:type="dxa"/>
          </w:tcPr>
          <w:p w14:paraId="25E5B6EF" w14:textId="5D3E9E59" w:rsidR="00734D4B" w:rsidRDefault="00FC02CD" w:rsidP="003E6885">
            <w:pPr>
              <w:widowControl w:val="0"/>
              <w:autoSpaceDE w:val="0"/>
              <w:autoSpaceDN w:val="0"/>
              <w:adjustRightInd w:val="0"/>
              <w:jc w:val="center"/>
              <w:rPr>
                <w:rFonts w:eastAsia="Calibri"/>
                <w:sz w:val="20"/>
                <w:szCs w:val="20"/>
              </w:rPr>
            </w:pPr>
            <w:r>
              <w:rPr>
                <w:rFonts w:eastAsia="Calibri"/>
                <w:sz w:val="20"/>
                <w:szCs w:val="20"/>
              </w:rPr>
              <w:t>202</w:t>
            </w:r>
            <w:r w:rsidR="00AE3CF2">
              <w:rPr>
                <w:rFonts w:eastAsia="Calibri"/>
                <w:sz w:val="20"/>
                <w:szCs w:val="20"/>
              </w:rPr>
              <w:t>5</w:t>
            </w:r>
          </w:p>
        </w:tc>
        <w:tc>
          <w:tcPr>
            <w:tcW w:w="1390" w:type="dxa"/>
          </w:tcPr>
          <w:p w14:paraId="78A7B926" w14:textId="2B1395D0" w:rsidR="00734D4B" w:rsidRDefault="00FC02CD" w:rsidP="00AE3CF2">
            <w:pPr>
              <w:widowControl w:val="0"/>
              <w:autoSpaceDE w:val="0"/>
              <w:autoSpaceDN w:val="0"/>
              <w:adjustRightInd w:val="0"/>
              <w:jc w:val="center"/>
              <w:rPr>
                <w:rFonts w:eastAsia="Calibri"/>
                <w:sz w:val="20"/>
                <w:szCs w:val="20"/>
              </w:rPr>
            </w:pPr>
            <w:r>
              <w:rPr>
                <w:rFonts w:eastAsia="Calibri"/>
                <w:sz w:val="20"/>
                <w:szCs w:val="20"/>
              </w:rPr>
              <w:t>202</w:t>
            </w:r>
            <w:r w:rsidR="00AE3CF2">
              <w:rPr>
                <w:rFonts w:eastAsia="Calibri"/>
                <w:sz w:val="20"/>
                <w:szCs w:val="20"/>
              </w:rPr>
              <w:t>9</w:t>
            </w:r>
          </w:p>
        </w:tc>
        <w:tc>
          <w:tcPr>
            <w:tcW w:w="3218" w:type="dxa"/>
          </w:tcPr>
          <w:p w14:paraId="5576EE33" w14:textId="77777777" w:rsidR="00734D4B" w:rsidRDefault="00734D4B" w:rsidP="00734D4B">
            <w:pPr>
              <w:autoSpaceDE w:val="0"/>
              <w:autoSpaceDN w:val="0"/>
              <w:adjustRightInd w:val="0"/>
              <w:jc w:val="center"/>
              <w:rPr>
                <w:rFonts w:eastAsia="Calibri"/>
                <w:color w:val="2D2D2D"/>
                <w:sz w:val="22"/>
                <w:szCs w:val="22"/>
              </w:rPr>
            </w:pPr>
          </w:p>
        </w:tc>
        <w:tc>
          <w:tcPr>
            <w:tcW w:w="3346" w:type="dxa"/>
          </w:tcPr>
          <w:p w14:paraId="4E9CFD0F" w14:textId="77777777" w:rsidR="00734D4B" w:rsidRPr="00A1624E" w:rsidRDefault="00734D4B" w:rsidP="00734D4B">
            <w:pPr>
              <w:autoSpaceDE w:val="0"/>
              <w:autoSpaceDN w:val="0"/>
              <w:adjustRightInd w:val="0"/>
              <w:jc w:val="center"/>
              <w:rPr>
                <w:rFonts w:eastAsia="Calibri"/>
                <w:color w:val="2D2D2D"/>
                <w:sz w:val="22"/>
                <w:szCs w:val="22"/>
              </w:rPr>
            </w:pPr>
          </w:p>
        </w:tc>
      </w:tr>
      <w:tr w:rsidR="003E6885" w:rsidRPr="00A1624E" w14:paraId="50495C18" w14:textId="77777777" w:rsidTr="00104D09">
        <w:tc>
          <w:tcPr>
            <w:tcW w:w="711" w:type="dxa"/>
          </w:tcPr>
          <w:p w14:paraId="0F83CC00" w14:textId="77777777" w:rsidR="00734D4B" w:rsidRDefault="00DB3AA5" w:rsidP="00DB3AA5">
            <w:pPr>
              <w:autoSpaceDE w:val="0"/>
              <w:autoSpaceDN w:val="0"/>
              <w:adjustRightInd w:val="0"/>
              <w:rPr>
                <w:rFonts w:eastAsia="Calibri"/>
                <w:color w:val="2D2D2D"/>
                <w:sz w:val="22"/>
                <w:szCs w:val="22"/>
              </w:rPr>
            </w:pPr>
            <w:r>
              <w:rPr>
                <w:rFonts w:eastAsia="Calibri"/>
                <w:color w:val="2D2D2D"/>
                <w:sz w:val="22"/>
                <w:szCs w:val="22"/>
              </w:rPr>
              <w:t>3</w:t>
            </w:r>
            <w:r w:rsidR="00734D4B">
              <w:rPr>
                <w:rFonts w:eastAsia="Calibri"/>
                <w:color w:val="2D2D2D"/>
                <w:sz w:val="22"/>
                <w:szCs w:val="22"/>
              </w:rPr>
              <w:t>.4.</w:t>
            </w:r>
          </w:p>
        </w:tc>
        <w:tc>
          <w:tcPr>
            <w:tcW w:w="2869" w:type="dxa"/>
          </w:tcPr>
          <w:p w14:paraId="4E35C908" w14:textId="77777777" w:rsidR="00734D4B" w:rsidRPr="00793A1B" w:rsidRDefault="00734D4B" w:rsidP="00734D4B">
            <w:pPr>
              <w:jc w:val="both"/>
              <w:rPr>
                <w:sz w:val="22"/>
                <w:szCs w:val="22"/>
              </w:rPr>
            </w:pPr>
            <w:r w:rsidRPr="00793A1B">
              <w:rPr>
                <w:sz w:val="22"/>
                <w:szCs w:val="22"/>
              </w:rPr>
              <w:t>Предоставление муниципальной преференции путем передачи муниципального имущества в аренду без проведения торгов субъектам МСП</w:t>
            </w:r>
            <w:r w:rsidRPr="00793A1B">
              <w:rPr>
                <w:color w:val="000000"/>
                <w:sz w:val="22"/>
                <w:szCs w:val="22"/>
              </w:rPr>
              <w:t>, а</w:t>
            </w:r>
            <w:r w:rsidRPr="00793A1B">
              <w:rPr>
                <w:rFonts w:eastAsia="Calibri"/>
                <w:sz w:val="22"/>
                <w:szCs w:val="22"/>
              </w:rPr>
              <w:t xml:space="preserve"> также </w:t>
            </w:r>
            <w:r w:rsidRPr="00793A1B">
              <w:rPr>
                <w:sz w:val="22"/>
                <w:szCs w:val="22"/>
                <w:shd w:val="clear" w:color="auto" w:fill="FFFFFF"/>
              </w:rPr>
              <w:t>физическим лицам и индивидуальным предпринимател</w:t>
            </w:r>
            <w:r>
              <w:rPr>
                <w:sz w:val="22"/>
                <w:szCs w:val="22"/>
                <w:shd w:val="clear" w:color="auto" w:fill="FFFFFF"/>
              </w:rPr>
              <w:t>я</w:t>
            </w:r>
            <w:r w:rsidRPr="00793A1B">
              <w:rPr>
                <w:sz w:val="22"/>
                <w:szCs w:val="22"/>
                <w:shd w:val="clear" w:color="auto" w:fill="FFFFFF"/>
              </w:rPr>
              <w:t xml:space="preserve">м, </w:t>
            </w:r>
            <w:r w:rsidR="00262CFC">
              <w:rPr>
                <w:sz w:val="22"/>
                <w:szCs w:val="22"/>
                <w:shd w:val="clear" w:color="auto" w:fill="FFFFFF"/>
              </w:rPr>
              <w:t>применяющим</w:t>
            </w:r>
            <w:r w:rsidRPr="00793A1B">
              <w:rPr>
                <w:sz w:val="22"/>
                <w:szCs w:val="22"/>
              </w:rPr>
              <w:t xml:space="preserve"> </w:t>
            </w:r>
            <w:r w:rsidRPr="00793A1B">
              <w:rPr>
                <w:sz w:val="22"/>
                <w:szCs w:val="22"/>
              </w:rPr>
              <w:lastRenderedPageBreak/>
              <w:t>специальный налоговый режим «</w:t>
            </w:r>
            <w:r w:rsidR="00262CFC">
              <w:rPr>
                <w:sz w:val="22"/>
                <w:szCs w:val="22"/>
              </w:rPr>
              <w:t>Налог на профессиональный доход</w:t>
            </w:r>
            <w:r w:rsidRPr="00793A1B">
              <w:rPr>
                <w:sz w:val="22"/>
                <w:szCs w:val="22"/>
              </w:rPr>
              <w:t>»</w:t>
            </w:r>
          </w:p>
        </w:tc>
        <w:tc>
          <w:tcPr>
            <w:tcW w:w="2077" w:type="dxa"/>
          </w:tcPr>
          <w:p w14:paraId="006E181E" w14:textId="77777777" w:rsidR="00734D4B" w:rsidRDefault="00064632" w:rsidP="00734D4B">
            <w:pPr>
              <w:jc w:val="center"/>
              <w:rPr>
                <w:rFonts w:eastAsia="Calibri"/>
                <w:sz w:val="20"/>
                <w:szCs w:val="20"/>
              </w:rPr>
            </w:pPr>
            <w:r>
              <w:rPr>
                <w:rFonts w:eastAsia="Calibri"/>
                <w:sz w:val="20"/>
                <w:szCs w:val="20"/>
              </w:rPr>
              <w:lastRenderedPageBreak/>
              <w:t>Отдел имущественных и земельных отношений администрации Анучинского муниципального округа</w:t>
            </w:r>
          </w:p>
        </w:tc>
        <w:tc>
          <w:tcPr>
            <w:tcW w:w="1381" w:type="dxa"/>
          </w:tcPr>
          <w:p w14:paraId="1A9FF312" w14:textId="706AC670" w:rsidR="00734D4B" w:rsidRDefault="00FC02CD" w:rsidP="00AE3CF2">
            <w:pPr>
              <w:widowControl w:val="0"/>
              <w:autoSpaceDE w:val="0"/>
              <w:autoSpaceDN w:val="0"/>
              <w:adjustRightInd w:val="0"/>
              <w:jc w:val="center"/>
              <w:rPr>
                <w:rFonts w:eastAsia="Calibri"/>
                <w:sz w:val="20"/>
                <w:szCs w:val="20"/>
              </w:rPr>
            </w:pPr>
            <w:r>
              <w:rPr>
                <w:rFonts w:eastAsia="Calibri"/>
                <w:sz w:val="20"/>
                <w:szCs w:val="20"/>
              </w:rPr>
              <w:t>202</w:t>
            </w:r>
            <w:r w:rsidR="00AE3CF2">
              <w:rPr>
                <w:rFonts w:eastAsia="Calibri"/>
                <w:sz w:val="20"/>
                <w:szCs w:val="20"/>
              </w:rPr>
              <w:t>5</w:t>
            </w:r>
          </w:p>
        </w:tc>
        <w:tc>
          <w:tcPr>
            <w:tcW w:w="1390" w:type="dxa"/>
          </w:tcPr>
          <w:p w14:paraId="053CA78D" w14:textId="32805CE7" w:rsidR="00734D4B" w:rsidRDefault="00FC02CD" w:rsidP="00AE3CF2">
            <w:pPr>
              <w:widowControl w:val="0"/>
              <w:autoSpaceDE w:val="0"/>
              <w:autoSpaceDN w:val="0"/>
              <w:adjustRightInd w:val="0"/>
              <w:jc w:val="center"/>
              <w:rPr>
                <w:rFonts w:eastAsia="Calibri"/>
                <w:sz w:val="20"/>
                <w:szCs w:val="20"/>
              </w:rPr>
            </w:pPr>
            <w:r>
              <w:rPr>
                <w:rFonts w:eastAsia="Calibri"/>
                <w:sz w:val="20"/>
                <w:szCs w:val="20"/>
              </w:rPr>
              <w:t>202</w:t>
            </w:r>
            <w:r w:rsidR="00AE3CF2">
              <w:rPr>
                <w:rFonts w:eastAsia="Calibri"/>
                <w:sz w:val="20"/>
                <w:szCs w:val="20"/>
              </w:rPr>
              <w:t>9</w:t>
            </w:r>
          </w:p>
        </w:tc>
        <w:tc>
          <w:tcPr>
            <w:tcW w:w="3218" w:type="dxa"/>
          </w:tcPr>
          <w:p w14:paraId="02F47912" w14:textId="77777777" w:rsidR="00734D4B" w:rsidRDefault="00734D4B" w:rsidP="00734D4B">
            <w:pPr>
              <w:autoSpaceDE w:val="0"/>
              <w:autoSpaceDN w:val="0"/>
              <w:adjustRightInd w:val="0"/>
              <w:jc w:val="center"/>
              <w:rPr>
                <w:rFonts w:eastAsia="Calibri"/>
                <w:color w:val="2D2D2D"/>
                <w:sz w:val="22"/>
                <w:szCs w:val="22"/>
              </w:rPr>
            </w:pPr>
          </w:p>
        </w:tc>
        <w:tc>
          <w:tcPr>
            <w:tcW w:w="3346" w:type="dxa"/>
          </w:tcPr>
          <w:p w14:paraId="77D56324" w14:textId="77777777" w:rsidR="00734D4B" w:rsidRPr="00A1624E" w:rsidRDefault="00734D4B" w:rsidP="00734D4B">
            <w:pPr>
              <w:autoSpaceDE w:val="0"/>
              <w:autoSpaceDN w:val="0"/>
              <w:adjustRightInd w:val="0"/>
              <w:jc w:val="center"/>
              <w:rPr>
                <w:rFonts w:eastAsia="Calibri"/>
                <w:color w:val="2D2D2D"/>
                <w:sz w:val="22"/>
                <w:szCs w:val="22"/>
              </w:rPr>
            </w:pPr>
          </w:p>
        </w:tc>
      </w:tr>
      <w:tr w:rsidR="003E6885" w:rsidRPr="00A1624E" w14:paraId="4B7E8511" w14:textId="77777777" w:rsidTr="00104D09">
        <w:tc>
          <w:tcPr>
            <w:tcW w:w="711" w:type="dxa"/>
          </w:tcPr>
          <w:p w14:paraId="295EEF32" w14:textId="77777777" w:rsidR="00734D4B" w:rsidRDefault="00DB3AA5" w:rsidP="00734D4B">
            <w:pPr>
              <w:autoSpaceDE w:val="0"/>
              <w:autoSpaceDN w:val="0"/>
              <w:adjustRightInd w:val="0"/>
              <w:jc w:val="center"/>
              <w:rPr>
                <w:rFonts w:eastAsia="Calibri"/>
                <w:color w:val="2D2D2D"/>
                <w:sz w:val="22"/>
                <w:szCs w:val="22"/>
              </w:rPr>
            </w:pPr>
            <w:r>
              <w:rPr>
                <w:rFonts w:eastAsia="Calibri"/>
                <w:color w:val="2D2D2D"/>
                <w:sz w:val="22"/>
                <w:szCs w:val="22"/>
              </w:rPr>
              <w:t>3.5</w:t>
            </w:r>
            <w:r w:rsidR="00734D4B" w:rsidRPr="00FC02CD">
              <w:rPr>
                <w:rFonts w:eastAsia="Calibri"/>
                <w:color w:val="2D2D2D"/>
                <w:sz w:val="22"/>
                <w:szCs w:val="22"/>
              </w:rPr>
              <w:t>.</w:t>
            </w:r>
          </w:p>
        </w:tc>
        <w:tc>
          <w:tcPr>
            <w:tcW w:w="2869" w:type="dxa"/>
          </w:tcPr>
          <w:p w14:paraId="3A0B08E9" w14:textId="77777777" w:rsidR="00734D4B" w:rsidRPr="00DF150E" w:rsidRDefault="00734D4B" w:rsidP="00734D4B">
            <w:pPr>
              <w:rPr>
                <w:sz w:val="20"/>
                <w:szCs w:val="20"/>
              </w:rPr>
            </w:pPr>
            <w:r>
              <w:rPr>
                <w:sz w:val="20"/>
                <w:szCs w:val="20"/>
              </w:rPr>
              <w:t>Оказание имущественной поддержки СО НКО</w:t>
            </w:r>
          </w:p>
        </w:tc>
        <w:tc>
          <w:tcPr>
            <w:tcW w:w="2077" w:type="dxa"/>
          </w:tcPr>
          <w:p w14:paraId="5461B1E1" w14:textId="77777777" w:rsidR="00734D4B" w:rsidRDefault="00064632" w:rsidP="00734D4B">
            <w:pPr>
              <w:jc w:val="center"/>
              <w:rPr>
                <w:rFonts w:eastAsia="Calibri"/>
                <w:sz w:val="20"/>
                <w:szCs w:val="20"/>
              </w:rPr>
            </w:pPr>
            <w:r>
              <w:rPr>
                <w:rFonts w:eastAsia="Calibri"/>
                <w:sz w:val="20"/>
                <w:szCs w:val="20"/>
              </w:rPr>
              <w:t>Отдел имущественных и земельных отношений администрации Анучинского муниципального округа</w:t>
            </w:r>
          </w:p>
        </w:tc>
        <w:tc>
          <w:tcPr>
            <w:tcW w:w="1381" w:type="dxa"/>
          </w:tcPr>
          <w:p w14:paraId="42F1D968" w14:textId="165EB44C" w:rsidR="00734D4B" w:rsidRDefault="00734D4B" w:rsidP="00AE3CF2">
            <w:pPr>
              <w:widowControl w:val="0"/>
              <w:autoSpaceDE w:val="0"/>
              <w:autoSpaceDN w:val="0"/>
              <w:adjustRightInd w:val="0"/>
              <w:jc w:val="center"/>
              <w:rPr>
                <w:rFonts w:eastAsia="Calibri"/>
                <w:sz w:val="20"/>
                <w:szCs w:val="20"/>
              </w:rPr>
            </w:pPr>
            <w:r>
              <w:rPr>
                <w:rFonts w:eastAsia="Calibri"/>
                <w:sz w:val="20"/>
                <w:szCs w:val="20"/>
              </w:rPr>
              <w:t>202</w:t>
            </w:r>
            <w:r w:rsidR="00AE3CF2">
              <w:rPr>
                <w:rFonts w:eastAsia="Calibri"/>
                <w:sz w:val="20"/>
                <w:szCs w:val="20"/>
              </w:rPr>
              <w:t>5</w:t>
            </w:r>
          </w:p>
        </w:tc>
        <w:tc>
          <w:tcPr>
            <w:tcW w:w="1390" w:type="dxa"/>
          </w:tcPr>
          <w:p w14:paraId="532E4E5C" w14:textId="4F2BE4A3" w:rsidR="00734D4B" w:rsidRDefault="00734D4B" w:rsidP="00AE3CF2">
            <w:pPr>
              <w:widowControl w:val="0"/>
              <w:autoSpaceDE w:val="0"/>
              <w:autoSpaceDN w:val="0"/>
              <w:adjustRightInd w:val="0"/>
              <w:jc w:val="center"/>
              <w:rPr>
                <w:rFonts w:eastAsia="Calibri"/>
                <w:sz w:val="20"/>
                <w:szCs w:val="20"/>
              </w:rPr>
            </w:pPr>
            <w:r>
              <w:rPr>
                <w:rFonts w:eastAsia="Calibri"/>
                <w:sz w:val="20"/>
                <w:szCs w:val="20"/>
              </w:rPr>
              <w:t>202</w:t>
            </w:r>
            <w:r w:rsidR="00AE3CF2">
              <w:rPr>
                <w:rFonts w:eastAsia="Calibri"/>
                <w:sz w:val="20"/>
                <w:szCs w:val="20"/>
              </w:rPr>
              <w:t>9</w:t>
            </w:r>
          </w:p>
        </w:tc>
        <w:tc>
          <w:tcPr>
            <w:tcW w:w="3218" w:type="dxa"/>
          </w:tcPr>
          <w:p w14:paraId="3281089F" w14:textId="77777777" w:rsidR="00734D4B" w:rsidRPr="00753D5F" w:rsidRDefault="00734D4B" w:rsidP="0036358B">
            <w:pPr>
              <w:autoSpaceDE w:val="0"/>
              <w:autoSpaceDN w:val="0"/>
              <w:adjustRightInd w:val="0"/>
              <w:jc w:val="center"/>
              <w:rPr>
                <w:rFonts w:eastAsia="Calibri"/>
                <w:color w:val="2D2D2D"/>
                <w:sz w:val="22"/>
                <w:szCs w:val="22"/>
              </w:rPr>
            </w:pPr>
            <w:r>
              <w:rPr>
                <w:rFonts w:eastAsia="Calibri"/>
                <w:color w:val="2D2D2D"/>
                <w:sz w:val="22"/>
                <w:szCs w:val="22"/>
              </w:rPr>
              <w:t xml:space="preserve">Обеспечение СО НКО нежилыми помещениями </w:t>
            </w:r>
            <w:r w:rsidR="00FC02CD">
              <w:rPr>
                <w:rFonts w:eastAsia="Calibri"/>
                <w:color w:val="2D2D2D"/>
                <w:sz w:val="22"/>
                <w:szCs w:val="22"/>
              </w:rPr>
              <w:t xml:space="preserve">путем предоставления муниципального имущества </w:t>
            </w:r>
            <w:r w:rsidR="0036358B">
              <w:rPr>
                <w:rFonts w:eastAsia="Calibri"/>
                <w:color w:val="2D2D2D"/>
                <w:sz w:val="22"/>
                <w:szCs w:val="22"/>
              </w:rPr>
              <w:t>в безвозмездное пользование</w:t>
            </w:r>
          </w:p>
        </w:tc>
        <w:tc>
          <w:tcPr>
            <w:tcW w:w="3346" w:type="dxa"/>
          </w:tcPr>
          <w:p w14:paraId="1B349681" w14:textId="77777777" w:rsidR="00734D4B" w:rsidRPr="00A1624E" w:rsidRDefault="00734D4B" w:rsidP="00734D4B">
            <w:pPr>
              <w:autoSpaceDE w:val="0"/>
              <w:autoSpaceDN w:val="0"/>
              <w:adjustRightInd w:val="0"/>
              <w:jc w:val="center"/>
              <w:rPr>
                <w:rFonts w:eastAsia="Calibri"/>
                <w:color w:val="2D2D2D"/>
                <w:sz w:val="22"/>
                <w:szCs w:val="22"/>
              </w:rPr>
            </w:pPr>
          </w:p>
        </w:tc>
      </w:tr>
      <w:tr w:rsidR="003108AB" w:rsidRPr="00A1624E" w14:paraId="20963A0B" w14:textId="77777777" w:rsidTr="00AE3443">
        <w:tc>
          <w:tcPr>
            <w:tcW w:w="14992" w:type="dxa"/>
            <w:gridSpan w:val="7"/>
          </w:tcPr>
          <w:p w14:paraId="4FC3AB7A" w14:textId="77777777" w:rsidR="003108AB" w:rsidRPr="00A1624E" w:rsidRDefault="003108AB" w:rsidP="003108AB">
            <w:pPr>
              <w:tabs>
                <w:tab w:val="left" w:pos="5718"/>
              </w:tabs>
              <w:autoSpaceDE w:val="0"/>
              <w:autoSpaceDN w:val="0"/>
              <w:adjustRightInd w:val="0"/>
              <w:rPr>
                <w:rFonts w:eastAsia="Calibri"/>
                <w:color w:val="2D2D2D"/>
                <w:sz w:val="22"/>
                <w:szCs w:val="22"/>
              </w:rPr>
            </w:pPr>
            <w:r>
              <w:rPr>
                <w:rFonts w:eastAsia="Calibri"/>
                <w:color w:val="2D2D2D"/>
                <w:sz w:val="22"/>
                <w:szCs w:val="22"/>
              </w:rPr>
              <w:t xml:space="preserve">                         </w:t>
            </w:r>
            <w:r w:rsidRPr="003108AB">
              <w:rPr>
                <w:rFonts w:eastAsia="Calibri"/>
                <w:color w:val="2D2D2D"/>
                <w:sz w:val="22"/>
                <w:szCs w:val="22"/>
              </w:rPr>
              <w:t xml:space="preserve">Задача 3 Оказание поддержки субъектов малого и среднего предпринимательства, социальных </w:t>
            </w:r>
            <w:proofErr w:type="gramStart"/>
            <w:r w:rsidRPr="003108AB">
              <w:rPr>
                <w:rFonts w:eastAsia="Calibri"/>
                <w:color w:val="2D2D2D"/>
                <w:sz w:val="22"/>
                <w:szCs w:val="22"/>
              </w:rPr>
              <w:t>предпринимателей,  а</w:t>
            </w:r>
            <w:proofErr w:type="gramEnd"/>
            <w:r w:rsidRPr="003108AB">
              <w:rPr>
                <w:rFonts w:eastAsia="Calibri"/>
                <w:color w:val="2D2D2D"/>
                <w:sz w:val="22"/>
                <w:szCs w:val="22"/>
              </w:rPr>
              <w:t xml:space="preserve"> также НКО</w:t>
            </w:r>
          </w:p>
        </w:tc>
      </w:tr>
      <w:tr w:rsidR="003E6885" w:rsidRPr="00A1624E" w14:paraId="474C106A" w14:textId="77777777" w:rsidTr="00104D09">
        <w:tc>
          <w:tcPr>
            <w:tcW w:w="711" w:type="dxa"/>
          </w:tcPr>
          <w:p w14:paraId="3E3D7FDA" w14:textId="77777777" w:rsidR="003108AB" w:rsidRPr="008B2289" w:rsidRDefault="00DB3AA5" w:rsidP="00734D4B">
            <w:pPr>
              <w:autoSpaceDE w:val="0"/>
              <w:autoSpaceDN w:val="0"/>
              <w:adjustRightInd w:val="0"/>
              <w:jc w:val="center"/>
              <w:rPr>
                <w:rFonts w:eastAsia="Calibri"/>
                <w:color w:val="2D2D2D"/>
                <w:sz w:val="22"/>
                <w:szCs w:val="22"/>
              </w:rPr>
            </w:pPr>
            <w:r>
              <w:rPr>
                <w:rFonts w:eastAsia="Calibri"/>
                <w:color w:val="2D2D2D"/>
                <w:sz w:val="22"/>
                <w:szCs w:val="22"/>
              </w:rPr>
              <w:t>4</w:t>
            </w:r>
            <w:r w:rsidR="003108AB" w:rsidRPr="008B2289">
              <w:rPr>
                <w:rFonts w:eastAsia="Calibri"/>
                <w:color w:val="2D2D2D"/>
                <w:sz w:val="22"/>
                <w:szCs w:val="22"/>
              </w:rPr>
              <w:t>.</w:t>
            </w:r>
          </w:p>
        </w:tc>
        <w:tc>
          <w:tcPr>
            <w:tcW w:w="2869" w:type="dxa"/>
          </w:tcPr>
          <w:p w14:paraId="585EAF73" w14:textId="77777777" w:rsidR="003108AB" w:rsidRDefault="003108AB" w:rsidP="00734D4B">
            <w:pPr>
              <w:rPr>
                <w:sz w:val="20"/>
                <w:szCs w:val="20"/>
              </w:rPr>
            </w:pPr>
            <w:r w:rsidRPr="003108AB">
              <w:rPr>
                <w:sz w:val="20"/>
                <w:szCs w:val="20"/>
              </w:rPr>
              <w:t xml:space="preserve">Оказание поддержки субъектам малого и среднего предпринимательства, включенным в реестр социальных предпринимателей  </w:t>
            </w:r>
          </w:p>
        </w:tc>
        <w:tc>
          <w:tcPr>
            <w:tcW w:w="2077" w:type="dxa"/>
          </w:tcPr>
          <w:p w14:paraId="437DC623" w14:textId="77777777" w:rsidR="003108AB" w:rsidRDefault="003A5E5E" w:rsidP="00734D4B">
            <w:pPr>
              <w:jc w:val="center"/>
              <w:rPr>
                <w:rFonts w:eastAsia="Calibri"/>
                <w:sz w:val="20"/>
                <w:szCs w:val="20"/>
              </w:rPr>
            </w:pPr>
            <w:r>
              <w:rPr>
                <w:rFonts w:eastAsia="Calibri"/>
                <w:sz w:val="20"/>
                <w:szCs w:val="20"/>
              </w:rPr>
              <w:t>Финансово-экономическое у</w:t>
            </w:r>
            <w:r w:rsidRPr="00A1624E">
              <w:rPr>
                <w:rFonts w:eastAsia="Calibri"/>
                <w:sz w:val="20"/>
                <w:szCs w:val="20"/>
              </w:rPr>
              <w:t xml:space="preserve">правление администрации </w:t>
            </w:r>
            <w:r>
              <w:rPr>
                <w:rFonts w:eastAsia="Calibri"/>
                <w:sz w:val="20"/>
                <w:szCs w:val="20"/>
              </w:rPr>
              <w:t>Анучинского муниципального округа</w:t>
            </w:r>
          </w:p>
        </w:tc>
        <w:tc>
          <w:tcPr>
            <w:tcW w:w="1381" w:type="dxa"/>
          </w:tcPr>
          <w:p w14:paraId="4B27141E" w14:textId="2DCB0FCD" w:rsidR="003108AB" w:rsidRDefault="003108AB" w:rsidP="00AE3CF2">
            <w:pPr>
              <w:widowControl w:val="0"/>
              <w:autoSpaceDE w:val="0"/>
              <w:autoSpaceDN w:val="0"/>
              <w:adjustRightInd w:val="0"/>
              <w:jc w:val="center"/>
              <w:rPr>
                <w:rFonts w:eastAsia="Calibri"/>
                <w:sz w:val="20"/>
                <w:szCs w:val="20"/>
              </w:rPr>
            </w:pPr>
            <w:r>
              <w:rPr>
                <w:rFonts w:eastAsia="Calibri"/>
                <w:sz w:val="20"/>
                <w:szCs w:val="20"/>
              </w:rPr>
              <w:t>202</w:t>
            </w:r>
            <w:r w:rsidR="00AE3CF2">
              <w:rPr>
                <w:rFonts w:eastAsia="Calibri"/>
                <w:sz w:val="20"/>
                <w:szCs w:val="20"/>
              </w:rPr>
              <w:t>5</w:t>
            </w:r>
          </w:p>
        </w:tc>
        <w:tc>
          <w:tcPr>
            <w:tcW w:w="1390" w:type="dxa"/>
          </w:tcPr>
          <w:p w14:paraId="353B8FDA" w14:textId="7F79D27C" w:rsidR="003108AB" w:rsidRDefault="003108AB" w:rsidP="00AE3CF2">
            <w:pPr>
              <w:widowControl w:val="0"/>
              <w:autoSpaceDE w:val="0"/>
              <w:autoSpaceDN w:val="0"/>
              <w:adjustRightInd w:val="0"/>
              <w:jc w:val="center"/>
              <w:rPr>
                <w:rFonts w:eastAsia="Calibri"/>
                <w:sz w:val="20"/>
                <w:szCs w:val="20"/>
              </w:rPr>
            </w:pPr>
            <w:r>
              <w:rPr>
                <w:rFonts w:eastAsia="Calibri"/>
                <w:sz w:val="20"/>
                <w:szCs w:val="20"/>
              </w:rPr>
              <w:t>202</w:t>
            </w:r>
            <w:r w:rsidR="00AE3CF2">
              <w:rPr>
                <w:rFonts w:eastAsia="Calibri"/>
                <w:sz w:val="20"/>
                <w:szCs w:val="20"/>
              </w:rPr>
              <w:t>9</w:t>
            </w:r>
          </w:p>
        </w:tc>
        <w:tc>
          <w:tcPr>
            <w:tcW w:w="3218" w:type="dxa"/>
          </w:tcPr>
          <w:p w14:paraId="490A6693" w14:textId="77777777" w:rsidR="003108AB" w:rsidRDefault="003108AB" w:rsidP="0036358B">
            <w:pPr>
              <w:autoSpaceDE w:val="0"/>
              <w:autoSpaceDN w:val="0"/>
              <w:adjustRightInd w:val="0"/>
              <w:jc w:val="center"/>
              <w:rPr>
                <w:rFonts w:eastAsia="Calibri"/>
                <w:color w:val="2D2D2D"/>
                <w:sz w:val="22"/>
                <w:szCs w:val="22"/>
              </w:rPr>
            </w:pPr>
            <w:r w:rsidRPr="003108AB">
              <w:rPr>
                <w:rFonts w:eastAsia="Calibri"/>
                <w:color w:val="2D2D2D"/>
                <w:sz w:val="22"/>
                <w:szCs w:val="22"/>
              </w:rPr>
              <w:t>Оказание поддержки социальному предпринимателю путем предоставления консультационной и др. мер поддержки</w:t>
            </w:r>
          </w:p>
        </w:tc>
        <w:tc>
          <w:tcPr>
            <w:tcW w:w="3346" w:type="dxa"/>
          </w:tcPr>
          <w:p w14:paraId="2F0E0113" w14:textId="77777777" w:rsidR="003108AB" w:rsidRPr="00A1624E" w:rsidRDefault="003108AB" w:rsidP="00734D4B">
            <w:pPr>
              <w:autoSpaceDE w:val="0"/>
              <w:autoSpaceDN w:val="0"/>
              <w:adjustRightInd w:val="0"/>
              <w:jc w:val="center"/>
              <w:rPr>
                <w:rFonts w:eastAsia="Calibri"/>
                <w:color w:val="2D2D2D"/>
                <w:sz w:val="22"/>
                <w:szCs w:val="22"/>
              </w:rPr>
            </w:pPr>
            <w:r w:rsidRPr="003108AB">
              <w:rPr>
                <w:rFonts w:eastAsia="Calibri"/>
                <w:color w:val="2D2D2D"/>
                <w:sz w:val="22"/>
                <w:szCs w:val="22"/>
              </w:rPr>
              <w:t>Увеличение количества субъектов малого и среднего предпринимательства, включенных в реестр социального предпринимательства.</w:t>
            </w:r>
          </w:p>
        </w:tc>
      </w:tr>
    </w:tbl>
    <w:p w14:paraId="4C1E9C88" w14:textId="77777777" w:rsidR="00B30BC0" w:rsidRDefault="00B30BC0" w:rsidP="00185397">
      <w:pPr>
        <w:pStyle w:val="ConsPlusNormal"/>
        <w:ind w:firstLine="0"/>
        <w:outlineLvl w:val="0"/>
        <w:rPr>
          <w:rFonts w:ascii="Times New Roman" w:hAnsi="Times New Roman" w:cs="Times New Roman"/>
          <w:bCs/>
          <w:sz w:val="24"/>
          <w:szCs w:val="24"/>
        </w:rPr>
      </w:pPr>
    </w:p>
    <w:p w14:paraId="44091613" w14:textId="77777777" w:rsidR="00EE0ADA" w:rsidRDefault="00EE0ADA" w:rsidP="00EE20C4">
      <w:pPr>
        <w:pStyle w:val="ConsPlusNormal"/>
        <w:ind w:firstLine="0"/>
        <w:jc w:val="right"/>
        <w:outlineLvl w:val="0"/>
        <w:rPr>
          <w:rFonts w:ascii="Times New Roman" w:hAnsi="Times New Roman" w:cs="Times New Roman"/>
          <w:bCs/>
          <w:sz w:val="24"/>
          <w:szCs w:val="24"/>
        </w:rPr>
      </w:pPr>
    </w:p>
    <w:p w14:paraId="2BA0B9F6" w14:textId="77777777" w:rsidR="00EE0ADA" w:rsidRDefault="00EE0ADA" w:rsidP="00EE20C4">
      <w:pPr>
        <w:pStyle w:val="ConsPlusNormal"/>
        <w:ind w:firstLine="0"/>
        <w:jc w:val="right"/>
        <w:outlineLvl w:val="0"/>
        <w:rPr>
          <w:rFonts w:ascii="Times New Roman" w:hAnsi="Times New Roman" w:cs="Times New Roman"/>
          <w:bCs/>
          <w:sz w:val="24"/>
          <w:szCs w:val="24"/>
        </w:rPr>
      </w:pPr>
    </w:p>
    <w:p w14:paraId="500ACACA" w14:textId="77777777" w:rsidR="00EE0ADA" w:rsidRDefault="00EE0ADA" w:rsidP="00EE20C4">
      <w:pPr>
        <w:pStyle w:val="ConsPlusNormal"/>
        <w:ind w:firstLine="0"/>
        <w:jc w:val="right"/>
        <w:outlineLvl w:val="0"/>
        <w:rPr>
          <w:rFonts w:ascii="Times New Roman" w:hAnsi="Times New Roman" w:cs="Times New Roman"/>
          <w:bCs/>
          <w:sz w:val="24"/>
          <w:szCs w:val="24"/>
        </w:rPr>
      </w:pPr>
    </w:p>
    <w:p w14:paraId="1BEAA50D" w14:textId="77777777" w:rsidR="00EE0ADA" w:rsidRDefault="00EE0ADA" w:rsidP="00EE20C4">
      <w:pPr>
        <w:pStyle w:val="ConsPlusNormal"/>
        <w:ind w:firstLine="0"/>
        <w:jc w:val="right"/>
        <w:outlineLvl w:val="0"/>
        <w:rPr>
          <w:rFonts w:ascii="Times New Roman" w:hAnsi="Times New Roman" w:cs="Times New Roman"/>
          <w:bCs/>
          <w:sz w:val="24"/>
          <w:szCs w:val="24"/>
        </w:rPr>
      </w:pPr>
    </w:p>
    <w:p w14:paraId="1F07E1CD" w14:textId="77777777" w:rsidR="009C583E" w:rsidRDefault="009C583E" w:rsidP="00EE20C4">
      <w:pPr>
        <w:pStyle w:val="ConsPlusNormal"/>
        <w:ind w:firstLine="0"/>
        <w:jc w:val="right"/>
        <w:outlineLvl w:val="0"/>
        <w:rPr>
          <w:rFonts w:ascii="Times New Roman" w:hAnsi="Times New Roman" w:cs="Times New Roman"/>
          <w:bCs/>
          <w:sz w:val="24"/>
          <w:szCs w:val="24"/>
        </w:rPr>
      </w:pPr>
    </w:p>
    <w:p w14:paraId="13CAAFEE" w14:textId="77777777" w:rsidR="00EE0ADA" w:rsidRDefault="00EE0ADA" w:rsidP="00EE20C4">
      <w:pPr>
        <w:pStyle w:val="ConsPlusNormal"/>
        <w:ind w:firstLine="0"/>
        <w:jc w:val="right"/>
        <w:outlineLvl w:val="0"/>
        <w:rPr>
          <w:rFonts w:ascii="Times New Roman" w:hAnsi="Times New Roman" w:cs="Times New Roman"/>
          <w:bCs/>
          <w:sz w:val="24"/>
          <w:szCs w:val="24"/>
        </w:rPr>
      </w:pPr>
    </w:p>
    <w:p w14:paraId="4750D7B8" w14:textId="77777777" w:rsidR="009C583E" w:rsidRDefault="009C583E" w:rsidP="00EE20C4">
      <w:pPr>
        <w:pStyle w:val="ConsPlusNormal"/>
        <w:ind w:firstLine="0"/>
        <w:jc w:val="right"/>
        <w:outlineLvl w:val="0"/>
        <w:rPr>
          <w:rFonts w:ascii="Times New Roman" w:hAnsi="Times New Roman" w:cs="Times New Roman"/>
          <w:bCs/>
          <w:sz w:val="24"/>
          <w:szCs w:val="24"/>
        </w:rPr>
      </w:pPr>
    </w:p>
    <w:p w14:paraId="03707900" w14:textId="77777777" w:rsidR="009C583E" w:rsidRDefault="009C583E" w:rsidP="00EE20C4">
      <w:pPr>
        <w:pStyle w:val="ConsPlusNormal"/>
        <w:ind w:firstLine="0"/>
        <w:jc w:val="right"/>
        <w:outlineLvl w:val="0"/>
        <w:rPr>
          <w:rFonts w:ascii="Times New Roman" w:hAnsi="Times New Roman" w:cs="Times New Roman"/>
          <w:bCs/>
          <w:sz w:val="24"/>
          <w:szCs w:val="24"/>
        </w:rPr>
      </w:pPr>
    </w:p>
    <w:p w14:paraId="0CDEAF99" w14:textId="77777777" w:rsidR="009C583E" w:rsidRDefault="009C583E" w:rsidP="00EE20C4">
      <w:pPr>
        <w:pStyle w:val="ConsPlusNormal"/>
        <w:ind w:firstLine="0"/>
        <w:jc w:val="right"/>
        <w:outlineLvl w:val="0"/>
        <w:rPr>
          <w:rFonts w:ascii="Times New Roman" w:hAnsi="Times New Roman" w:cs="Times New Roman"/>
          <w:bCs/>
          <w:sz w:val="24"/>
          <w:szCs w:val="24"/>
        </w:rPr>
      </w:pPr>
    </w:p>
    <w:p w14:paraId="560335B5" w14:textId="77777777" w:rsidR="009C583E" w:rsidRDefault="009C583E" w:rsidP="00EE20C4">
      <w:pPr>
        <w:pStyle w:val="ConsPlusNormal"/>
        <w:ind w:firstLine="0"/>
        <w:jc w:val="right"/>
        <w:outlineLvl w:val="0"/>
        <w:rPr>
          <w:rFonts w:ascii="Times New Roman" w:hAnsi="Times New Roman" w:cs="Times New Roman"/>
          <w:bCs/>
          <w:sz w:val="24"/>
          <w:szCs w:val="24"/>
        </w:rPr>
      </w:pPr>
    </w:p>
    <w:p w14:paraId="54303246" w14:textId="77777777" w:rsidR="009C583E" w:rsidRDefault="009C583E" w:rsidP="00EE20C4">
      <w:pPr>
        <w:pStyle w:val="ConsPlusNormal"/>
        <w:ind w:firstLine="0"/>
        <w:jc w:val="right"/>
        <w:outlineLvl w:val="0"/>
        <w:rPr>
          <w:rFonts w:ascii="Times New Roman" w:hAnsi="Times New Roman" w:cs="Times New Roman"/>
          <w:bCs/>
          <w:sz w:val="24"/>
          <w:szCs w:val="24"/>
        </w:rPr>
      </w:pPr>
    </w:p>
    <w:p w14:paraId="5805993F" w14:textId="77777777" w:rsidR="009C583E" w:rsidRDefault="009C583E" w:rsidP="00EE20C4">
      <w:pPr>
        <w:pStyle w:val="ConsPlusNormal"/>
        <w:ind w:firstLine="0"/>
        <w:jc w:val="right"/>
        <w:outlineLvl w:val="0"/>
        <w:rPr>
          <w:rFonts w:ascii="Times New Roman" w:hAnsi="Times New Roman" w:cs="Times New Roman"/>
          <w:bCs/>
          <w:sz w:val="24"/>
          <w:szCs w:val="24"/>
        </w:rPr>
      </w:pPr>
    </w:p>
    <w:p w14:paraId="69D4DC5A" w14:textId="77777777" w:rsidR="009C583E" w:rsidRDefault="009C583E" w:rsidP="00EE20C4">
      <w:pPr>
        <w:pStyle w:val="ConsPlusNormal"/>
        <w:ind w:firstLine="0"/>
        <w:jc w:val="right"/>
        <w:outlineLvl w:val="0"/>
        <w:rPr>
          <w:rFonts w:ascii="Times New Roman" w:hAnsi="Times New Roman" w:cs="Times New Roman"/>
          <w:bCs/>
          <w:sz w:val="24"/>
          <w:szCs w:val="24"/>
        </w:rPr>
      </w:pPr>
    </w:p>
    <w:p w14:paraId="26165A10" w14:textId="77777777" w:rsidR="009C583E" w:rsidRDefault="009C583E" w:rsidP="00EE20C4">
      <w:pPr>
        <w:pStyle w:val="ConsPlusNormal"/>
        <w:ind w:firstLine="0"/>
        <w:jc w:val="right"/>
        <w:outlineLvl w:val="0"/>
        <w:rPr>
          <w:rFonts w:ascii="Times New Roman" w:hAnsi="Times New Roman" w:cs="Times New Roman"/>
          <w:bCs/>
          <w:sz w:val="24"/>
          <w:szCs w:val="24"/>
        </w:rPr>
      </w:pPr>
    </w:p>
    <w:p w14:paraId="4289EAD5" w14:textId="77777777" w:rsidR="009C583E" w:rsidRDefault="009C583E" w:rsidP="00EE20C4">
      <w:pPr>
        <w:pStyle w:val="ConsPlusNormal"/>
        <w:ind w:firstLine="0"/>
        <w:jc w:val="right"/>
        <w:outlineLvl w:val="0"/>
        <w:rPr>
          <w:rFonts w:ascii="Times New Roman" w:hAnsi="Times New Roman" w:cs="Times New Roman"/>
          <w:bCs/>
          <w:sz w:val="24"/>
          <w:szCs w:val="24"/>
        </w:rPr>
      </w:pPr>
    </w:p>
    <w:p w14:paraId="4002D11C" w14:textId="77777777" w:rsidR="009C583E" w:rsidRDefault="009C583E" w:rsidP="00EE20C4">
      <w:pPr>
        <w:pStyle w:val="ConsPlusNormal"/>
        <w:ind w:firstLine="0"/>
        <w:jc w:val="right"/>
        <w:outlineLvl w:val="0"/>
        <w:rPr>
          <w:rFonts w:ascii="Times New Roman" w:hAnsi="Times New Roman" w:cs="Times New Roman"/>
          <w:bCs/>
          <w:sz w:val="24"/>
          <w:szCs w:val="24"/>
        </w:rPr>
      </w:pPr>
    </w:p>
    <w:p w14:paraId="3C2DE969" w14:textId="77777777" w:rsidR="009C583E" w:rsidRDefault="009C583E" w:rsidP="00EE20C4">
      <w:pPr>
        <w:pStyle w:val="ConsPlusNormal"/>
        <w:ind w:firstLine="0"/>
        <w:jc w:val="right"/>
        <w:outlineLvl w:val="0"/>
        <w:rPr>
          <w:rFonts w:ascii="Times New Roman" w:hAnsi="Times New Roman" w:cs="Times New Roman"/>
          <w:bCs/>
          <w:sz w:val="24"/>
          <w:szCs w:val="24"/>
        </w:rPr>
      </w:pPr>
    </w:p>
    <w:p w14:paraId="61CBE685" w14:textId="77777777" w:rsidR="00EE0ADA" w:rsidRDefault="00EE0ADA" w:rsidP="00EE20C4">
      <w:pPr>
        <w:pStyle w:val="ConsPlusNormal"/>
        <w:ind w:firstLine="0"/>
        <w:jc w:val="right"/>
        <w:outlineLvl w:val="0"/>
        <w:rPr>
          <w:rFonts w:ascii="Times New Roman" w:hAnsi="Times New Roman" w:cs="Times New Roman"/>
          <w:bCs/>
          <w:sz w:val="24"/>
          <w:szCs w:val="24"/>
        </w:rPr>
      </w:pPr>
    </w:p>
    <w:p w14:paraId="7B10834F" w14:textId="33850FD9" w:rsidR="00EE0ADA" w:rsidRPr="00484C7B" w:rsidRDefault="00EE0ADA" w:rsidP="00EE0ADA">
      <w:pPr>
        <w:widowControl w:val="0"/>
        <w:autoSpaceDE w:val="0"/>
        <w:autoSpaceDN w:val="0"/>
        <w:adjustRightInd w:val="0"/>
        <w:ind w:firstLine="9582"/>
        <w:jc w:val="both"/>
        <w:rPr>
          <w:sz w:val="20"/>
          <w:szCs w:val="20"/>
        </w:rPr>
      </w:pPr>
      <w:r>
        <w:rPr>
          <w:sz w:val="20"/>
          <w:szCs w:val="20"/>
        </w:rPr>
        <w:lastRenderedPageBreak/>
        <w:t xml:space="preserve">                                  </w:t>
      </w:r>
      <w:r w:rsidRPr="00484C7B">
        <w:rPr>
          <w:sz w:val="20"/>
          <w:szCs w:val="20"/>
        </w:rPr>
        <w:t xml:space="preserve">Приложение № </w:t>
      </w:r>
      <w:r>
        <w:rPr>
          <w:sz w:val="20"/>
          <w:szCs w:val="20"/>
        </w:rPr>
        <w:t>3</w:t>
      </w:r>
      <w:r w:rsidRPr="00484C7B">
        <w:rPr>
          <w:sz w:val="20"/>
          <w:szCs w:val="20"/>
        </w:rPr>
        <w:t xml:space="preserve">  </w:t>
      </w:r>
    </w:p>
    <w:p w14:paraId="438A64E9" w14:textId="77777777" w:rsidR="00EE0ADA" w:rsidRPr="00484C7B" w:rsidRDefault="00EE0ADA" w:rsidP="00EE0ADA">
      <w:pPr>
        <w:widowControl w:val="0"/>
        <w:autoSpaceDE w:val="0"/>
        <w:autoSpaceDN w:val="0"/>
        <w:adjustRightInd w:val="0"/>
        <w:ind w:firstLine="9582"/>
        <w:jc w:val="both"/>
        <w:rPr>
          <w:sz w:val="20"/>
          <w:szCs w:val="20"/>
        </w:rPr>
      </w:pPr>
      <w:r>
        <w:rPr>
          <w:sz w:val="20"/>
          <w:szCs w:val="20"/>
        </w:rPr>
        <w:t xml:space="preserve">               </w:t>
      </w:r>
      <w:r w:rsidRPr="00484C7B">
        <w:rPr>
          <w:sz w:val="20"/>
          <w:szCs w:val="20"/>
        </w:rPr>
        <w:t xml:space="preserve">к муниципальной    программе </w:t>
      </w:r>
    </w:p>
    <w:p w14:paraId="2F4E182F" w14:textId="77777777" w:rsidR="00EE0ADA" w:rsidRPr="00484C7B" w:rsidRDefault="00EE0ADA" w:rsidP="00EE0ADA">
      <w:pPr>
        <w:widowControl w:val="0"/>
        <w:autoSpaceDE w:val="0"/>
        <w:autoSpaceDN w:val="0"/>
        <w:adjustRightInd w:val="0"/>
        <w:ind w:firstLine="5273"/>
        <w:jc w:val="both"/>
        <w:rPr>
          <w:sz w:val="20"/>
          <w:szCs w:val="20"/>
        </w:rPr>
      </w:pPr>
      <w:r w:rsidRPr="00484C7B">
        <w:rPr>
          <w:sz w:val="20"/>
          <w:szCs w:val="20"/>
        </w:rPr>
        <w:t xml:space="preserve">                                                                        </w:t>
      </w:r>
      <w:r>
        <w:rPr>
          <w:sz w:val="20"/>
          <w:szCs w:val="20"/>
        </w:rPr>
        <w:t xml:space="preserve">                            </w:t>
      </w:r>
      <w:r w:rsidRPr="00484C7B">
        <w:rPr>
          <w:sz w:val="20"/>
          <w:szCs w:val="20"/>
        </w:rPr>
        <w:t>«Содействие развитию малого и среднего</w:t>
      </w:r>
    </w:p>
    <w:p w14:paraId="62029F3C" w14:textId="77777777" w:rsidR="00EE0ADA" w:rsidRPr="00484C7B" w:rsidRDefault="00EE0ADA" w:rsidP="00EE0ADA">
      <w:pPr>
        <w:widowControl w:val="0"/>
        <w:autoSpaceDE w:val="0"/>
        <w:autoSpaceDN w:val="0"/>
        <w:adjustRightInd w:val="0"/>
        <w:ind w:firstLine="540"/>
        <w:jc w:val="center"/>
        <w:rPr>
          <w:sz w:val="20"/>
          <w:szCs w:val="20"/>
        </w:rPr>
      </w:pPr>
      <w:r w:rsidRPr="00484C7B">
        <w:rPr>
          <w:sz w:val="20"/>
          <w:szCs w:val="20"/>
        </w:rPr>
        <w:t xml:space="preserve">                                                                                                                                </w:t>
      </w:r>
      <w:r>
        <w:rPr>
          <w:sz w:val="20"/>
          <w:szCs w:val="20"/>
        </w:rPr>
        <w:t xml:space="preserve">                                           </w:t>
      </w:r>
      <w:r w:rsidRPr="00484C7B">
        <w:rPr>
          <w:sz w:val="20"/>
          <w:szCs w:val="20"/>
        </w:rPr>
        <w:t xml:space="preserve">предпринимательства, социального </w:t>
      </w:r>
    </w:p>
    <w:p w14:paraId="19A3AAAC" w14:textId="095A2B0A" w:rsidR="00EE0ADA" w:rsidRPr="00484C7B" w:rsidRDefault="00EE0ADA" w:rsidP="00EE0ADA">
      <w:pPr>
        <w:widowControl w:val="0"/>
        <w:autoSpaceDE w:val="0"/>
        <w:autoSpaceDN w:val="0"/>
        <w:adjustRightInd w:val="0"/>
        <w:ind w:firstLine="540"/>
        <w:jc w:val="center"/>
        <w:rPr>
          <w:sz w:val="20"/>
          <w:szCs w:val="20"/>
        </w:rPr>
      </w:pPr>
      <w:r w:rsidRPr="00484C7B">
        <w:rPr>
          <w:sz w:val="20"/>
          <w:szCs w:val="20"/>
        </w:rPr>
        <w:t xml:space="preserve">                                                                                                                                                      </w:t>
      </w:r>
      <w:r>
        <w:rPr>
          <w:sz w:val="20"/>
          <w:szCs w:val="20"/>
        </w:rPr>
        <w:t xml:space="preserve">                                   </w:t>
      </w:r>
      <w:r w:rsidR="001322D3">
        <w:rPr>
          <w:sz w:val="20"/>
          <w:szCs w:val="20"/>
        </w:rPr>
        <w:t xml:space="preserve">      </w:t>
      </w:r>
      <w:r w:rsidRPr="00484C7B">
        <w:rPr>
          <w:sz w:val="20"/>
          <w:szCs w:val="20"/>
        </w:rPr>
        <w:t xml:space="preserve">предпринимательства, а также физических лиц                                                </w:t>
      </w:r>
    </w:p>
    <w:p w14:paraId="36D75536" w14:textId="77777777" w:rsidR="00EE0ADA" w:rsidRPr="00484C7B" w:rsidRDefault="00EE0ADA" w:rsidP="00EE0ADA">
      <w:pPr>
        <w:widowControl w:val="0"/>
        <w:autoSpaceDE w:val="0"/>
        <w:autoSpaceDN w:val="0"/>
        <w:adjustRightInd w:val="0"/>
        <w:ind w:firstLine="540"/>
        <w:jc w:val="center"/>
        <w:rPr>
          <w:sz w:val="20"/>
          <w:szCs w:val="20"/>
        </w:rPr>
      </w:pPr>
      <w:r w:rsidRPr="00484C7B">
        <w:rPr>
          <w:sz w:val="20"/>
          <w:szCs w:val="20"/>
        </w:rPr>
        <w:t xml:space="preserve">                                                                                                                                     </w:t>
      </w:r>
      <w:r>
        <w:rPr>
          <w:sz w:val="20"/>
          <w:szCs w:val="20"/>
        </w:rPr>
        <w:t xml:space="preserve">                                            </w:t>
      </w:r>
      <w:r w:rsidRPr="00484C7B">
        <w:rPr>
          <w:sz w:val="20"/>
          <w:szCs w:val="20"/>
        </w:rPr>
        <w:t>и индивидуальных предпринимателей,</w:t>
      </w:r>
    </w:p>
    <w:p w14:paraId="7DECD274" w14:textId="77777777" w:rsidR="00EE0ADA" w:rsidRPr="00484C7B" w:rsidRDefault="00EE0ADA" w:rsidP="00EE0ADA">
      <w:pPr>
        <w:widowControl w:val="0"/>
        <w:autoSpaceDE w:val="0"/>
        <w:autoSpaceDN w:val="0"/>
        <w:adjustRightInd w:val="0"/>
        <w:ind w:firstLine="540"/>
        <w:jc w:val="center"/>
        <w:rPr>
          <w:sz w:val="20"/>
          <w:szCs w:val="20"/>
        </w:rPr>
      </w:pPr>
      <w:r w:rsidRPr="00484C7B">
        <w:rPr>
          <w:sz w:val="20"/>
          <w:szCs w:val="20"/>
        </w:rPr>
        <w:t xml:space="preserve">                                                                                                                                                   </w:t>
      </w:r>
      <w:r>
        <w:rPr>
          <w:sz w:val="20"/>
          <w:szCs w:val="20"/>
        </w:rPr>
        <w:t xml:space="preserve">                                            </w:t>
      </w:r>
      <w:r w:rsidRPr="00484C7B">
        <w:rPr>
          <w:sz w:val="20"/>
          <w:szCs w:val="20"/>
        </w:rPr>
        <w:t xml:space="preserve">применяющих специальный </w:t>
      </w:r>
      <w:proofErr w:type="gramStart"/>
      <w:r w:rsidRPr="00484C7B">
        <w:rPr>
          <w:sz w:val="20"/>
          <w:szCs w:val="20"/>
        </w:rPr>
        <w:t>налоговый  режим</w:t>
      </w:r>
      <w:proofErr w:type="gramEnd"/>
      <w:r w:rsidRPr="00484C7B">
        <w:rPr>
          <w:sz w:val="20"/>
          <w:szCs w:val="20"/>
        </w:rPr>
        <w:t xml:space="preserve"> </w:t>
      </w:r>
    </w:p>
    <w:p w14:paraId="0152A42E" w14:textId="77777777" w:rsidR="00EE0ADA" w:rsidRPr="00484C7B" w:rsidRDefault="00EE0ADA" w:rsidP="00EE0ADA">
      <w:pPr>
        <w:widowControl w:val="0"/>
        <w:autoSpaceDE w:val="0"/>
        <w:autoSpaceDN w:val="0"/>
        <w:adjustRightInd w:val="0"/>
        <w:ind w:firstLine="540"/>
        <w:jc w:val="center"/>
        <w:rPr>
          <w:sz w:val="20"/>
          <w:szCs w:val="20"/>
        </w:rPr>
      </w:pPr>
      <w:r w:rsidRPr="00484C7B">
        <w:rPr>
          <w:sz w:val="20"/>
          <w:szCs w:val="20"/>
        </w:rPr>
        <w:t xml:space="preserve">                                                                                                                                   </w:t>
      </w:r>
      <w:r>
        <w:rPr>
          <w:sz w:val="20"/>
          <w:szCs w:val="20"/>
        </w:rPr>
        <w:t xml:space="preserve">                                          </w:t>
      </w:r>
      <w:r w:rsidRPr="00484C7B">
        <w:rPr>
          <w:sz w:val="20"/>
          <w:szCs w:val="20"/>
        </w:rPr>
        <w:t xml:space="preserve"> «Налог на профессиональный доход»        </w:t>
      </w:r>
    </w:p>
    <w:p w14:paraId="5A712BE3" w14:textId="77777777" w:rsidR="00EE0ADA" w:rsidRPr="00484C7B" w:rsidRDefault="00EE0ADA" w:rsidP="00EE0ADA">
      <w:pPr>
        <w:widowControl w:val="0"/>
        <w:autoSpaceDE w:val="0"/>
        <w:autoSpaceDN w:val="0"/>
        <w:adjustRightInd w:val="0"/>
        <w:ind w:firstLine="540"/>
        <w:jc w:val="center"/>
        <w:rPr>
          <w:sz w:val="20"/>
          <w:szCs w:val="20"/>
        </w:rPr>
      </w:pPr>
      <w:r w:rsidRPr="00484C7B">
        <w:rPr>
          <w:sz w:val="20"/>
          <w:szCs w:val="20"/>
        </w:rPr>
        <w:t xml:space="preserve">                                                                                                                                   </w:t>
      </w:r>
      <w:r>
        <w:rPr>
          <w:sz w:val="20"/>
          <w:szCs w:val="20"/>
        </w:rPr>
        <w:t xml:space="preserve">                                            </w:t>
      </w:r>
      <w:r w:rsidRPr="00484C7B">
        <w:rPr>
          <w:sz w:val="20"/>
          <w:szCs w:val="20"/>
        </w:rPr>
        <w:t xml:space="preserve"> в </w:t>
      </w:r>
      <w:proofErr w:type="spellStart"/>
      <w:r w:rsidRPr="00484C7B">
        <w:rPr>
          <w:sz w:val="20"/>
          <w:szCs w:val="20"/>
        </w:rPr>
        <w:t>Анучинском</w:t>
      </w:r>
      <w:proofErr w:type="spellEnd"/>
      <w:r w:rsidRPr="00484C7B">
        <w:rPr>
          <w:sz w:val="20"/>
          <w:szCs w:val="20"/>
        </w:rPr>
        <w:t xml:space="preserve"> муниципальном округе </w:t>
      </w:r>
    </w:p>
    <w:p w14:paraId="42AD7FA1" w14:textId="77777777" w:rsidR="00EE0ADA" w:rsidRPr="00484C7B" w:rsidRDefault="00EE0ADA" w:rsidP="00EE0ADA">
      <w:pPr>
        <w:widowControl w:val="0"/>
        <w:autoSpaceDE w:val="0"/>
        <w:autoSpaceDN w:val="0"/>
        <w:adjustRightInd w:val="0"/>
        <w:ind w:firstLine="540"/>
        <w:jc w:val="center"/>
        <w:rPr>
          <w:sz w:val="20"/>
          <w:szCs w:val="20"/>
        </w:rPr>
      </w:pPr>
      <w:r w:rsidRPr="00484C7B">
        <w:rPr>
          <w:sz w:val="20"/>
          <w:szCs w:val="20"/>
        </w:rPr>
        <w:t xml:space="preserve">                                                                                                                              </w:t>
      </w:r>
      <w:r>
        <w:rPr>
          <w:sz w:val="20"/>
          <w:szCs w:val="20"/>
        </w:rPr>
        <w:t xml:space="preserve">                                           </w:t>
      </w:r>
      <w:r w:rsidRPr="00484C7B">
        <w:rPr>
          <w:sz w:val="20"/>
          <w:szCs w:val="20"/>
        </w:rPr>
        <w:t xml:space="preserve"> на 2025-2029 годы», утвержденной  </w:t>
      </w:r>
    </w:p>
    <w:p w14:paraId="15061277" w14:textId="77777777" w:rsidR="00EE0ADA" w:rsidRPr="00484C7B" w:rsidRDefault="00EE0ADA" w:rsidP="00EE0ADA">
      <w:pPr>
        <w:widowControl w:val="0"/>
        <w:autoSpaceDE w:val="0"/>
        <w:autoSpaceDN w:val="0"/>
        <w:adjustRightInd w:val="0"/>
        <w:ind w:firstLine="5273"/>
        <w:jc w:val="both"/>
        <w:rPr>
          <w:sz w:val="20"/>
          <w:szCs w:val="20"/>
        </w:rPr>
      </w:pPr>
      <w:r w:rsidRPr="00484C7B">
        <w:rPr>
          <w:sz w:val="20"/>
          <w:szCs w:val="20"/>
        </w:rPr>
        <w:t xml:space="preserve">                                                                       </w:t>
      </w:r>
      <w:r>
        <w:rPr>
          <w:sz w:val="20"/>
          <w:szCs w:val="20"/>
        </w:rPr>
        <w:t xml:space="preserve">                             </w:t>
      </w:r>
      <w:r w:rsidRPr="00484C7B">
        <w:rPr>
          <w:sz w:val="20"/>
          <w:szCs w:val="20"/>
        </w:rPr>
        <w:t xml:space="preserve"> постановлением администрации  </w:t>
      </w:r>
    </w:p>
    <w:p w14:paraId="24FF23F1" w14:textId="77777777" w:rsidR="00EE0ADA" w:rsidRPr="00484C7B" w:rsidRDefault="00EE0ADA" w:rsidP="00EE0ADA">
      <w:pPr>
        <w:widowControl w:val="0"/>
        <w:autoSpaceDE w:val="0"/>
        <w:autoSpaceDN w:val="0"/>
        <w:adjustRightInd w:val="0"/>
        <w:ind w:firstLine="5273"/>
        <w:jc w:val="both"/>
        <w:rPr>
          <w:sz w:val="20"/>
          <w:szCs w:val="20"/>
        </w:rPr>
      </w:pPr>
      <w:r w:rsidRPr="00484C7B">
        <w:rPr>
          <w:sz w:val="20"/>
          <w:szCs w:val="20"/>
        </w:rPr>
        <w:t xml:space="preserve">                                                                       </w:t>
      </w:r>
      <w:r>
        <w:rPr>
          <w:sz w:val="20"/>
          <w:szCs w:val="20"/>
        </w:rPr>
        <w:t xml:space="preserve">                             </w:t>
      </w:r>
      <w:r w:rsidRPr="00484C7B">
        <w:rPr>
          <w:sz w:val="20"/>
          <w:szCs w:val="20"/>
        </w:rPr>
        <w:t xml:space="preserve"> Анучинского муниципального округа  </w:t>
      </w:r>
    </w:p>
    <w:p w14:paraId="6B129DAE" w14:textId="6033DFCB" w:rsidR="00EE0ADA" w:rsidRPr="00484C7B" w:rsidRDefault="00EE0ADA" w:rsidP="00EE0ADA">
      <w:pPr>
        <w:pStyle w:val="ConsPlusNormal"/>
        <w:widowControl/>
        <w:rPr>
          <w:rFonts w:ascii="Times New Roman" w:hAnsi="Times New Roman" w:cs="Times New Roman"/>
        </w:rPr>
      </w:pPr>
      <w:r w:rsidRPr="00484C7B">
        <w:rPr>
          <w:rFonts w:ascii="Times New Roman" w:hAnsi="Times New Roman" w:cs="Times New Roman"/>
        </w:rPr>
        <w:t xml:space="preserve">                                                                                                                                                   </w:t>
      </w:r>
      <w:r>
        <w:rPr>
          <w:rFonts w:ascii="Times New Roman" w:hAnsi="Times New Roman" w:cs="Times New Roman"/>
        </w:rPr>
        <w:t xml:space="preserve">                                            </w:t>
      </w:r>
      <w:r w:rsidRPr="00484C7B">
        <w:rPr>
          <w:rFonts w:ascii="Times New Roman" w:hAnsi="Times New Roman" w:cs="Times New Roman"/>
        </w:rPr>
        <w:t xml:space="preserve"> от </w:t>
      </w:r>
      <w:r w:rsidR="009722F7">
        <w:rPr>
          <w:rFonts w:ascii="Times New Roman" w:hAnsi="Times New Roman" w:cs="Times New Roman"/>
        </w:rPr>
        <w:t>11.07.2024</w:t>
      </w:r>
      <w:r w:rsidRPr="00484C7B">
        <w:rPr>
          <w:rFonts w:ascii="Times New Roman" w:hAnsi="Times New Roman" w:cs="Times New Roman"/>
        </w:rPr>
        <w:t xml:space="preserve"> г.  № </w:t>
      </w:r>
      <w:r w:rsidR="009722F7">
        <w:rPr>
          <w:rFonts w:ascii="Times New Roman" w:hAnsi="Times New Roman" w:cs="Times New Roman"/>
        </w:rPr>
        <w:t>645</w:t>
      </w:r>
    </w:p>
    <w:p w14:paraId="59653AD2" w14:textId="77777777" w:rsidR="00EE20C4" w:rsidRDefault="003238C3" w:rsidP="00185397">
      <w:pPr>
        <w:widowControl w:val="0"/>
        <w:autoSpaceDE w:val="0"/>
        <w:autoSpaceDN w:val="0"/>
        <w:adjustRightInd w:val="0"/>
        <w:jc w:val="both"/>
        <w:rPr>
          <w:sz w:val="26"/>
          <w:szCs w:val="26"/>
        </w:rPr>
      </w:pPr>
      <w:r w:rsidRPr="003238C3">
        <w:t xml:space="preserve">                                                                                               </w:t>
      </w:r>
      <w:r>
        <w:t xml:space="preserve">                                                   </w:t>
      </w:r>
      <w:r w:rsidR="00B30BC0">
        <w:t xml:space="preserve">                          </w:t>
      </w:r>
    </w:p>
    <w:p w14:paraId="1B8E6FAB" w14:textId="77777777" w:rsidR="00EE20C4" w:rsidRDefault="00EE20C4" w:rsidP="00EE20C4">
      <w:pPr>
        <w:widowControl w:val="0"/>
        <w:autoSpaceDE w:val="0"/>
        <w:autoSpaceDN w:val="0"/>
        <w:adjustRightInd w:val="0"/>
        <w:jc w:val="right"/>
        <w:outlineLvl w:val="2"/>
        <w:rPr>
          <w:sz w:val="26"/>
          <w:szCs w:val="26"/>
        </w:rPr>
      </w:pPr>
    </w:p>
    <w:p w14:paraId="425EC3BE" w14:textId="77777777" w:rsidR="00EE20C4" w:rsidRPr="001322D3" w:rsidRDefault="00EE20C4" w:rsidP="00EE20C4">
      <w:pPr>
        <w:widowControl w:val="0"/>
        <w:autoSpaceDE w:val="0"/>
        <w:autoSpaceDN w:val="0"/>
        <w:adjustRightInd w:val="0"/>
        <w:jc w:val="center"/>
        <w:rPr>
          <w:b/>
          <w:u w:val="single"/>
        </w:rPr>
      </w:pPr>
      <w:r w:rsidRPr="001322D3">
        <w:rPr>
          <w:b/>
          <w:u w:val="single"/>
        </w:rPr>
        <w:t>ИНФОРМАЦИЯ О РЕСУРСНОМ ОБЕСПЕЧЕНИИ</w:t>
      </w:r>
    </w:p>
    <w:p w14:paraId="48883AF2" w14:textId="77777777" w:rsidR="00EE20C4" w:rsidRPr="001322D3" w:rsidRDefault="00EE20C4" w:rsidP="00EE20C4">
      <w:pPr>
        <w:widowControl w:val="0"/>
        <w:autoSpaceDE w:val="0"/>
        <w:autoSpaceDN w:val="0"/>
        <w:adjustRightInd w:val="0"/>
        <w:jc w:val="center"/>
        <w:rPr>
          <w:b/>
          <w:u w:val="single"/>
        </w:rPr>
      </w:pPr>
      <w:r w:rsidRPr="001322D3">
        <w:rPr>
          <w:b/>
          <w:u w:val="single"/>
        </w:rPr>
        <w:t xml:space="preserve"> МУНИЦИПАЛЬНОЙ ПРОГРАММЫ ЗА СЧЕТ СРЕДСТВ </w:t>
      </w:r>
    </w:p>
    <w:p w14:paraId="2D4A3779" w14:textId="77777777" w:rsidR="00EE20C4" w:rsidRPr="001322D3" w:rsidRDefault="00EE20C4" w:rsidP="00EE20C4">
      <w:pPr>
        <w:widowControl w:val="0"/>
        <w:autoSpaceDE w:val="0"/>
        <w:autoSpaceDN w:val="0"/>
        <w:adjustRightInd w:val="0"/>
        <w:jc w:val="center"/>
        <w:rPr>
          <w:b/>
          <w:u w:val="single"/>
        </w:rPr>
      </w:pPr>
      <w:r w:rsidRPr="001322D3">
        <w:rPr>
          <w:b/>
          <w:u w:val="single"/>
        </w:rPr>
        <w:t>БЮДЖЕТА И ПРОГНОЗНАЯ ОЦЕНКА ПРИВЛЕКАЕМЫХ НА РЕАЛИЗАЦИЮ ЕЕ ЦЕЛЕЙ СРЕДСТВ ФЕДЕРАЛЬНОГО БЮДЖЕТА, КРАЕВОГО БЮДЖЕТА, (ТЫС. РУБ.)</w:t>
      </w:r>
    </w:p>
    <w:p w14:paraId="133EE378" w14:textId="77777777" w:rsidR="00EE20C4" w:rsidRPr="000177EB" w:rsidRDefault="00EE20C4" w:rsidP="00EE20C4">
      <w:pPr>
        <w:widowControl w:val="0"/>
        <w:autoSpaceDE w:val="0"/>
        <w:autoSpaceDN w:val="0"/>
        <w:adjustRightInd w:val="0"/>
        <w:jc w:val="right"/>
        <w:outlineLvl w:val="2"/>
        <w:rPr>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3544"/>
        <w:gridCol w:w="1488"/>
        <w:gridCol w:w="1489"/>
        <w:gridCol w:w="568"/>
        <w:gridCol w:w="568"/>
        <w:gridCol w:w="757"/>
        <w:gridCol w:w="661"/>
        <w:gridCol w:w="1134"/>
        <w:gridCol w:w="992"/>
        <w:gridCol w:w="945"/>
        <w:gridCol w:w="48"/>
        <w:gridCol w:w="850"/>
        <w:gridCol w:w="47"/>
        <w:gridCol w:w="945"/>
      </w:tblGrid>
      <w:tr w:rsidR="00EE20C4" w:rsidRPr="000177EB" w14:paraId="1A708BBE" w14:textId="77777777" w:rsidTr="007D32DC">
        <w:trPr>
          <w:trHeight w:val="802"/>
        </w:trPr>
        <w:tc>
          <w:tcPr>
            <w:tcW w:w="814" w:type="dxa"/>
            <w:vMerge w:val="restart"/>
            <w:shd w:val="clear" w:color="auto" w:fill="auto"/>
          </w:tcPr>
          <w:p w14:paraId="6EA92325" w14:textId="77777777" w:rsidR="00EE20C4" w:rsidRPr="000177EB" w:rsidRDefault="00EE20C4" w:rsidP="007D32DC">
            <w:pPr>
              <w:widowControl w:val="0"/>
              <w:autoSpaceDE w:val="0"/>
              <w:autoSpaceDN w:val="0"/>
              <w:adjustRightInd w:val="0"/>
              <w:jc w:val="right"/>
              <w:outlineLvl w:val="2"/>
              <w:rPr>
                <w:rFonts w:eastAsia="Calibri"/>
                <w:sz w:val="26"/>
                <w:szCs w:val="26"/>
              </w:rPr>
            </w:pPr>
            <w:r w:rsidRPr="000177EB">
              <w:rPr>
                <w:rFonts w:eastAsia="Calibri"/>
                <w:sz w:val="26"/>
                <w:szCs w:val="26"/>
              </w:rPr>
              <w:t>№</w:t>
            </w:r>
          </w:p>
          <w:p w14:paraId="69B63741" w14:textId="77777777" w:rsidR="00EE20C4" w:rsidRPr="000177EB" w:rsidRDefault="00EE20C4" w:rsidP="007D32DC">
            <w:pPr>
              <w:widowControl w:val="0"/>
              <w:autoSpaceDE w:val="0"/>
              <w:autoSpaceDN w:val="0"/>
              <w:adjustRightInd w:val="0"/>
              <w:jc w:val="right"/>
              <w:outlineLvl w:val="2"/>
              <w:rPr>
                <w:rFonts w:eastAsia="Calibri"/>
                <w:sz w:val="26"/>
                <w:szCs w:val="26"/>
              </w:rPr>
            </w:pPr>
            <w:r w:rsidRPr="000177EB">
              <w:rPr>
                <w:rFonts w:eastAsia="Calibri"/>
                <w:sz w:val="26"/>
                <w:szCs w:val="26"/>
              </w:rPr>
              <w:t>п/п</w:t>
            </w:r>
          </w:p>
        </w:tc>
        <w:tc>
          <w:tcPr>
            <w:tcW w:w="3544" w:type="dxa"/>
            <w:vMerge w:val="restart"/>
            <w:shd w:val="clear" w:color="auto" w:fill="auto"/>
          </w:tcPr>
          <w:p w14:paraId="0E729959" w14:textId="77777777" w:rsidR="00EE20C4" w:rsidRPr="000177EB" w:rsidRDefault="00EE20C4" w:rsidP="007D32DC">
            <w:pPr>
              <w:widowControl w:val="0"/>
              <w:autoSpaceDE w:val="0"/>
              <w:autoSpaceDN w:val="0"/>
              <w:adjustRightInd w:val="0"/>
              <w:jc w:val="center"/>
              <w:outlineLvl w:val="2"/>
              <w:rPr>
                <w:rFonts w:eastAsia="Calibri"/>
                <w:sz w:val="26"/>
                <w:szCs w:val="26"/>
              </w:rPr>
            </w:pPr>
            <w:r w:rsidRPr="000177EB">
              <w:rPr>
                <w:rFonts w:eastAsia="Calibri"/>
                <w:sz w:val="26"/>
                <w:szCs w:val="26"/>
              </w:rPr>
              <w:t xml:space="preserve">Наименование  </w:t>
            </w:r>
            <w:r w:rsidRPr="000177EB">
              <w:rPr>
                <w:rFonts w:eastAsia="Calibri"/>
                <w:sz w:val="26"/>
                <w:szCs w:val="26"/>
              </w:rPr>
              <w:br/>
              <w:t xml:space="preserve">отдельных мероприятий </w:t>
            </w:r>
            <w:r w:rsidRPr="000177EB">
              <w:rPr>
                <w:rFonts w:eastAsia="Calibri"/>
                <w:sz w:val="26"/>
                <w:szCs w:val="26"/>
              </w:rPr>
              <w:br/>
              <w:t xml:space="preserve">  </w:t>
            </w:r>
          </w:p>
        </w:tc>
        <w:tc>
          <w:tcPr>
            <w:tcW w:w="1488" w:type="dxa"/>
            <w:vMerge w:val="restart"/>
            <w:shd w:val="clear" w:color="auto" w:fill="auto"/>
          </w:tcPr>
          <w:p w14:paraId="5D71B1EA" w14:textId="77777777" w:rsidR="00EE20C4" w:rsidRPr="000177EB" w:rsidRDefault="00EE20C4" w:rsidP="007D32DC">
            <w:pPr>
              <w:widowControl w:val="0"/>
              <w:autoSpaceDE w:val="0"/>
              <w:autoSpaceDN w:val="0"/>
              <w:adjustRightInd w:val="0"/>
              <w:jc w:val="center"/>
              <w:outlineLvl w:val="2"/>
              <w:rPr>
                <w:rFonts w:eastAsia="Calibri"/>
                <w:sz w:val="26"/>
                <w:szCs w:val="26"/>
              </w:rPr>
            </w:pPr>
            <w:r w:rsidRPr="000177EB">
              <w:rPr>
                <w:rFonts w:eastAsia="Calibri"/>
                <w:sz w:val="26"/>
                <w:szCs w:val="26"/>
              </w:rPr>
              <w:t>Ответственный</w:t>
            </w:r>
            <w:r w:rsidRPr="000177EB">
              <w:rPr>
                <w:rFonts w:eastAsia="Calibri"/>
                <w:sz w:val="26"/>
                <w:szCs w:val="26"/>
              </w:rPr>
              <w:br/>
              <w:t>исполнитель</w:t>
            </w:r>
          </w:p>
        </w:tc>
        <w:tc>
          <w:tcPr>
            <w:tcW w:w="1489" w:type="dxa"/>
            <w:vMerge w:val="restart"/>
            <w:shd w:val="clear" w:color="auto" w:fill="auto"/>
          </w:tcPr>
          <w:p w14:paraId="6DC33BE4" w14:textId="77777777" w:rsidR="00EE20C4" w:rsidRPr="000177EB" w:rsidRDefault="00EE20C4" w:rsidP="007D32DC">
            <w:pPr>
              <w:widowControl w:val="0"/>
              <w:autoSpaceDE w:val="0"/>
              <w:autoSpaceDN w:val="0"/>
              <w:adjustRightInd w:val="0"/>
              <w:jc w:val="center"/>
              <w:outlineLvl w:val="2"/>
              <w:rPr>
                <w:rFonts w:eastAsia="Calibri"/>
                <w:sz w:val="26"/>
                <w:szCs w:val="26"/>
              </w:rPr>
            </w:pPr>
            <w:r>
              <w:rPr>
                <w:rFonts w:eastAsia="Calibri"/>
                <w:sz w:val="26"/>
                <w:szCs w:val="26"/>
              </w:rPr>
              <w:t>Источник ресурсного обеспечения</w:t>
            </w:r>
          </w:p>
        </w:tc>
        <w:tc>
          <w:tcPr>
            <w:tcW w:w="2554" w:type="dxa"/>
            <w:gridSpan w:val="4"/>
            <w:shd w:val="clear" w:color="auto" w:fill="auto"/>
          </w:tcPr>
          <w:p w14:paraId="75DD8A84" w14:textId="77777777" w:rsidR="00EE20C4" w:rsidRPr="000177EB" w:rsidRDefault="00EE20C4" w:rsidP="007D32DC">
            <w:pPr>
              <w:widowControl w:val="0"/>
              <w:autoSpaceDE w:val="0"/>
              <w:autoSpaceDN w:val="0"/>
              <w:adjustRightInd w:val="0"/>
              <w:jc w:val="center"/>
              <w:outlineLvl w:val="2"/>
              <w:rPr>
                <w:rFonts w:eastAsia="Calibri"/>
                <w:sz w:val="26"/>
                <w:szCs w:val="26"/>
              </w:rPr>
            </w:pPr>
          </w:p>
          <w:p w14:paraId="4F17F159" w14:textId="77777777" w:rsidR="00EE20C4" w:rsidRPr="000177EB" w:rsidRDefault="00EE20C4" w:rsidP="007D32DC">
            <w:pPr>
              <w:widowControl w:val="0"/>
              <w:autoSpaceDE w:val="0"/>
              <w:autoSpaceDN w:val="0"/>
              <w:adjustRightInd w:val="0"/>
              <w:jc w:val="center"/>
              <w:outlineLvl w:val="2"/>
              <w:rPr>
                <w:rFonts w:eastAsia="Calibri"/>
                <w:sz w:val="26"/>
                <w:szCs w:val="26"/>
              </w:rPr>
            </w:pPr>
            <w:r w:rsidRPr="000177EB">
              <w:rPr>
                <w:rFonts w:eastAsia="Calibri"/>
                <w:sz w:val="26"/>
                <w:szCs w:val="26"/>
              </w:rPr>
              <w:t>Код бюджетной классификации</w:t>
            </w:r>
          </w:p>
        </w:tc>
        <w:tc>
          <w:tcPr>
            <w:tcW w:w="4961" w:type="dxa"/>
            <w:gridSpan w:val="7"/>
            <w:shd w:val="clear" w:color="auto" w:fill="auto"/>
          </w:tcPr>
          <w:p w14:paraId="6492C5DC" w14:textId="77777777" w:rsidR="00EE20C4" w:rsidRPr="000177EB" w:rsidRDefault="00EE20C4" w:rsidP="007D32DC">
            <w:pPr>
              <w:widowControl w:val="0"/>
              <w:autoSpaceDE w:val="0"/>
              <w:autoSpaceDN w:val="0"/>
              <w:adjustRightInd w:val="0"/>
              <w:jc w:val="center"/>
              <w:outlineLvl w:val="2"/>
              <w:rPr>
                <w:rFonts w:eastAsia="Calibri"/>
                <w:sz w:val="26"/>
                <w:szCs w:val="26"/>
              </w:rPr>
            </w:pPr>
          </w:p>
          <w:p w14:paraId="6DBD83A7" w14:textId="77777777" w:rsidR="00EE20C4" w:rsidRPr="000177EB" w:rsidRDefault="00EE20C4" w:rsidP="007D32DC">
            <w:pPr>
              <w:widowControl w:val="0"/>
              <w:autoSpaceDE w:val="0"/>
              <w:autoSpaceDN w:val="0"/>
              <w:adjustRightInd w:val="0"/>
              <w:jc w:val="center"/>
              <w:outlineLvl w:val="2"/>
              <w:rPr>
                <w:rFonts w:eastAsia="Calibri"/>
                <w:sz w:val="26"/>
                <w:szCs w:val="26"/>
              </w:rPr>
            </w:pPr>
            <w:r w:rsidRPr="000177EB">
              <w:rPr>
                <w:rFonts w:eastAsia="Calibri"/>
                <w:sz w:val="26"/>
                <w:szCs w:val="26"/>
              </w:rPr>
              <w:t>Расходы (тыс. руб.), годы</w:t>
            </w:r>
          </w:p>
        </w:tc>
      </w:tr>
      <w:tr w:rsidR="00AE3CF2" w:rsidRPr="000177EB" w14:paraId="02E4744C" w14:textId="77777777" w:rsidTr="00F06467">
        <w:tc>
          <w:tcPr>
            <w:tcW w:w="814" w:type="dxa"/>
            <w:vMerge/>
            <w:shd w:val="clear" w:color="auto" w:fill="auto"/>
          </w:tcPr>
          <w:p w14:paraId="6AADA50E" w14:textId="77777777" w:rsidR="00AE3CF2" w:rsidRPr="000177EB" w:rsidRDefault="00AE3CF2" w:rsidP="00AE3CF2">
            <w:pPr>
              <w:widowControl w:val="0"/>
              <w:autoSpaceDE w:val="0"/>
              <w:autoSpaceDN w:val="0"/>
              <w:adjustRightInd w:val="0"/>
              <w:jc w:val="right"/>
              <w:outlineLvl w:val="2"/>
              <w:rPr>
                <w:rFonts w:eastAsia="Calibri"/>
                <w:sz w:val="26"/>
                <w:szCs w:val="26"/>
              </w:rPr>
            </w:pPr>
          </w:p>
        </w:tc>
        <w:tc>
          <w:tcPr>
            <w:tcW w:w="3544" w:type="dxa"/>
            <w:vMerge/>
            <w:shd w:val="clear" w:color="auto" w:fill="auto"/>
          </w:tcPr>
          <w:p w14:paraId="22A1EA4C" w14:textId="77777777" w:rsidR="00AE3CF2" w:rsidRPr="000177EB" w:rsidRDefault="00AE3CF2" w:rsidP="00AE3CF2">
            <w:pPr>
              <w:widowControl w:val="0"/>
              <w:autoSpaceDE w:val="0"/>
              <w:autoSpaceDN w:val="0"/>
              <w:adjustRightInd w:val="0"/>
              <w:jc w:val="right"/>
              <w:outlineLvl w:val="2"/>
              <w:rPr>
                <w:rFonts w:eastAsia="Calibri"/>
                <w:sz w:val="26"/>
                <w:szCs w:val="26"/>
              </w:rPr>
            </w:pPr>
          </w:p>
        </w:tc>
        <w:tc>
          <w:tcPr>
            <w:tcW w:w="1488" w:type="dxa"/>
            <w:vMerge/>
            <w:shd w:val="clear" w:color="auto" w:fill="auto"/>
          </w:tcPr>
          <w:p w14:paraId="38A621C7" w14:textId="77777777" w:rsidR="00AE3CF2" w:rsidRPr="000177EB" w:rsidRDefault="00AE3CF2" w:rsidP="00AE3CF2">
            <w:pPr>
              <w:widowControl w:val="0"/>
              <w:autoSpaceDE w:val="0"/>
              <w:autoSpaceDN w:val="0"/>
              <w:adjustRightInd w:val="0"/>
              <w:jc w:val="right"/>
              <w:outlineLvl w:val="2"/>
              <w:rPr>
                <w:rFonts w:eastAsia="Calibri"/>
                <w:sz w:val="26"/>
                <w:szCs w:val="26"/>
              </w:rPr>
            </w:pPr>
          </w:p>
        </w:tc>
        <w:tc>
          <w:tcPr>
            <w:tcW w:w="1489" w:type="dxa"/>
            <w:vMerge/>
            <w:shd w:val="clear" w:color="auto" w:fill="auto"/>
          </w:tcPr>
          <w:p w14:paraId="586AA3A9" w14:textId="77777777" w:rsidR="00AE3CF2" w:rsidRPr="000177EB" w:rsidRDefault="00AE3CF2" w:rsidP="00AE3CF2">
            <w:pPr>
              <w:widowControl w:val="0"/>
              <w:autoSpaceDE w:val="0"/>
              <w:autoSpaceDN w:val="0"/>
              <w:adjustRightInd w:val="0"/>
              <w:jc w:val="right"/>
              <w:outlineLvl w:val="2"/>
              <w:rPr>
                <w:rFonts w:eastAsia="Calibri"/>
                <w:sz w:val="26"/>
                <w:szCs w:val="26"/>
              </w:rPr>
            </w:pPr>
          </w:p>
        </w:tc>
        <w:tc>
          <w:tcPr>
            <w:tcW w:w="568" w:type="dxa"/>
            <w:shd w:val="clear" w:color="auto" w:fill="auto"/>
          </w:tcPr>
          <w:p w14:paraId="0E157878" w14:textId="77777777" w:rsidR="00AE3CF2" w:rsidRPr="000177EB" w:rsidRDefault="00AE3CF2" w:rsidP="00AE3CF2">
            <w:pPr>
              <w:widowControl w:val="0"/>
              <w:autoSpaceDE w:val="0"/>
              <w:autoSpaceDN w:val="0"/>
              <w:adjustRightInd w:val="0"/>
              <w:jc w:val="right"/>
              <w:outlineLvl w:val="2"/>
              <w:rPr>
                <w:rFonts w:eastAsia="Calibri"/>
                <w:sz w:val="26"/>
                <w:szCs w:val="26"/>
              </w:rPr>
            </w:pPr>
            <w:r w:rsidRPr="000177EB">
              <w:rPr>
                <w:rFonts w:eastAsia="Calibri"/>
                <w:sz w:val="26"/>
                <w:szCs w:val="26"/>
              </w:rPr>
              <w:t>ГРБС</w:t>
            </w:r>
          </w:p>
        </w:tc>
        <w:tc>
          <w:tcPr>
            <w:tcW w:w="568" w:type="dxa"/>
            <w:shd w:val="clear" w:color="auto" w:fill="auto"/>
          </w:tcPr>
          <w:p w14:paraId="68BB408C" w14:textId="77777777" w:rsidR="00AE3CF2" w:rsidRPr="000177EB" w:rsidRDefault="00AE3CF2" w:rsidP="00AE3CF2">
            <w:pPr>
              <w:widowControl w:val="0"/>
              <w:autoSpaceDE w:val="0"/>
              <w:autoSpaceDN w:val="0"/>
              <w:adjustRightInd w:val="0"/>
              <w:jc w:val="right"/>
              <w:outlineLvl w:val="2"/>
              <w:rPr>
                <w:rFonts w:eastAsia="Calibri"/>
                <w:sz w:val="26"/>
                <w:szCs w:val="26"/>
              </w:rPr>
            </w:pPr>
            <w:proofErr w:type="spellStart"/>
            <w:r w:rsidRPr="000177EB">
              <w:rPr>
                <w:rFonts w:eastAsia="Calibri"/>
                <w:sz w:val="26"/>
                <w:szCs w:val="26"/>
              </w:rPr>
              <w:t>Рз</w:t>
            </w:r>
            <w:proofErr w:type="spellEnd"/>
            <w:r w:rsidRPr="000177EB">
              <w:rPr>
                <w:rFonts w:eastAsia="Calibri"/>
                <w:sz w:val="26"/>
                <w:szCs w:val="26"/>
              </w:rPr>
              <w:t xml:space="preserve"> </w:t>
            </w:r>
            <w:proofErr w:type="spellStart"/>
            <w:r w:rsidRPr="000177EB">
              <w:rPr>
                <w:rFonts w:eastAsia="Calibri"/>
                <w:sz w:val="26"/>
                <w:szCs w:val="26"/>
              </w:rPr>
              <w:t>Пр</w:t>
            </w:r>
            <w:proofErr w:type="spellEnd"/>
          </w:p>
        </w:tc>
        <w:tc>
          <w:tcPr>
            <w:tcW w:w="757" w:type="dxa"/>
            <w:shd w:val="clear" w:color="auto" w:fill="auto"/>
          </w:tcPr>
          <w:p w14:paraId="72A83A76" w14:textId="77777777" w:rsidR="00AE3CF2" w:rsidRPr="000177EB" w:rsidRDefault="00AE3CF2" w:rsidP="00AE3CF2">
            <w:pPr>
              <w:widowControl w:val="0"/>
              <w:autoSpaceDE w:val="0"/>
              <w:autoSpaceDN w:val="0"/>
              <w:adjustRightInd w:val="0"/>
              <w:jc w:val="right"/>
              <w:outlineLvl w:val="2"/>
              <w:rPr>
                <w:rFonts w:eastAsia="Calibri"/>
                <w:sz w:val="26"/>
                <w:szCs w:val="26"/>
              </w:rPr>
            </w:pPr>
            <w:r w:rsidRPr="000177EB">
              <w:rPr>
                <w:rFonts w:eastAsia="Calibri"/>
                <w:sz w:val="26"/>
                <w:szCs w:val="26"/>
              </w:rPr>
              <w:t>ЦСР</w:t>
            </w:r>
          </w:p>
        </w:tc>
        <w:tc>
          <w:tcPr>
            <w:tcW w:w="661" w:type="dxa"/>
            <w:shd w:val="clear" w:color="auto" w:fill="auto"/>
          </w:tcPr>
          <w:p w14:paraId="3AD7A785" w14:textId="77777777" w:rsidR="00AE3CF2" w:rsidRPr="000177EB" w:rsidRDefault="00AE3CF2" w:rsidP="00AE3CF2">
            <w:pPr>
              <w:widowControl w:val="0"/>
              <w:autoSpaceDE w:val="0"/>
              <w:autoSpaceDN w:val="0"/>
              <w:adjustRightInd w:val="0"/>
              <w:jc w:val="right"/>
              <w:outlineLvl w:val="2"/>
              <w:rPr>
                <w:rFonts w:eastAsia="Calibri"/>
                <w:sz w:val="26"/>
                <w:szCs w:val="26"/>
              </w:rPr>
            </w:pPr>
            <w:r w:rsidRPr="000177EB">
              <w:rPr>
                <w:rFonts w:eastAsia="Calibri"/>
                <w:sz w:val="26"/>
                <w:szCs w:val="26"/>
              </w:rPr>
              <w:t>ВР</w:t>
            </w:r>
          </w:p>
        </w:tc>
        <w:tc>
          <w:tcPr>
            <w:tcW w:w="1134" w:type="dxa"/>
            <w:shd w:val="clear" w:color="auto" w:fill="auto"/>
          </w:tcPr>
          <w:p w14:paraId="7E426D75" w14:textId="0147646A" w:rsidR="00AE3CF2" w:rsidRPr="000177EB" w:rsidRDefault="00AE3CF2" w:rsidP="00AE3CF2">
            <w:pPr>
              <w:widowControl w:val="0"/>
              <w:autoSpaceDE w:val="0"/>
              <w:autoSpaceDN w:val="0"/>
              <w:adjustRightInd w:val="0"/>
              <w:jc w:val="center"/>
              <w:outlineLvl w:val="2"/>
              <w:rPr>
                <w:rFonts w:eastAsia="Calibri"/>
                <w:sz w:val="26"/>
                <w:szCs w:val="26"/>
              </w:rPr>
            </w:pPr>
            <w:r w:rsidRPr="000177EB">
              <w:rPr>
                <w:rFonts w:eastAsia="Calibri"/>
                <w:sz w:val="26"/>
                <w:szCs w:val="26"/>
              </w:rPr>
              <w:t>20</w:t>
            </w:r>
            <w:r>
              <w:rPr>
                <w:rFonts w:eastAsia="Calibri"/>
                <w:sz w:val="26"/>
                <w:szCs w:val="26"/>
              </w:rPr>
              <w:t>25</w:t>
            </w:r>
          </w:p>
        </w:tc>
        <w:tc>
          <w:tcPr>
            <w:tcW w:w="992" w:type="dxa"/>
            <w:shd w:val="clear" w:color="auto" w:fill="auto"/>
          </w:tcPr>
          <w:p w14:paraId="556E2108" w14:textId="2AE3EC3C" w:rsidR="00AE3CF2" w:rsidRPr="000177EB" w:rsidRDefault="00AE3CF2" w:rsidP="00AE3CF2">
            <w:pPr>
              <w:widowControl w:val="0"/>
              <w:autoSpaceDE w:val="0"/>
              <w:autoSpaceDN w:val="0"/>
              <w:adjustRightInd w:val="0"/>
              <w:jc w:val="center"/>
              <w:outlineLvl w:val="2"/>
              <w:rPr>
                <w:rFonts w:eastAsia="Calibri"/>
                <w:sz w:val="26"/>
                <w:szCs w:val="26"/>
              </w:rPr>
            </w:pPr>
            <w:r w:rsidRPr="000177EB">
              <w:rPr>
                <w:rFonts w:eastAsia="Calibri"/>
                <w:sz w:val="26"/>
                <w:szCs w:val="26"/>
              </w:rPr>
              <w:t>202</w:t>
            </w:r>
            <w:r>
              <w:rPr>
                <w:rFonts w:eastAsia="Calibri"/>
                <w:sz w:val="26"/>
                <w:szCs w:val="26"/>
              </w:rPr>
              <w:t>6</w:t>
            </w:r>
          </w:p>
        </w:tc>
        <w:tc>
          <w:tcPr>
            <w:tcW w:w="945" w:type="dxa"/>
          </w:tcPr>
          <w:p w14:paraId="7CF60FBC" w14:textId="04EA7658" w:rsidR="00AE3CF2" w:rsidRPr="000177EB" w:rsidRDefault="00AE3CF2" w:rsidP="00AE3CF2">
            <w:pPr>
              <w:widowControl w:val="0"/>
              <w:autoSpaceDE w:val="0"/>
              <w:autoSpaceDN w:val="0"/>
              <w:adjustRightInd w:val="0"/>
              <w:jc w:val="center"/>
              <w:outlineLvl w:val="2"/>
              <w:rPr>
                <w:rFonts w:eastAsia="Calibri"/>
                <w:sz w:val="26"/>
                <w:szCs w:val="26"/>
              </w:rPr>
            </w:pPr>
            <w:r>
              <w:rPr>
                <w:rFonts w:eastAsia="Calibri"/>
                <w:sz w:val="26"/>
                <w:szCs w:val="26"/>
              </w:rPr>
              <w:t>2027</w:t>
            </w:r>
          </w:p>
        </w:tc>
        <w:tc>
          <w:tcPr>
            <w:tcW w:w="945" w:type="dxa"/>
            <w:gridSpan w:val="3"/>
          </w:tcPr>
          <w:p w14:paraId="06C6ABB7" w14:textId="31CAC3F5" w:rsidR="00AE3CF2" w:rsidRPr="000177EB" w:rsidRDefault="00AE3CF2" w:rsidP="00AE3CF2">
            <w:pPr>
              <w:widowControl w:val="0"/>
              <w:autoSpaceDE w:val="0"/>
              <w:autoSpaceDN w:val="0"/>
              <w:adjustRightInd w:val="0"/>
              <w:jc w:val="center"/>
              <w:outlineLvl w:val="2"/>
              <w:rPr>
                <w:rFonts w:eastAsia="Calibri"/>
                <w:sz w:val="26"/>
                <w:szCs w:val="26"/>
              </w:rPr>
            </w:pPr>
            <w:r>
              <w:rPr>
                <w:rFonts w:eastAsia="Calibri"/>
                <w:sz w:val="26"/>
                <w:szCs w:val="26"/>
              </w:rPr>
              <w:t>2028</w:t>
            </w:r>
          </w:p>
        </w:tc>
        <w:tc>
          <w:tcPr>
            <w:tcW w:w="945" w:type="dxa"/>
          </w:tcPr>
          <w:p w14:paraId="0EB64E3F" w14:textId="4ACC4FC1" w:rsidR="00AE3CF2" w:rsidRPr="000177EB" w:rsidRDefault="00AE3CF2" w:rsidP="00AE3CF2">
            <w:pPr>
              <w:widowControl w:val="0"/>
              <w:autoSpaceDE w:val="0"/>
              <w:autoSpaceDN w:val="0"/>
              <w:adjustRightInd w:val="0"/>
              <w:jc w:val="center"/>
              <w:outlineLvl w:val="2"/>
              <w:rPr>
                <w:rFonts w:eastAsia="Calibri"/>
                <w:sz w:val="26"/>
                <w:szCs w:val="26"/>
              </w:rPr>
            </w:pPr>
            <w:r>
              <w:rPr>
                <w:rFonts w:eastAsia="Calibri"/>
                <w:sz w:val="26"/>
                <w:szCs w:val="26"/>
              </w:rPr>
              <w:t>2029</w:t>
            </w:r>
          </w:p>
        </w:tc>
      </w:tr>
      <w:tr w:rsidR="00AE3CF2" w:rsidRPr="000177EB" w14:paraId="370A512F" w14:textId="77777777" w:rsidTr="00F06467">
        <w:tc>
          <w:tcPr>
            <w:tcW w:w="814" w:type="dxa"/>
            <w:shd w:val="clear" w:color="auto" w:fill="auto"/>
          </w:tcPr>
          <w:p w14:paraId="114E3DF0" w14:textId="77777777" w:rsidR="00AE3CF2" w:rsidRPr="000177EB" w:rsidRDefault="00AE3CF2" w:rsidP="00AE3CF2">
            <w:pPr>
              <w:widowControl w:val="0"/>
              <w:autoSpaceDE w:val="0"/>
              <w:autoSpaceDN w:val="0"/>
              <w:adjustRightInd w:val="0"/>
              <w:jc w:val="center"/>
              <w:outlineLvl w:val="2"/>
              <w:rPr>
                <w:rFonts w:eastAsia="Calibri"/>
                <w:sz w:val="26"/>
                <w:szCs w:val="26"/>
              </w:rPr>
            </w:pPr>
            <w:r w:rsidRPr="000177EB">
              <w:rPr>
                <w:rFonts w:eastAsia="Calibri"/>
                <w:sz w:val="26"/>
                <w:szCs w:val="26"/>
              </w:rPr>
              <w:t>1</w:t>
            </w:r>
          </w:p>
        </w:tc>
        <w:tc>
          <w:tcPr>
            <w:tcW w:w="3544" w:type="dxa"/>
            <w:shd w:val="clear" w:color="auto" w:fill="auto"/>
          </w:tcPr>
          <w:p w14:paraId="01AAC7C2" w14:textId="77777777" w:rsidR="00AE3CF2" w:rsidRPr="000177EB" w:rsidRDefault="00AE3CF2" w:rsidP="00AE3CF2">
            <w:pPr>
              <w:widowControl w:val="0"/>
              <w:autoSpaceDE w:val="0"/>
              <w:autoSpaceDN w:val="0"/>
              <w:adjustRightInd w:val="0"/>
              <w:jc w:val="center"/>
              <w:outlineLvl w:val="2"/>
              <w:rPr>
                <w:rFonts w:eastAsia="Calibri"/>
                <w:sz w:val="26"/>
                <w:szCs w:val="26"/>
              </w:rPr>
            </w:pPr>
            <w:r w:rsidRPr="000177EB">
              <w:rPr>
                <w:rFonts w:eastAsia="Calibri"/>
                <w:sz w:val="26"/>
                <w:szCs w:val="26"/>
              </w:rPr>
              <w:t>2</w:t>
            </w:r>
          </w:p>
        </w:tc>
        <w:tc>
          <w:tcPr>
            <w:tcW w:w="2977" w:type="dxa"/>
            <w:gridSpan w:val="2"/>
            <w:shd w:val="clear" w:color="auto" w:fill="auto"/>
          </w:tcPr>
          <w:p w14:paraId="0FBDFE00" w14:textId="77777777" w:rsidR="00AE3CF2" w:rsidRPr="000177EB" w:rsidRDefault="00AE3CF2" w:rsidP="00AE3CF2">
            <w:pPr>
              <w:widowControl w:val="0"/>
              <w:autoSpaceDE w:val="0"/>
              <w:autoSpaceDN w:val="0"/>
              <w:adjustRightInd w:val="0"/>
              <w:outlineLvl w:val="2"/>
              <w:rPr>
                <w:rFonts w:eastAsia="Calibri"/>
                <w:sz w:val="26"/>
                <w:szCs w:val="26"/>
              </w:rPr>
            </w:pPr>
            <w:r w:rsidRPr="000177EB">
              <w:rPr>
                <w:rFonts w:eastAsia="Calibri"/>
                <w:sz w:val="26"/>
                <w:szCs w:val="26"/>
              </w:rPr>
              <w:t>3</w:t>
            </w:r>
            <w:r>
              <w:rPr>
                <w:rFonts w:eastAsia="Calibri"/>
                <w:sz w:val="26"/>
                <w:szCs w:val="26"/>
              </w:rPr>
              <w:t xml:space="preserve">                               4</w:t>
            </w:r>
          </w:p>
        </w:tc>
        <w:tc>
          <w:tcPr>
            <w:tcW w:w="568" w:type="dxa"/>
            <w:shd w:val="clear" w:color="auto" w:fill="auto"/>
          </w:tcPr>
          <w:p w14:paraId="06C5F30A" w14:textId="77777777" w:rsidR="00AE3CF2" w:rsidRPr="000177EB" w:rsidRDefault="00AE3CF2" w:rsidP="00AE3CF2">
            <w:pPr>
              <w:widowControl w:val="0"/>
              <w:autoSpaceDE w:val="0"/>
              <w:autoSpaceDN w:val="0"/>
              <w:adjustRightInd w:val="0"/>
              <w:jc w:val="center"/>
              <w:outlineLvl w:val="2"/>
              <w:rPr>
                <w:rFonts w:eastAsia="Calibri"/>
                <w:sz w:val="26"/>
                <w:szCs w:val="26"/>
              </w:rPr>
            </w:pPr>
            <w:r>
              <w:rPr>
                <w:rFonts w:eastAsia="Calibri"/>
                <w:sz w:val="26"/>
                <w:szCs w:val="26"/>
              </w:rPr>
              <w:t>5</w:t>
            </w:r>
          </w:p>
        </w:tc>
        <w:tc>
          <w:tcPr>
            <w:tcW w:w="568" w:type="dxa"/>
            <w:shd w:val="clear" w:color="auto" w:fill="auto"/>
          </w:tcPr>
          <w:p w14:paraId="7309711D" w14:textId="77777777" w:rsidR="00AE3CF2" w:rsidRPr="000177EB" w:rsidRDefault="00AE3CF2" w:rsidP="00AE3CF2">
            <w:pPr>
              <w:widowControl w:val="0"/>
              <w:autoSpaceDE w:val="0"/>
              <w:autoSpaceDN w:val="0"/>
              <w:adjustRightInd w:val="0"/>
              <w:jc w:val="center"/>
              <w:outlineLvl w:val="2"/>
              <w:rPr>
                <w:rFonts w:eastAsia="Calibri"/>
                <w:sz w:val="26"/>
                <w:szCs w:val="26"/>
              </w:rPr>
            </w:pPr>
            <w:r>
              <w:rPr>
                <w:rFonts w:eastAsia="Calibri"/>
                <w:sz w:val="26"/>
                <w:szCs w:val="26"/>
              </w:rPr>
              <w:t>6</w:t>
            </w:r>
          </w:p>
        </w:tc>
        <w:tc>
          <w:tcPr>
            <w:tcW w:w="757" w:type="dxa"/>
            <w:shd w:val="clear" w:color="auto" w:fill="auto"/>
          </w:tcPr>
          <w:p w14:paraId="4C45655D" w14:textId="77777777" w:rsidR="00AE3CF2" w:rsidRPr="000177EB" w:rsidRDefault="00AE3CF2" w:rsidP="00AE3CF2">
            <w:pPr>
              <w:widowControl w:val="0"/>
              <w:autoSpaceDE w:val="0"/>
              <w:autoSpaceDN w:val="0"/>
              <w:adjustRightInd w:val="0"/>
              <w:jc w:val="center"/>
              <w:outlineLvl w:val="2"/>
              <w:rPr>
                <w:rFonts w:eastAsia="Calibri"/>
                <w:sz w:val="26"/>
                <w:szCs w:val="26"/>
              </w:rPr>
            </w:pPr>
            <w:r>
              <w:rPr>
                <w:rFonts w:eastAsia="Calibri"/>
                <w:sz w:val="26"/>
                <w:szCs w:val="26"/>
              </w:rPr>
              <w:t>7</w:t>
            </w:r>
          </w:p>
        </w:tc>
        <w:tc>
          <w:tcPr>
            <w:tcW w:w="661" w:type="dxa"/>
            <w:shd w:val="clear" w:color="auto" w:fill="auto"/>
          </w:tcPr>
          <w:p w14:paraId="1D4E7622" w14:textId="77777777" w:rsidR="00AE3CF2" w:rsidRPr="000177EB" w:rsidRDefault="00AE3CF2" w:rsidP="00AE3CF2">
            <w:pPr>
              <w:widowControl w:val="0"/>
              <w:autoSpaceDE w:val="0"/>
              <w:autoSpaceDN w:val="0"/>
              <w:adjustRightInd w:val="0"/>
              <w:jc w:val="center"/>
              <w:outlineLvl w:val="2"/>
              <w:rPr>
                <w:rFonts w:eastAsia="Calibri"/>
                <w:sz w:val="26"/>
                <w:szCs w:val="26"/>
              </w:rPr>
            </w:pPr>
            <w:r>
              <w:rPr>
                <w:rFonts w:eastAsia="Calibri"/>
                <w:sz w:val="26"/>
                <w:szCs w:val="26"/>
              </w:rPr>
              <w:t>8</w:t>
            </w:r>
          </w:p>
        </w:tc>
        <w:tc>
          <w:tcPr>
            <w:tcW w:w="1134" w:type="dxa"/>
            <w:shd w:val="clear" w:color="auto" w:fill="auto"/>
          </w:tcPr>
          <w:p w14:paraId="6616A58E" w14:textId="77777777" w:rsidR="00AE3CF2" w:rsidRPr="000177EB" w:rsidRDefault="00AE3CF2" w:rsidP="00AE3CF2">
            <w:pPr>
              <w:widowControl w:val="0"/>
              <w:autoSpaceDE w:val="0"/>
              <w:autoSpaceDN w:val="0"/>
              <w:adjustRightInd w:val="0"/>
              <w:jc w:val="center"/>
              <w:outlineLvl w:val="2"/>
              <w:rPr>
                <w:rFonts w:eastAsia="Calibri"/>
                <w:sz w:val="26"/>
                <w:szCs w:val="26"/>
              </w:rPr>
            </w:pPr>
            <w:r>
              <w:rPr>
                <w:rFonts w:eastAsia="Calibri"/>
                <w:sz w:val="26"/>
                <w:szCs w:val="26"/>
              </w:rPr>
              <w:t>9</w:t>
            </w:r>
          </w:p>
        </w:tc>
        <w:tc>
          <w:tcPr>
            <w:tcW w:w="992" w:type="dxa"/>
            <w:shd w:val="clear" w:color="auto" w:fill="auto"/>
          </w:tcPr>
          <w:p w14:paraId="0DDA2310" w14:textId="77777777" w:rsidR="00AE3CF2" w:rsidRPr="000177EB" w:rsidRDefault="00AE3CF2" w:rsidP="00AE3CF2">
            <w:pPr>
              <w:widowControl w:val="0"/>
              <w:autoSpaceDE w:val="0"/>
              <w:autoSpaceDN w:val="0"/>
              <w:adjustRightInd w:val="0"/>
              <w:jc w:val="center"/>
              <w:outlineLvl w:val="2"/>
              <w:rPr>
                <w:rFonts w:eastAsia="Calibri"/>
                <w:sz w:val="26"/>
                <w:szCs w:val="26"/>
              </w:rPr>
            </w:pPr>
            <w:r>
              <w:rPr>
                <w:rFonts w:eastAsia="Calibri"/>
                <w:sz w:val="26"/>
                <w:szCs w:val="26"/>
              </w:rPr>
              <w:t>10</w:t>
            </w:r>
          </w:p>
        </w:tc>
        <w:tc>
          <w:tcPr>
            <w:tcW w:w="2835" w:type="dxa"/>
            <w:gridSpan w:val="5"/>
          </w:tcPr>
          <w:p w14:paraId="047FD490" w14:textId="77777777" w:rsidR="00AE3CF2" w:rsidRPr="000177EB" w:rsidRDefault="00AE3CF2" w:rsidP="00AE3CF2">
            <w:pPr>
              <w:widowControl w:val="0"/>
              <w:autoSpaceDE w:val="0"/>
              <w:autoSpaceDN w:val="0"/>
              <w:adjustRightInd w:val="0"/>
              <w:outlineLvl w:val="2"/>
              <w:rPr>
                <w:rFonts w:eastAsia="Calibri"/>
                <w:sz w:val="26"/>
                <w:szCs w:val="26"/>
              </w:rPr>
            </w:pPr>
            <w:r>
              <w:rPr>
                <w:rFonts w:eastAsia="Calibri"/>
                <w:sz w:val="26"/>
                <w:szCs w:val="26"/>
              </w:rPr>
              <w:t>11           12          13</w:t>
            </w:r>
          </w:p>
        </w:tc>
      </w:tr>
      <w:tr w:rsidR="00AE3CF2" w:rsidRPr="000177EB" w14:paraId="2861F89B" w14:textId="77777777" w:rsidTr="00EE0ADA">
        <w:trPr>
          <w:trHeight w:val="70"/>
        </w:trPr>
        <w:tc>
          <w:tcPr>
            <w:tcW w:w="14850" w:type="dxa"/>
            <w:gridSpan w:val="15"/>
            <w:shd w:val="clear" w:color="auto" w:fill="auto"/>
          </w:tcPr>
          <w:p w14:paraId="21D94CBF" w14:textId="77777777" w:rsidR="00AE3CF2" w:rsidRPr="000177EB" w:rsidRDefault="00AE3CF2" w:rsidP="00AE3CF2">
            <w:pPr>
              <w:jc w:val="center"/>
              <w:rPr>
                <w:rFonts w:eastAsia="Calibri"/>
                <w:b/>
                <w:color w:val="000000"/>
                <w:sz w:val="26"/>
                <w:szCs w:val="26"/>
              </w:rPr>
            </w:pPr>
          </w:p>
        </w:tc>
      </w:tr>
      <w:tr w:rsidR="00AE3CF2" w:rsidRPr="000177EB" w14:paraId="261C7557" w14:textId="77777777" w:rsidTr="00F06467">
        <w:tc>
          <w:tcPr>
            <w:tcW w:w="814" w:type="dxa"/>
            <w:shd w:val="clear" w:color="auto" w:fill="auto"/>
          </w:tcPr>
          <w:p w14:paraId="518B1525" w14:textId="77777777" w:rsidR="00AE3CF2" w:rsidRPr="000177EB" w:rsidRDefault="00AE3CF2" w:rsidP="00AE3CF2">
            <w:pPr>
              <w:widowControl w:val="0"/>
              <w:autoSpaceDE w:val="0"/>
              <w:autoSpaceDN w:val="0"/>
              <w:adjustRightInd w:val="0"/>
              <w:jc w:val="center"/>
              <w:outlineLvl w:val="2"/>
              <w:rPr>
                <w:rFonts w:eastAsia="Calibri"/>
                <w:sz w:val="26"/>
                <w:szCs w:val="26"/>
              </w:rPr>
            </w:pPr>
            <w:r w:rsidRPr="000177EB">
              <w:rPr>
                <w:rFonts w:eastAsia="Calibri"/>
                <w:sz w:val="26"/>
                <w:szCs w:val="26"/>
              </w:rPr>
              <w:t>1.</w:t>
            </w:r>
          </w:p>
        </w:tc>
        <w:tc>
          <w:tcPr>
            <w:tcW w:w="3544" w:type="dxa"/>
            <w:shd w:val="clear" w:color="auto" w:fill="auto"/>
          </w:tcPr>
          <w:p w14:paraId="5FB7072E" w14:textId="77777777" w:rsidR="00AE3CF2" w:rsidRPr="00A95B5C" w:rsidRDefault="00AE3CF2" w:rsidP="00AE3CF2">
            <w:pPr>
              <w:rPr>
                <w:rFonts w:eastAsia="Calibri"/>
                <w:sz w:val="22"/>
                <w:szCs w:val="22"/>
              </w:rPr>
            </w:pPr>
            <w:r w:rsidRPr="00A95B5C">
              <w:rPr>
                <w:rFonts w:eastAsia="Calibri"/>
                <w:b/>
                <w:sz w:val="22"/>
                <w:szCs w:val="22"/>
              </w:rPr>
              <w:t>Основное мероприятие 1.</w:t>
            </w:r>
            <w:r w:rsidRPr="00A95B5C">
              <w:rPr>
                <w:rFonts w:eastAsia="Calibri"/>
                <w:sz w:val="22"/>
                <w:szCs w:val="22"/>
              </w:rPr>
              <w:t xml:space="preserve"> Информационная поддержка.</w:t>
            </w:r>
          </w:p>
        </w:tc>
        <w:tc>
          <w:tcPr>
            <w:tcW w:w="1488" w:type="dxa"/>
            <w:shd w:val="clear" w:color="auto" w:fill="auto"/>
          </w:tcPr>
          <w:p w14:paraId="0B9B4848" w14:textId="77777777" w:rsidR="00AE3CF2" w:rsidRPr="00335AAC" w:rsidRDefault="00AE3CF2" w:rsidP="00AE3CF2">
            <w:pPr>
              <w:jc w:val="center"/>
              <w:rPr>
                <w:sz w:val="20"/>
                <w:szCs w:val="20"/>
              </w:rPr>
            </w:pPr>
          </w:p>
        </w:tc>
        <w:tc>
          <w:tcPr>
            <w:tcW w:w="1489" w:type="dxa"/>
            <w:shd w:val="clear" w:color="auto" w:fill="auto"/>
          </w:tcPr>
          <w:p w14:paraId="5F309A17" w14:textId="5A663D2D" w:rsidR="00AE3CF2" w:rsidRPr="0061748B" w:rsidRDefault="0061748B" w:rsidP="00AE3CF2">
            <w:pPr>
              <w:rPr>
                <w:rFonts w:eastAsia="Calibri"/>
              </w:rPr>
            </w:pPr>
            <w:r w:rsidRPr="0061748B">
              <w:rPr>
                <w:rFonts w:eastAsia="Calibri"/>
              </w:rPr>
              <w:t>Местный бюджет</w:t>
            </w:r>
          </w:p>
        </w:tc>
        <w:tc>
          <w:tcPr>
            <w:tcW w:w="568" w:type="dxa"/>
            <w:shd w:val="clear" w:color="auto" w:fill="auto"/>
          </w:tcPr>
          <w:p w14:paraId="66945D70"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568" w:type="dxa"/>
            <w:shd w:val="clear" w:color="auto" w:fill="auto"/>
          </w:tcPr>
          <w:p w14:paraId="64D17FE8"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757" w:type="dxa"/>
            <w:shd w:val="clear" w:color="auto" w:fill="auto"/>
          </w:tcPr>
          <w:p w14:paraId="5424C88A"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661" w:type="dxa"/>
            <w:shd w:val="clear" w:color="auto" w:fill="auto"/>
          </w:tcPr>
          <w:p w14:paraId="222E2722" w14:textId="756E1A16" w:rsidR="00AE3CF2" w:rsidRPr="00561E78" w:rsidRDefault="00AE3CF2" w:rsidP="00AE3CF2">
            <w:pPr>
              <w:widowControl w:val="0"/>
              <w:autoSpaceDE w:val="0"/>
              <w:autoSpaceDN w:val="0"/>
              <w:adjustRightInd w:val="0"/>
              <w:jc w:val="right"/>
              <w:outlineLvl w:val="2"/>
              <w:rPr>
                <w:rFonts w:eastAsia="Calibri"/>
                <w:sz w:val="26"/>
                <w:szCs w:val="26"/>
              </w:rPr>
            </w:pPr>
          </w:p>
        </w:tc>
        <w:tc>
          <w:tcPr>
            <w:tcW w:w="1134" w:type="dxa"/>
            <w:shd w:val="clear" w:color="auto" w:fill="auto"/>
            <w:vAlign w:val="center"/>
          </w:tcPr>
          <w:p w14:paraId="5FA00463" w14:textId="77777777" w:rsidR="00AE3CF2" w:rsidRPr="00561E78" w:rsidRDefault="00AE3CF2" w:rsidP="00AE3CF2">
            <w:pPr>
              <w:widowControl w:val="0"/>
              <w:autoSpaceDE w:val="0"/>
              <w:autoSpaceDN w:val="0"/>
              <w:adjustRightInd w:val="0"/>
              <w:jc w:val="center"/>
              <w:outlineLvl w:val="2"/>
              <w:rPr>
                <w:rFonts w:eastAsia="Calibri"/>
                <w:sz w:val="26"/>
                <w:szCs w:val="26"/>
              </w:rPr>
            </w:pPr>
            <w:r w:rsidRPr="00561E78">
              <w:rPr>
                <w:rFonts w:eastAsia="Calibri"/>
                <w:sz w:val="26"/>
                <w:szCs w:val="26"/>
              </w:rPr>
              <w:t>5,0</w:t>
            </w:r>
          </w:p>
        </w:tc>
        <w:tc>
          <w:tcPr>
            <w:tcW w:w="992" w:type="dxa"/>
            <w:shd w:val="clear" w:color="auto" w:fill="auto"/>
            <w:vAlign w:val="center"/>
          </w:tcPr>
          <w:p w14:paraId="18D53D48" w14:textId="77777777" w:rsidR="00AE3CF2" w:rsidRPr="00561E78" w:rsidRDefault="00AE3CF2" w:rsidP="00AE3CF2">
            <w:pPr>
              <w:widowControl w:val="0"/>
              <w:autoSpaceDE w:val="0"/>
              <w:autoSpaceDN w:val="0"/>
              <w:adjustRightInd w:val="0"/>
              <w:jc w:val="center"/>
              <w:outlineLvl w:val="2"/>
              <w:rPr>
                <w:rFonts w:eastAsia="Calibri"/>
                <w:sz w:val="26"/>
                <w:szCs w:val="26"/>
              </w:rPr>
            </w:pPr>
            <w:r w:rsidRPr="00561E78">
              <w:rPr>
                <w:rFonts w:eastAsia="Calibri"/>
                <w:sz w:val="26"/>
                <w:szCs w:val="26"/>
              </w:rPr>
              <w:t>5,0</w:t>
            </w:r>
          </w:p>
        </w:tc>
        <w:tc>
          <w:tcPr>
            <w:tcW w:w="993" w:type="dxa"/>
            <w:gridSpan w:val="2"/>
            <w:shd w:val="clear" w:color="auto" w:fill="auto"/>
            <w:vAlign w:val="center"/>
          </w:tcPr>
          <w:p w14:paraId="479CBB89" w14:textId="77777777" w:rsidR="00AE3CF2" w:rsidRPr="00561E78" w:rsidRDefault="00AE3CF2" w:rsidP="00AE3CF2">
            <w:pPr>
              <w:widowControl w:val="0"/>
              <w:autoSpaceDE w:val="0"/>
              <w:autoSpaceDN w:val="0"/>
              <w:adjustRightInd w:val="0"/>
              <w:jc w:val="center"/>
              <w:outlineLvl w:val="2"/>
              <w:rPr>
                <w:rFonts w:eastAsia="Calibri"/>
                <w:sz w:val="26"/>
                <w:szCs w:val="26"/>
              </w:rPr>
            </w:pPr>
            <w:r w:rsidRPr="00561E78">
              <w:rPr>
                <w:rFonts w:eastAsia="Calibri"/>
                <w:sz w:val="26"/>
                <w:szCs w:val="26"/>
              </w:rPr>
              <w:t>5,0</w:t>
            </w:r>
          </w:p>
        </w:tc>
        <w:tc>
          <w:tcPr>
            <w:tcW w:w="850" w:type="dxa"/>
            <w:shd w:val="clear" w:color="auto" w:fill="auto"/>
            <w:vAlign w:val="center"/>
          </w:tcPr>
          <w:p w14:paraId="62D36271" w14:textId="77777777" w:rsidR="00AE3CF2" w:rsidRPr="00561E78" w:rsidRDefault="00AE3CF2" w:rsidP="00AE3CF2">
            <w:pPr>
              <w:widowControl w:val="0"/>
              <w:autoSpaceDE w:val="0"/>
              <w:autoSpaceDN w:val="0"/>
              <w:adjustRightInd w:val="0"/>
              <w:jc w:val="center"/>
              <w:outlineLvl w:val="2"/>
              <w:rPr>
                <w:rFonts w:eastAsia="Calibri"/>
                <w:sz w:val="26"/>
                <w:szCs w:val="26"/>
              </w:rPr>
            </w:pPr>
            <w:r w:rsidRPr="00561E78">
              <w:rPr>
                <w:rFonts w:eastAsia="Calibri"/>
                <w:sz w:val="26"/>
                <w:szCs w:val="26"/>
              </w:rPr>
              <w:t>5,0</w:t>
            </w:r>
          </w:p>
        </w:tc>
        <w:tc>
          <w:tcPr>
            <w:tcW w:w="992" w:type="dxa"/>
            <w:gridSpan w:val="2"/>
            <w:vAlign w:val="center"/>
          </w:tcPr>
          <w:p w14:paraId="62746390" w14:textId="09FACBEE" w:rsidR="00AE3CF2" w:rsidRPr="00561E78" w:rsidRDefault="00AE3CF2" w:rsidP="00AE3CF2">
            <w:pPr>
              <w:widowControl w:val="0"/>
              <w:autoSpaceDE w:val="0"/>
              <w:autoSpaceDN w:val="0"/>
              <w:adjustRightInd w:val="0"/>
              <w:jc w:val="center"/>
              <w:outlineLvl w:val="2"/>
              <w:rPr>
                <w:rFonts w:eastAsia="Calibri"/>
                <w:sz w:val="26"/>
                <w:szCs w:val="26"/>
              </w:rPr>
            </w:pPr>
            <w:r w:rsidRPr="00561E78">
              <w:rPr>
                <w:rFonts w:eastAsia="Calibri"/>
                <w:sz w:val="26"/>
                <w:szCs w:val="26"/>
              </w:rPr>
              <w:t>5,0</w:t>
            </w:r>
          </w:p>
        </w:tc>
      </w:tr>
      <w:tr w:rsidR="00AE3CF2" w:rsidRPr="000177EB" w14:paraId="39955255" w14:textId="77777777" w:rsidTr="00F06467">
        <w:tc>
          <w:tcPr>
            <w:tcW w:w="814" w:type="dxa"/>
            <w:shd w:val="clear" w:color="auto" w:fill="auto"/>
          </w:tcPr>
          <w:p w14:paraId="2CCE3EE8" w14:textId="77777777" w:rsidR="00AE3CF2" w:rsidRDefault="00AE3CF2" w:rsidP="00AE3CF2">
            <w:pPr>
              <w:autoSpaceDE w:val="0"/>
              <w:autoSpaceDN w:val="0"/>
              <w:adjustRightInd w:val="0"/>
              <w:jc w:val="center"/>
              <w:rPr>
                <w:rFonts w:eastAsia="Calibri"/>
                <w:color w:val="2D2D2D"/>
                <w:sz w:val="22"/>
                <w:szCs w:val="22"/>
              </w:rPr>
            </w:pPr>
            <w:r>
              <w:rPr>
                <w:rFonts w:eastAsia="Calibri"/>
                <w:color w:val="2D2D2D"/>
                <w:sz w:val="22"/>
                <w:szCs w:val="22"/>
              </w:rPr>
              <w:t>1.1</w:t>
            </w:r>
          </w:p>
        </w:tc>
        <w:tc>
          <w:tcPr>
            <w:tcW w:w="3544" w:type="dxa"/>
            <w:shd w:val="clear" w:color="auto" w:fill="auto"/>
          </w:tcPr>
          <w:p w14:paraId="7F501BE0" w14:textId="77777777" w:rsidR="00AE3CF2" w:rsidRPr="00A95B5C" w:rsidRDefault="00AE3CF2" w:rsidP="00AE3CF2">
            <w:pPr>
              <w:rPr>
                <w:rFonts w:eastAsia="Calibri"/>
                <w:sz w:val="22"/>
                <w:szCs w:val="22"/>
              </w:rPr>
            </w:pPr>
            <w:r w:rsidRPr="00A95B5C">
              <w:rPr>
                <w:rFonts w:eastAsia="Calibri"/>
                <w:sz w:val="22"/>
                <w:szCs w:val="22"/>
              </w:rPr>
              <w:t>Изготовление информационных буклетов по пропагандированию социального предпринимательства</w:t>
            </w:r>
          </w:p>
        </w:tc>
        <w:tc>
          <w:tcPr>
            <w:tcW w:w="1488" w:type="dxa"/>
            <w:shd w:val="clear" w:color="auto" w:fill="auto"/>
          </w:tcPr>
          <w:p w14:paraId="3F4A5929" w14:textId="77777777" w:rsidR="00AE3CF2" w:rsidRDefault="00AE3CF2" w:rsidP="00AE3CF2">
            <w:pPr>
              <w:jc w:val="center"/>
              <w:rPr>
                <w:rFonts w:eastAsia="Calibri"/>
                <w:sz w:val="20"/>
                <w:szCs w:val="20"/>
              </w:rPr>
            </w:pPr>
          </w:p>
        </w:tc>
        <w:tc>
          <w:tcPr>
            <w:tcW w:w="1489" w:type="dxa"/>
            <w:shd w:val="clear" w:color="auto" w:fill="auto"/>
          </w:tcPr>
          <w:p w14:paraId="224B4C3E" w14:textId="77777777" w:rsidR="00AE3CF2" w:rsidRPr="000177EB" w:rsidRDefault="00AE3CF2" w:rsidP="00AE3CF2">
            <w:pPr>
              <w:rPr>
                <w:rFonts w:ascii="Calibri" w:eastAsia="Calibri" w:hAnsi="Calibri"/>
                <w:sz w:val="26"/>
                <w:szCs w:val="26"/>
              </w:rPr>
            </w:pPr>
          </w:p>
        </w:tc>
        <w:tc>
          <w:tcPr>
            <w:tcW w:w="568" w:type="dxa"/>
            <w:shd w:val="clear" w:color="auto" w:fill="auto"/>
          </w:tcPr>
          <w:p w14:paraId="3DB8B1E7"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568" w:type="dxa"/>
            <w:shd w:val="clear" w:color="auto" w:fill="auto"/>
          </w:tcPr>
          <w:p w14:paraId="718DBA6A"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757" w:type="dxa"/>
            <w:shd w:val="clear" w:color="auto" w:fill="auto"/>
          </w:tcPr>
          <w:p w14:paraId="653569FE"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661" w:type="dxa"/>
            <w:shd w:val="clear" w:color="auto" w:fill="auto"/>
          </w:tcPr>
          <w:p w14:paraId="4D302E48"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1134" w:type="dxa"/>
            <w:shd w:val="clear" w:color="auto" w:fill="auto"/>
            <w:vAlign w:val="center"/>
          </w:tcPr>
          <w:p w14:paraId="4C6C6768" w14:textId="77777777" w:rsidR="00AE3CF2" w:rsidRPr="000177EB" w:rsidRDefault="00AE3CF2" w:rsidP="00AE3CF2">
            <w:pPr>
              <w:widowControl w:val="0"/>
              <w:autoSpaceDE w:val="0"/>
              <w:autoSpaceDN w:val="0"/>
              <w:adjustRightInd w:val="0"/>
              <w:jc w:val="center"/>
              <w:outlineLvl w:val="2"/>
              <w:rPr>
                <w:rFonts w:eastAsia="Calibri"/>
                <w:sz w:val="26"/>
                <w:szCs w:val="26"/>
              </w:rPr>
            </w:pPr>
          </w:p>
        </w:tc>
        <w:tc>
          <w:tcPr>
            <w:tcW w:w="992" w:type="dxa"/>
            <w:shd w:val="clear" w:color="auto" w:fill="auto"/>
            <w:vAlign w:val="center"/>
          </w:tcPr>
          <w:p w14:paraId="75C7E628" w14:textId="77777777" w:rsidR="00AE3CF2" w:rsidRPr="000177EB" w:rsidRDefault="00AE3CF2" w:rsidP="00AE3CF2">
            <w:pPr>
              <w:widowControl w:val="0"/>
              <w:autoSpaceDE w:val="0"/>
              <w:autoSpaceDN w:val="0"/>
              <w:adjustRightInd w:val="0"/>
              <w:jc w:val="center"/>
              <w:outlineLvl w:val="2"/>
              <w:rPr>
                <w:rFonts w:eastAsia="Calibri"/>
                <w:sz w:val="26"/>
                <w:szCs w:val="26"/>
              </w:rPr>
            </w:pPr>
          </w:p>
        </w:tc>
        <w:tc>
          <w:tcPr>
            <w:tcW w:w="993" w:type="dxa"/>
            <w:gridSpan w:val="2"/>
            <w:shd w:val="clear" w:color="auto" w:fill="auto"/>
            <w:vAlign w:val="center"/>
          </w:tcPr>
          <w:p w14:paraId="10D58385" w14:textId="77777777" w:rsidR="00AE3CF2" w:rsidRPr="000177EB" w:rsidRDefault="00AE3CF2" w:rsidP="00AE3CF2">
            <w:pPr>
              <w:widowControl w:val="0"/>
              <w:autoSpaceDE w:val="0"/>
              <w:autoSpaceDN w:val="0"/>
              <w:adjustRightInd w:val="0"/>
              <w:jc w:val="center"/>
              <w:outlineLvl w:val="2"/>
              <w:rPr>
                <w:rFonts w:eastAsia="Calibri"/>
                <w:sz w:val="26"/>
                <w:szCs w:val="26"/>
              </w:rPr>
            </w:pPr>
          </w:p>
        </w:tc>
        <w:tc>
          <w:tcPr>
            <w:tcW w:w="850" w:type="dxa"/>
            <w:shd w:val="clear" w:color="auto" w:fill="auto"/>
            <w:vAlign w:val="center"/>
          </w:tcPr>
          <w:p w14:paraId="6A2349E0" w14:textId="77777777" w:rsidR="00AE3CF2" w:rsidRPr="000177EB" w:rsidRDefault="00AE3CF2" w:rsidP="00AE3CF2">
            <w:pPr>
              <w:widowControl w:val="0"/>
              <w:autoSpaceDE w:val="0"/>
              <w:autoSpaceDN w:val="0"/>
              <w:adjustRightInd w:val="0"/>
              <w:jc w:val="center"/>
              <w:outlineLvl w:val="2"/>
              <w:rPr>
                <w:rFonts w:eastAsia="Calibri"/>
                <w:sz w:val="26"/>
                <w:szCs w:val="26"/>
              </w:rPr>
            </w:pPr>
          </w:p>
        </w:tc>
        <w:tc>
          <w:tcPr>
            <w:tcW w:w="992" w:type="dxa"/>
            <w:gridSpan w:val="2"/>
            <w:vAlign w:val="center"/>
          </w:tcPr>
          <w:p w14:paraId="66D5F7EE" w14:textId="77777777" w:rsidR="00AE3CF2" w:rsidRPr="000177EB" w:rsidRDefault="00AE3CF2" w:rsidP="00AE3CF2">
            <w:pPr>
              <w:widowControl w:val="0"/>
              <w:autoSpaceDE w:val="0"/>
              <w:autoSpaceDN w:val="0"/>
              <w:adjustRightInd w:val="0"/>
              <w:jc w:val="center"/>
              <w:outlineLvl w:val="2"/>
              <w:rPr>
                <w:rFonts w:eastAsia="Calibri"/>
                <w:sz w:val="26"/>
                <w:szCs w:val="26"/>
              </w:rPr>
            </w:pPr>
          </w:p>
        </w:tc>
      </w:tr>
      <w:tr w:rsidR="00AE3CF2" w:rsidRPr="000177EB" w14:paraId="134CB29A" w14:textId="77777777" w:rsidTr="00F06467">
        <w:tc>
          <w:tcPr>
            <w:tcW w:w="814" w:type="dxa"/>
            <w:shd w:val="clear" w:color="auto" w:fill="auto"/>
          </w:tcPr>
          <w:p w14:paraId="30845DCC" w14:textId="77777777" w:rsidR="00AE3CF2" w:rsidRPr="00A1624E" w:rsidRDefault="00AE3CF2" w:rsidP="00AE3CF2">
            <w:pPr>
              <w:autoSpaceDE w:val="0"/>
              <w:autoSpaceDN w:val="0"/>
              <w:adjustRightInd w:val="0"/>
              <w:jc w:val="center"/>
              <w:rPr>
                <w:rFonts w:eastAsia="Calibri"/>
                <w:color w:val="2D2D2D"/>
                <w:sz w:val="22"/>
                <w:szCs w:val="22"/>
              </w:rPr>
            </w:pPr>
            <w:r>
              <w:rPr>
                <w:rFonts w:eastAsia="Calibri"/>
                <w:color w:val="2D2D2D"/>
                <w:sz w:val="22"/>
                <w:szCs w:val="22"/>
              </w:rPr>
              <w:t>1.2</w:t>
            </w:r>
            <w:r w:rsidRPr="00A1624E">
              <w:rPr>
                <w:rFonts w:eastAsia="Calibri"/>
                <w:color w:val="2D2D2D"/>
                <w:sz w:val="22"/>
                <w:szCs w:val="22"/>
              </w:rPr>
              <w:t>.</w:t>
            </w:r>
          </w:p>
        </w:tc>
        <w:tc>
          <w:tcPr>
            <w:tcW w:w="3544" w:type="dxa"/>
            <w:shd w:val="clear" w:color="auto" w:fill="auto"/>
          </w:tcPr>
          <w:p w14:paraId="610F298F" w14:textId="6FD860DA" w:rsidR="00AE3CF2" w:rsidRPr="00A95B5C" w:rsidRDefault="00AE3CF2" w:rsidP="00A95B5C">
            <w:pPr>
              <w:rPr>
                <w:rFonts w:eastAsia="Calibri"/>
                <w:sz w:val="22"/>
                <w:szCs w:val="22"/>
              </w:rPr>
            </w:pPr>
            <w:r w:rsidRPr="00A95B5C">
              <w:rPr>
                <w:rFonts w:eastAsia="Calibri"/>
                <w:sz w:val="22"/>
                <w:szCs w:val="22"/>
              </w:rPr>
              <w:t xml:space="preserve">Обеспечения функционирования веб-страницы </w:t>
            </w:r>
            <w:proofErr w:type="gramStart"/>
            <w:r w:rsidRPr="00A95B5C">
              <w:rPr>
                <w:rFonts w:eastAsia="Calibri"/>
                <w:sz w:val="22"/>
                <w:szCs w:val="22"/>
              </w:rPr>
              <w:t xml:space="preserve">« </w:t>
            </w:r>
            <w:r w:rsidR="00A95B5C" w:rsidRPr="00A95B5C">
              <w:rPr>
                <w:rFonts w:eastAsia="Calibri"/>
                <w:sz w:val="22"/>
                <w:szCs w:val="22"/>
              </w:rPr>
              <w:t>М</w:t>
            </w:r>
            <w:r w:rsidRPr="00A95B5C">
              <w:rPr>
                <w:rFonts w:eastAsia="Calibri"/>
                <w:sz w:val="22"/>
                <w:szCs w:val="22"/>
              </w:rPr>
              <w:t>ало</w:t>
            </w:r>
            <w:r w:rsidR="00A95B5C" w:rsidRPr="00A95B5C">
              <w:rPr>
                <w:rFonts w:eastAsia="Calibri"/>
                <w:sz w:val="22"/>
                <w:szCs w:val="22"/>
              </w:rPr>
              <w:t>е</w:t>
            </w:r>
            <w:proofErr w:type="gramEnd"/>
            <w:r w:rsidR="00A95B5C" w:rsidRPr="00A95B5C">
              <w:rPr>
                <w:rFonts w:eastAsia="Calibri"/>
                <w:sz w:val="22"/>
                <w:szCs w:val="22"/>
              </w:rPr>
              <w:t xml:space="preserve"> предпринимательство</w:t>
            </w:r>
            <w:r w:rsidRPr="00A95B5C">
              <w:rPr>
                <w:rFonts w:eastAsia="Calibri"/>
                <w:sz w:val="22"/>
                <w:szCs w:val="22"/>
              </w:rPr>
              <w:t xml:space="preserve">», вкладки «Новый налоговый режим «самозанятые» на официальном </w:t>
            </w:r>
            <w:r w:rsidRPr="00A95B5C">
              <w:rPr>
                <w:rFonts w:eastAsia="Calibri"/>
                <w:sz w:val="22"/>
                <w:szCs w:val="22"/>
              </w:rPr>
              <w:lastRenderedPageBreak/>
              <w:t>сайте администрации Анучинского муниципального округа</w:t>
            </w:r>
          </w:p>
        </w:tc>
        <w:tc>
          <w:tcPr>
            <w:tcW w:w="1488" w:type="dxa"/>
            <w:shd w:val="clear" w:color="auto" w:fill="auto"/>
          </w:tcPr>
          <w:p w14:paraId="1DBA339C" w14:textId="77777777" w:rsidR="00AE3CF2" w:rsidRPr="00335AAC" w:rsidRDefault="00AE3CF2" w:rsidP="00AE3CF2">
            <w:pPr>
              <w:jc w:val="center"/>
              <w:rPr>
                <w:sz w:val="20"/>
                <w:szCs w:val="20"/>
              </w:rPr>
            </w:pPr>
            <w:r>
              <w:rPr>
                <w:rFonts w:eastAsia="Calibri"/>
                <w:sz w:val="20"/>
                <w:szCs w:val="20"/>
              </w:rPr>
              <w:lastRenderedPageBreak/>
              <w:t>Финансово-экономическое у</w:t>
            </w:r>
            <w:r w:rsidRPr="00A1624E">
              <w:rPr>
                <w:rFonts w:eastAsia="Calibri"/>
                <w:sz w:val="20"/>
                <w:szCs w:val="20"/>
              </w:rPr>
              <w:t xml:space="preserve">правление администрации </w:t>
            </w:r>
            <w:r>
              <w:rPr>
                <w:rFonts w:eastAsia="Calibri"/>
                <w:sz w:val="20"/>
                <w:szCs w:val="20"/>
              </w:rPr>
              <w:t xml:space="preserve">Анучинского </w:t>
            </w:r>
            <w:r>
              <w:rPr>
                <w:rFonts w:eastAsia="Calibri"/>
                <w:sz w:val="20"/>
                <w:szCs w:val="20"/>
              </w:rPr>
              <w:lastRenderedPageBreak/>
              <w:t>муниципального округа</w:t>
            </w:r>
          </w:p>
        </w:tc>
        <w:tc>
          <w:tcPr>
            <w:tcW w:w="1489" w:type="dxa"/>
            <w:shd w:val="clear" w:color="auto" w:fill="auto"/>
          </w:tcPr>
          <w:p w14:paraId="0B5AA74A" w14:textId="77777777" w:rsidR="00AE3CF2" w:rsidRPr="000177EB" w:rsidRDefault="00AE3CF2" w:rsidP="00AE3CF2">
            <w:pPr>
              <w:rPr>
                <w:rFonts w:ascii="Calibri" w:eastAsia="Calibri" w:hAnsi="Calibri"/>
                <w:sz w:val="26"/>
                <w:szCs w:val="26"/>
              </w:rPr>
            </w:pPr>
          </w:p>
        </w:tc>
        <w:tc>
          <w:tcPr>
            <w:tcW w:w="568" w:type="dxa"/>
            <w:shd w:val="clear" w:color="auto" w:fill="auto"/>
          </w:tcPr>
          <w:p w14:paraId="2FD07D87"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568" w:type="dxa"/>
            <w:shd w:val="clear" w:color="auto" w:fill="auto"/>
          </w:tcPr>
          <w:p w14:paraId="6C6C6DFF"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757" w:type="dxa"/>
            <w:shd w:val="clear" w:color="auto" w:fill="auto"/>
          </w:tcPr>
          <w:p w14:paraId="16C4B431"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661" w:type="dxa"/>
            <w:shd w:val="clear" w:color="auto" w:fill="auto"/>
          </w:tcPr>
          <w:p w14:paraId="13418CA7"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1134" w:type="dxa"/>
            <w:shd w:val="clear" w:color="auto" w:fill="auto"/>
            <w:vAlign w:val="center"/>
          </w:tcPr>
          <w:p w14:paraId="54BD95C5" w14:textId="77777777" w:rsidR="00AE3CF2" w:rsidRPr="000177EB" w:rsidRDefault="00AE3CF2" w:rsidP="00AE3CF2">
            <w:pPr>
              <w:widowControl w:val="0"/>
              <w:autoSpaceDE w:val="0"/>
              <w:autoSpaceDN w:val="0"/>
              <w:adjustRightInd w:val="0"/>
              <w:jc w:val="center"/>
              <w:outlineLvl w:val="2"/>
              <w:rPr>
                <w:rFonts w:eastAsia="Calibri"/>
                <w:sz w:val="26"/>
                <w:szCs w:val="26"/>
              </w:rPr>
            </w:pPr>
          </w:p>
        </w:tc>
        <w:tc>
          <w:tcPr>
            <w:tcW w:w="992" w:type="dxa"/>
            <w:shd w:val="clear" w:color="auto" w:fill="auto"/>
            <w:vAlign w:val="center"/>
          </w:tcPr>
          <w:p w14:paraId="08277BC3" w14:textId="77777777" w:rsidR="00AE3CF2" w:rsidRPr="000177EB" w:rsidRDefault="00AE3CF2" w:rsidP="00AE3CF2">
            <w:pPr>
              <w:widowControl w:val="0"/>
              <w:autoSpaceDE w:val="0"/>
              <w:autoSpaceDN w:val="0"/>
              <w:adjustRightInd w:val="0"/>
              <w:jc w:val="center"/>
              <w:outlineLvl w:val="2"/>
              <w:rPr>
                <w:rFonts w:eastAsia="Calibri"/>
                <w:sz w:val="26"/>
                <w:szCs w:val="26"/>
              </w:rPr>
            </w:pPr>
          </w:p>
        </w:tc>
        <w:tc>
          <w:tcPr>
            <w:tcW w:w="993" w:type="dxa"/>
            <w:gridSpan w:val="2"/>
            <w:shd w:val="clear" w:color="auto" w:fill="auto"/>
            <w:vAlign w:val="center"/>
          </w:tcPr>
          <w:p w14:paraId="6DC3AF78" w14:textId="77777777" w:rsidR="00AE3CF2" w:rsidRPr="000177EB" w:rsidRDefault="00AE3CF2" w:rsidP="00AE3CF2">
            <w:pPr>
              <w:widowControl w:val="0"/>
              <w:autoSpaceDE w:val="0"/>
              <w:autoSpaceDN w:val="0"/>
              <w:adjustRightInd w:val="0"/>
              <w:jc w:val="center"/>
              <w:outlineLvl w:val="2"/>
              <w:rPr>
                <w:rFonts w:eastAsia="Calibri"/>
                <w:sz w:val="26"/>
                <w:szCs w:val="26"/>
              </w:rPr>
            </w:pPr>
          </w:p>
        </w:tc>
        <w:tc>
          <w:tcPr>
            <w:tcW w:w="850" w:type="dxa"/>
            <w:shd w:val="clear" w:color="auto" w:fill="auto"/>
            <w:vAlign w:val="center"/>
          </w:tcPr>
          <w:p w14:paraId="072F8150" w14:textId="77777777" w:rsidR="00AE3CF2" w:rsidRPr="000177EB" w:rsidRDefault="00AE3CF2" w:rsidP="00AE3CF2">
            <w:pPr>
              <w:widowControl w:val="0"/>
              <w:autoSpaceDE w:val="0"/>
              <w:autoSpaceDN w:val="0"/>
              <w:adjustRightInd w:val="0"/>
              <w:jc w:val="center"/>
              <w:outlineLvl w:val="2"/>
              <w:rPr>
                <w:rFonts w:eastAsia="Calibri"/>
                <w:sz w:val="26"/>
                <w:szCs w:val="26"/>
              </w:rPr>
            </w:pPr>
          </w:p>
        </w:tc>
        <w:tc>
          <w:tcPr>
            <w:tcW w:w="992" w:type="dxa"/>
            <w:gridSpan w:val="2"/>
            <w:vAlign w:val="center"/>
          </w:tcPr>
          <w:p w14:paraId="44809123" w14:textId="77777777" w:rsidR="00AE3CF2" w:rsidRPr="000177EB" w:rsidRDefault="00AE3CF2" w:rsidP="00AE3CF2">
            <w:pPr>
              <w:widowControl w:val="0"/>
              <w:autoSpaceDE w:val="0"/>
              <w:autoSpaceDN w:val="0"/>
              <w:adjustRightInd w:val="0"/>
              <w:jc w:val="center"/>
              <w:outlineLvl w:val="2"/>
              <w:rPr>
                <w:rFonts w:eastAsia="Calibri"/>
                <w:sz w:val="26"/>
                <w:szCs w:val="26"/>
              </w:rPr>
            </w:pPr>
          </w:p>
        </w:tc>
      </w:tr>
      <w:tr w:rsidR="00AE3CF2" w:rsidRPr="00A81F85" w14:paraId="4945758E" w14:textId="77777777" w:rsidTr="00F06467">
        <w:tc>
          <w:tcPr>
            <w:tcW w:w="814" w:type="dxa"/>
            <w:shd w:val="clear" w:color="auto" w:fill="auto"/>
          </w:tcPr>
          <w:p w14:paraId="006C6AFB" w14:textId="77777777" w:rsidR="00AE3CF2" w:rsidRPr="00A1624E" w:rsidRDefault="00AE3CF2" w:rsidP="00AE3CF2">
            <w:pPr>
              <w:autoSpaceDE w:val="0"/>
              <w:autoSpaceDN w:val="0"/>
              <w:adjustRightInd w:val="0"/>
              <w:jc w:val="center"/>
              <w:rPr>
                <w:rFonts w:eastAsia="Calibri"/>
                <w:color w:val="2D2D2D"/>
                <w:sz w:val="22"/>
                <w:szCs w:val="22"/>
              </w:rPr>
            </w:pPr>
            <w:r>
              <w:rPr>
                <w:rFonts w:eastAsia="Calibri"/>
                <w:color w:val="2D2D2D"/>
                <w:sz w:val="22"/>
                <w:szCs w:val="22"/>
              </w:rPr>
              <w:t>1.3</w:t>
            </w:r>
            <w:r w:rsidRPr="00A1624E">
              <w:rPr>
                <w:rFonts w:eastAsia="Calibri"/>
                <w:color w:val="2D2D2D"/>
                <w:sz w:val="22"/>
                <w:szCs w:val="22"/>
              </w:rPr>
              <w:t>.</w:t>
            </w:r>
          </w:p>
        </w:tc>
        <w:tc>
          <w:tcPr>
            <w:tcW w:w="3544" w:type="dxa"/>
            <w:shd w:val="clear" w:color="auto" w:fill="auto"/>
          </w:tcPr>
          <w:p w14:paraId="5A50D907" w14:textId="5B087AE9" w:rsidR="00AE3CF2" w:rsidRPr="00A95B5C" w:rsidRDefault="00AE3CF2" w:rsidP="00AE3CF2">
            <w:pPr>
              <w:rPr>
                <w:rFonts w:eastAsia="Calibri"/>
                <w:sz w:val="22"/>
                <w:szCs w:val="22"/>
              </w:rPr>
            </w:pPr>
            <w:r w:rsidRPr="00A95B5C">
              <w:rPr>
                <w:rFonts w:eastAsia="Calibri"/>
                <w:sz w:val="22"/>
                <w:szCs w:val="22"/>
              </w:rPr>
              <w:t xml:space="preserve">Организация и проведение круглых столов, встреч субъектов малого и среднего </w:t>
            </w:r>
            <w:proofErr w:type="spellStart"/>
            <w:proofErr w:type="gramStart"/>
            <w:r w:rsidRPr="00A95B5C">
              <w:rPr>
                <w:rFonts w:eastAsia="Calibri"/>
                <w:sz w:val="22"/>
                <w:szCs w:val="22"/>
              </w:rPr>
              <w:t>предпринимательства,</w:t>
            </w:r>
            <w:r w:rsidR="00A95B5C" w:rsidRPr="00A95B5C">
              <w:rPr>
                <w:rFonts w:eastAsia="Calibri"/>
                <w:sz w:val="22"/>
                <w:szCs w:val="22"/>
              </w:rPr>
              <w:t>социального</w:t>
            </w:r>
            <w:proofErr w:type="spellEnd"/>
            <w:proofErr w:type="gramEnd"/>
            <w:r w:rsidR="00A95B5C" w:rsidRPr="00A95B5C">
              <w:rPr>
                <w:rFonts w:eastAsia="Calibri"/>
                <w:sz w:val="22"/>
                <w:szCs w:val="22"/>
              </w:rPr>
              <w:t xml:space="preserve"> предпринимательства,</w:t>
            </w:r>
            <w:r w:rsidRPr="00A95B5C">
              <w:rPr>
                <w:rFonts w:eastAsia="Calibri"/>
                <w:sz w:val="22"/>
                <w:szCs w:val="22"/>
              </w:rPr>
              <w:t xml:space="preserve"> а также </w:t>
            </w:r>
            <w:r w:rsidRPr="00A95B5C">
              <w:rPr>
                <w:sz w:val="22"/>
                <w:szCs w:val="22"/>
                <w:shd w:val="clear" w:color="auto" w:fill="FFFFFF"/>
              </w:rPr>
              <w:t xml:space="preserve">физических лиц и индивидуальных предпринимателей, перешедших на </w:t>
            </w:r>
            <w:r w:rsidRPr="00A95B5C">
              <w:rPr>
                <w:sz w:val="22"/>
                <w:szCs w:val="22"/>
              </w:rPr>
              <w:t>новый специальный налоговый режим «самозанятых»</w:t>
            </w:r>
            <w:r w:rsidRPr="00A95B5C">
              <w:rPr>
                <w:rFonts w:eastAsia="Calibri"/>
                <w:sz w:val="22"/>
                <w:szCs w:val="22"/>
              </w:rPr>
              <w:t xml:space="preserve"> с представителями органов власти, федеральными контролирующими органами</w:t>
            </w:r>
          </w:p>
        </w:tc>
        <w:tc>
          <w:tcPr>
            <w:tcW w:w="1488" w:type="dxa"/>
            <w:shd w:val="clear" w:color="auto" w:fill="auto"/>
          </w:tcPr>
          <w:p w14:paraId="6AA2C413" w14:textId="77777777" w:rsidR="00AE3CF2" w:rsidRPr="000177EB" w:rsidRDefault="00AE3CF2" w:rsidP="00AE3CF2">
            <w:pPr>
              <w:rPr>
                <w:rFonts w:ascii="Calibri" w:eastAsia="Calibri" w:hAnsi="Calibri"/>
                <w:sz w:val="26"/>
                <w:szCs w:val="26"/>
              </w:rPr>
            </w:pPr>
            <w:r>
              <w:rPr>
                <w:rFonts w:eastAsia="Calibri"/>
                <w:sz w:val="20"/>
                <w:szCs w:val="20"/>
              </w:rPr>
              <w:t>Финансово-экономическое у</w:t>
            </w:r>
            <w:r w:rsidRPr="00A1624E">
              <w:rPr>
                <w:rFonts w:eastAsia="Calibri"/>
                <w:sz w:val="20"/>
                <w:szCs w:val="20"/>
              </w:rPr>
              <w:t xml:space="preserve">правление администрации </w:t>
            </w:r>
            <w:r>
              <w:rPr>
                <w:rFonts w:eastAsia="Calibri"/>
                <w:sz w:val="20"/>
                <w:szCs w:val="20"/>
              </w:rPr>
              <w:t>Анучинского муниципального округа</w:t>
            </w:r>
          </w:p>
        </w:tc>
        <w:tc>
          <w:tcPr>
            <w:tcW w:w="1489" w:type="dxa"/>
            <w:shd w:val="clear" w:color="auto" w:fill="auto"/>
          </w:tcPr>
          <w:p w14:paraId="0148ECBD" w14:textId="77777777" w:rsidR="00AE3CF2" w:rsidRPr="000177EB" w:rsidRDefault="00AE3CF2" w:rsidP="00AE3CF2">
            <w:pPr>
              <w:rPr>
                <w:rFonts w:ascii="Calibri" w:eastAsia="Calibri" w:hAnsi="Calibri"/>
                <w:sz w:val="26"/>
                <w:szCs w:val="26"/>
              </w:rPr>
            </w:pPr>
          </w:p>
        </w:tc>
        <w:tc>
          <w:tcPr>
            <w:tcW w:w="568" w:type="dxa"/>
            <w:shd w:val="clear" w:color="auto" w:fill="auto"/>
          </w:tcPr>
          <w:p w14:paraId="65AECE59"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568" w:type="dxa"/>
            <w:shd w:val="clear" w:color="auto" w:fill="auto"/>
          </w:tcPr>
          <w:p w14:paraId="7E2F154E"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757" w:type="dxa"/>
            <w:shd w:val="clear" w:color="auto" w:fill="auto"/>
          </w:tcPr>
          <w:p w14:paraId="6F5148FE" w14:textId="77777777" w:rsidR="00AE3CF2" w:rsidRPr="000177EB" w:rsidRDefault="00AE3CF2" w:rsidP="00AE3CF2">
            <w:pPr>
              <w:widowControl w:val="0"/>
              <w:autoSpaceDE w:val="0"/>
              <w:autoSpaceDN w:val="0"/>
              <w:adjustRightInd w:val="0"/>
              <w:jc w:val="center"/>
              <w:outlineLvl w:val="2"/>
              <w:rPr>
                <w:rFonts w:ascii="Calibri" w:eastAsia="Calibri" w:hAnsi="Calibri"/>
                <w:sz w:val="26"/>
                <w:szCs w:val="26"/>
              </w:rPr>
            </w:pPr>
          </w:p>
        </w:tc>
        <w:tc>
          <w:tcPr>
            <w:tcW w:w="661" w:type="dxa"/>
            <w:shd w:val="clear" w:color="auto" w:fill="auto"/>
          </w:tcPr>
          <w:p w14:paraId="1C6A3BA0"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1134" w:type="dxa"/>
            <w:shd w:val="clear" w:color="auto" w:fill="auto"/>
            <w:vAlign w:val="center"/>
          </w:tcPr>
          <w:p w14:paraId="327E2CA3" w14:textId="77777777" w:rsidR="00AE3CF2" w:rsidRPr="000177EB" w:rsidRDefault="00AE3CF2" w:rsidP="00AE3CF2">
            <w:pPr>
              <w:widowControl w:val="0"/>
              <w:autoSpaceDE w:val="0"/>
              <w:autoSpaceDN w:val="0"/>
              <w:adjustRightInd w:val="0"/>
              <w:jc w:val="center"/>
              <w:outlineLvl w:val="2"/>
              <w:rPr>
                <w:rFonts w:eastAsia="Calibri"/>
                <w:sz w:val="26"/>
                <w:szCs w:val="26"/>
              </w:rPr>
            </w:pPr>
          </w:p>
        </w:tc>
        <w:tc>
          <w:tcPr>
            <w:tcW w:w="992" w:type="dxa"/>
            <w:shd w:val="clear" w:color="auto" w:fill="auto"/>
            <w:vAlign w:val="center"/>
          </w:tcPr>
          <w:p w14:paraId="2D8335F1" w14:textId="77777777" w:rsidR="00AE3CF2" w:rsidRPr="000177EB" w:rsidRDefault="00AE3CF2" w:rsidP="00AE3CF2">
            <w:pPr>
              <w:widowControl w:val="0"/>
              <w:autoSpaceDE w:val="0"/>
              <w:autoSpaceDN w:val="0"/>
              <w:adjustRightInd w:val="0"/>
              <w:jc w:val="center"/>
              <w:outlineLvl w:val="2"/>
              <w:rPr>
                <w:rFonts w:eastAsia="Calibri"/>
                <w:sz w:val="26"/>
                <w:szCs w:val="26"/>
              </w:rPr>
            </w:pPr>
          </w:p>
        </w:tc>
        <w:tc>
          <w:tcPr>
            <w:tcW w:w="993" w:type="dxa"/>
            <w:gridSpan w:val="2"/>
            <w:shd w:val="clear" w:color="auto" w:fill="auto"/>
            <w:vAlign w:val="center"/>
          </w:tcPr>
          <w:p w14:paraId="1DB93864" w14:textId="77777777" w:rsidR="00AE3CF2" w:rsidRPr="000177EB" w:rsidRDefault="00AE3CF2" w:rsidP="00AE3CF2">
            <w:pPr>
              <w:widowControl w:val="0"/>
              <w:autoSpaceDE w:val="0"/>
              <w:autoSpaceDN w:val="0"/>
              <w:adjustRightInd w:val="0"/>
              <w:jc w:val="center"/>
              <w:outlineLvl w:val="2"/>
              <w:rPr>
                <w:rFonts w:eastAsia="Calibri"/>
                <w:sz w:val="26"/>
                <w:szCs w:val="26"/>
              </w:rPr>
            </w:pPr>
          </w:p>
        </w:tc>
        <w:tc>
          <w:tcPr>
            <w:tcW w:w="850" w:type="dxa"/>
            <w:shd w:val="clear" w:color="auto" w:fill="auto"/>
            <w:vAlign w:val="center"/>
          </w:tcPr>
          <w:p w14:paraId="65B525FF" w14:textId="77777777" w:rsidR="00AE3CF2" w:rsidRPr="000177EB" w:rsidRDefault="00AE3CF2" w:rsidP="00AE3CF2">
            <w:pPr>
              <w:widowControl w:val="0"/>
              <w:autoSpaceDE w:val="0"/>
              <w:autoSpaceDN w:val="0"/>
              <w:adjustRightInd w:val="0"/>
              <w:jc w:val="center"/>
              <w:outlineLvl w:val="2"/>
              <w:rPr>
                <w:rFonts w:eastAsia="Calibri"/>
                <w:sz w:val="26"/>
                <w:szCs w:val="26"/>
              </w:rPr>
            </w:pPr>
          </w:p>
        </w:tc>
        <w:tc>
          <w:tcPr>
            <w:tcW w:w="992" w:type="dxa"/>
            <w:gridSpan w:val="2"/>
            <w:vAlign w:val="center"/>
          </w:tcPr>
          <w:p w14:paraId="717FA763" w14:textId="77777777" w:rsidR="00AE3CF2" w:rsidRPr="000177EB" w:rsidRDefault="00AE3CF2" w:rsidP="00AE3CF2">
            <w:pPr>
              <w:widowControl w:val="0"/>
              <w:autoSpaceDE w:val="0"/>
              <w:autoSpaceDN w:val="0"/>
              <w:adjustRightInd w:val="0"/>
              <w:jc w:val="center"/>
              <w:outlineLvl w:val="2"/>
              <w:rPr>
                <w:rFonts w:eastAsia="Calibri"/>
                <w:sz w:val="26"/>
                <w:szCs w:val="26"/>
              </w:rPr>
            </w:pPr>
          </w:p>
        </w:tc>
      </w:tr>
      <w:tr w:rsidR="00AE3CF2" w:rsidRPr="00A81F85" w14:paraId="5AD14504" w14:textId="77777777" w:rsidTr="00F06467">
        <w:tc>
          <w:tcPr>
            <w:tcW w:w="814" w:type="dxa"/>
            <w:shd w:val="clear" w:color="auto" w:fill="auto"/>
          </w:tcPr>
          <w:p w14:paraId="08BB9458" w14:textId="77777777" w:rsidR="00AE3CF2" w:rsidRPr="00A1624E" w:rsidRDefault="00AE3CF2" w:rsidP="00AE3CF2">
            <w:pPr>
              <w:autoSpaceDE w:val="0"/>
              <w:autoSpaceDN w:val="0"/>
              <w:adjustRightInd w:val="0"/>
              <w:jc w:val="center"/>
              <w:rPr>
                <w:rFonts w:eastAsia="Calibri"/>
                <w:color w:val="2D2D2D"/>
                <w:sz w:val="22"/>
                <w:szCs w:val="22"/>
              </w:rPr>
            </w:pPr>
            <w:r>
              <w:rPr>
                <w:rFonts w:eastAsia="Calibri"/>
                <w:color w:val="2D2D2D"/>
                <w:sz w:val="22"/>
                <w:szCs w:val="22"/>
              </w:rPr>
              <w:t>1.4.</w:t>
            </w:r>
          </w:p>
        </w:tc>
        <w:tc>
          <w:tcPr>
            <w:tcW w:w="3544" w:type="dxa"/>
            <w:shd w:val="clear" w:color="auto" w:fill="auto"/>
          </w:tcPr>
          <w:p w14:paraId="1F369996" w14:textId="77777777" w:rsidR="00AE3CF2" w:rsidRPr="00A95B5C" w:rsidRDefault="00AE3CF2" w:rsidP="00AE3CF2">
            <w:pPr>
              <w:jc w:val="both"/>
              <w:rPr>
                <w:rFonts w:eastAsia="Calibri"/>
                <w:sz w:val="22"/>
                <w:szCs w:val="22"/>
              </w:rPr>
            </w:pPr>
            <w:r w:rsidRPr="00A95B5C">
              <w:rPr>
                <w:rFonts w:eastAsia="Calibri"/>
                <w:sz w:val="22"/>
                <w:szCs w:val="22"/>
              </w:rPr>
              <w:t>Организация и проведение оценки регулирующего воздействия проектов МНПА, экспертизы МНПА, оценки фактического воздействия МНПА Анучинского муниципального округа, затрагивающих вопросы осуществления предпринимательской и инвестиционной деятельности</w:t>
            </w:r>
          </w:p>
        </w:tc>
        <w:tc>
          <w:tcPr>
            <w:tcW w:w="1488" w:type="dxa"/>
            <w:shd w:val="clear" w:color="auto" w:fill="auto"/>
          </w:tcPr>
          <w:p w14:paraId="0CAECA04" w14:textId="77777777" w:rsidR="00AE3CF2" w:rsidRPr="000177EB" w:rsidRDefault="00AE3CF2" w:rsidP="00AE3CF2">
            <w:pPr>
              <w:rPr>
                <w:rFonts w:ascii="Calibri" w:eastAsia="Calibri" w:hAnsi="Calibri"/>
                <w:sz w:val="26"/>
                <w:szCs w:val="26"/>
              </w:rPr>
            </w:pPr>
            <w:r>
              <w:rPr>
                <w:rFonts w:eastAsia="Calibri"/>
                <w:sz w:val="20"/>
                <w:szCs w:val="20"/>
              </w:rPr>
              <w:t>Финансово-экономическое у</w:t>
            </w:r>
            <w:r w:rsidRPr="00A1624E">
              <w:rPr>
                <w:rFonts w:eastAsia="Calibri"/>
                <w:sz w:val="20"/>
                <w:szCs w:val="20"/>
              </w:rPr>
              <w:t xml:space="preserve">правление администрации </w:t>
            </w:r>
            <w:r>
              <w:rPr>
                <w:rFonts w:eastAsia="Calibri"/>
                <w:sz w:val="20"/>
                <w:szCs w:val="20"/>
              </w:rPr>
              <w:t>Анучинского муниципального округа</w:t>
            </w:r>
          </w:p>
        </w:tc>
        <w:tc>
          <w:tcPr>
            <w:tcW w:w="1489" w:type="dxa"/>
            <w:shd w:val="clear" w:color="auto" w:fill="auto"/>
          </w:tcPr>
          <w:p w14:paraId="2888A99C" w14:textId="77777777" w:rsidR="00AE3CF2" w:rsidRPr="005D3C47" w:rsidRDefault="00AE3CF2" w:rsidP="00AE3CF2">
            <w:pPr>
              <w:rPr>
                <w:rFonts w:eastAsia="Calibri"/>
                <w:sz w:val="28"/>
                <w:szCs w:val="28"/>
              </w:rPr>
            </w:pPr>
          </w:p>
        </w:tc>
        <w:tc>
          <w:tcPr>
            <w:tcW w:w="568" w:type="dxa"/>
            <w:shd w:val="clear" w:color="auto" w:fill="auto"/>
          </w:tcPr>
          <w:p w14:paraId="1DDF9B51"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568" w:type="dxa"/>
            <w:shd w:val="clear" w:color="auto" w:fill="auto"/>
          </w:tcPr>
          <w:p w14:paraId="26563D81"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757" w:type="dxa"/>
            <w:shd w:val="clear" w:color="auto" w:fill="auto"/>
          </w:tcPr>
          <w:p w14:paraId="558257DA"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661" w:type="dxa"/>
            <w:shd w:val="clear" w:color="auto" w:fill="auto"/>
          </w:tcPr>
          <w:p w14:paraId="047125CF"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1134" w:type="dxa"/>
            <w:shd w:val="clear" w:color="auto" w:fill="auto"/>
            <w:vAlign w:val="center"/>
          </w:tcPr>
          <w:p w14:paraId="03C420FD" w14:textId="77777777" w:rsidR="00AE3CF2" w:rsidRPr="000177EB" w:rsidRDefault="00AE3CF2" w:rsidP="00AE3CF2">
            <w:pPr>
              <w:widowControl w:val="0"/>
              <w:autoSpaceDE w:val="0"/>
              <w:autoSpaceDN w:val="0"/>
              <w:adjustRightInd w:val="0"/>
              <w:jc w:val="center"/>
              <w:outlineLvl w:val="2"/>
              <w:rPr>
                <w:rFonts w:eastAsia="Calibri"/>
                <w:sz w:val="26"/>
                <w:szCs w:val="26"/>
              </w:rPr>
            </w:pPr>
          </w:p>
        </w:tc>
        <w:tc>
          <w:tcPr>
            <w:tcW w:w="992" w:type="dxa"/>
            <w:shd w:val="clear" w:color="auto" w:fill="auto"/>
            <w:vAlign w:val="center"/>
          </w:tcPr>
          <w:p w14:paraId="16323286" w14:textId="77777777" w:rsidR="00AE3CF2" w:rsidRPr="000177EB" w:rsidRDefault="00AE3CF2" w:rsidP="00AE3CF2">
            <w:pPr>
              <w:widowControl w:val="0"/>
              <w:autoSpaceDE w:val="0"/>
              <w:autoSpaceDN w:val="0"/>
              <w:adjustRightInd w:val="0"/>
              <w:jc w:val="center"/>
              <w:outlineLvl w:val="2"/>
              <w:rPr>
                <w:rFonts w:eastAsia="Calibri"/>
                <w:sz w:val="26"/>
                <w:szCs w:val="26"/>
              </w:rPr>
            </w:pPr>
          </w:p>
        </w:tc>
        <w:tc>
          <w:tcPr>
            <w:tcW w:w="993" w:type="dxa"/>
            <w:gridSpan w:val="2"/>
            <w:shd w:val="clear" w:color="auto" w:fill="auto"/>
            <w:vAlign w:val="center"/>
          </w:tcPr>
          <w:p w14:paraId="1EC90364" w14:textId="77777777" w:rsidR="00AE3CF2" w:rsidRPr="000177EB" w:rsidRDefault="00AE3CF2" w:rsidP="00AE3CF2">
            <w:pPr>
              <w:widowControl w:val="0"/>
              <w:autoSpaceDE w:val="0"/>
              <w:autoSpaceDN w:val="0"/>
              <w:adjustRightInd w:val="0"/>
              <w:jc w:val="center"/>
              <w:outlineLvl w:val="2"/>
              <w:rPr>
                <w:rFonts w:eastAsia="Calibri"/>
                <w:sz w:val="26"/>
                <w:szCs w:val="26"/>
              </w:rPr>
            </w:pPr>
          </w:p>
        </w:tc>
        <w:tc>
          <w:tcPr>
            <w:tcW w:w="850" w:type="dxa"/>
            <w:shd w:val="clear" w:color="auto" w:fill="auto"/>
            <w:vAlign w:val="center"/>
          </w:tcPr>
          <w:p w14:paraId="2093DC76" w14:textId="77777777" w:rsidR="00AE3CF2" w:rsidRPr="000177EB" w:rsidRDefault="00AE3CF2" w:rsidP="00AE3CF2">
            <w:pPr>
              <w:widowControl w:val="0"/>
              <w:autoSpaceDE w:val="0"/>
              <w:autoSpaceDN w:val="0"/>
              <w:adjustRightInd w:val="0"/>
              <w:jc w:val="center"/>
              <w:outlineLvl w:val="2"/>
              <w:rPr>
                <w:rFonts w:eastAsia="Calibri"/>
                <w:sz w:val="26"/>
                <w:szCs w:val="26"/>
              </w:rPr>
            </w:pPr>
          </w:p>
        </w:tc>
        <w:tc>
          <w:tcPr>
            <w:tcW w:w="992" w:type="dxa"/>
            <w:gridSpan w:val="2"/>
            <w:vAlign w:val="center"/>
          </w:tcPr>
          <w:p w14:paraId="637D5921" w14:textId="77777777" w:rsidR="00AE3CF2" w:rsidRPr="000177EB" w:rsidRDefault="00AE3CF2" w:rsidP="00AE3CF2">
            <w:pPr>
              <w:widowControl w:val="0"/>
              <w:autoSpaceDE w:val="0"/>
              <w:autoSpaceDN w:val="0"/>
              <w:adjustRightInd w:val="0"/>
              <w:jc w:val="center"/>
              <w:outlineLvl w:val="2"/>
              <w:rPr>
                <w:rFonts w:eastAsia="Calibri"/>
                <w:sz w:val="26"/>
                <w:szCs w:val="26"/>
              </w:rPr>
            </w:pPr>
          </w:p>
        </w:tc>
      </w:tr>
      <w:tr w:rsidR="00AE3CF2" w:rsidRPr="00A81F85" w14:paraId="3DD39453" w14:textId="77777777" w:rsidTr="00F06467">
        <w:tc>
          <w:tcPr>
            <w:tcW w:w="814" w:type="dxa"/>
            <w:shd w:val="clear" w:color="auto" w:fill="auto"/>
          </w:tcPr>
          <w:p w14:paraId="2951983A" w14:textId="77777777" w:rsidR="00AE3CF2" w:rsidRPr="00A1624E" w:rsidRDefault="00AE3CF2" w:rsidP="00AE3CF2">
            <w:pPr>
              <w:autoSpaceDE w:val="0"/>
              <w:autoSpaceDN w:val="0"/>
              <w:adjustRightInd w:val="0"/>
              <w:jc w:val="center"/>
              <w:rPr>
                <w:rFonts w:eastAsia="Calibri"/>
                <w:color w:val="2D2D2D"/>
                <w:sz w:val="22"/>
                <w:szCs w:val="22"/>
              </w:rPr>
            </w:pPr>
            <w:r w:rsidRPr="00A1624E">
              <w:rPr>
                <w:rFonts w:eastAsia="Calibri"/>
                <w:color w:val="2D2D2D"/>
                <w:sz w:val="22"/>
                <w:szCs w:val="22"/>
              </w:rPr>
              <w:t>2.</w:t>
            </w:r>
          </w:p>
        </w:tc>
        <w:tc>
          <w:tcPr>
            <w:tcW w:w="3544" w:type="dxa"/>
            <w:shd w:val="clear" w:color="auto" w:fill="auto"/>
          </w:tcPr>
          <w:p w14:paraId="3A49A085" w14:textId="77777777" w:rsidR="00AE3CF2" w:rsidRPr="00A95B5C" w:rsidRDefault="00AE3CF2" w:rsidP="00AE3CF2">
            <w:pPr>
              <w:rPr>
                <w:rFonts w:eastAsia="Calibri"/>
                <w:sz w:val="22"/>
                <w:szCs w:val="22"/>
              </w:rPr>
            </w:pPr>
            <w:r w:rsidRPr="00A95B5C">
              <w:rPr>
                <w:rFonts w:eastAsia="Calibri"/>
                <w:b/>
                <w:sz w:val="22"/>
                <w:szCs w:val="22"/>
              </w:rPr>
              <w:t>Основное мероприятие 2.</w:t>
            </w:r>
            <w:r w:rsidRPr="00A95B5C">
              <w:rPr>
                <w:rFonts w:eastAsia="Calibri"/>
                <w:sz w:val="22"/>
                <w:szCs w:val="22"/>
              </w:rPr>
              <w:t xml:space="preserve"> Поддержка субъектов малого и среднего предпринимательства в области подготовки, переподготовки и повышения квалификации кадров</w:t>
            </w:r>
          </w:p>
        </w:tc>
        <w:tc>
          <w:tcPr>
            <w:tcW w:w="1488" w:type="dxa"/>
            <w:shd w:val="clear" w:color="auto" w:fill="auto"/>
          </w:tcPr>
          <w:p w14:paraId="359FD1AE" w14:textId="77777777" w:rsidR="00AE3CF2" w:rsidRDefault="00AE3CF2" w:rsidP="00AE3CF2">
            <w:pPr>
              <w:rPr>
                <w:rFonts w:eastAsia="Calibri"/>
                <w:bCs/>
                <w:sz w:val="26"/>
                <w:szCs w:val="26"/>
                <w:lang w:eastAsia="en-US"/>
              </w:rPr>
            </w:pPr>
            <w:r>
              <w:rPr>
                <w:rFonts w:eastAsia="Calibri"/>
                <w:sz w:val="20"/>
                <w:szCs w:val="20"/>
              </w:rPr>
              <w:t>Финансово-экономическое у</w:t>
            </w:r>
            <w:r w:rsidRPr="00A1624E">
              <w:rPr>
                <w:rFonts w:eastAsia="Calibri"/>
                <w:sz w:val="20"/>
                <w:szCs w:val="20"/>
              </w:rPr>
              <w:t xml:space="preserve">правление администрации </w:t>
            </w:r>
            <w:r>
              <w:rPr>
                <w:rFonts w:eastAsia="Calibri"/>
                <w:sz w:val="20"/>
                <w:szCs w:val="20"/>
              </w:rPr>
              <w:t>Анучинского муниципального округа</w:t>
            </w:r>
          </w:p>
        </w:tc>
        <w:tc>
          <w:tcPr>
            <w:tcW w:w="1489" w:type="dxa"/>
            <w:shd w:val="clear" w:color="auto" w:fill="auto"/>
          </w:tcPr>
          <w:p w14:paraId="4F3BBF00" w14:textId="77777777" w:rsidR="00AE3CF2" w:rsidRPr="005D3C47" w:rsidRDefault="00AE3CF2" w:rsidP="00AE3CF2">
            <w:pPr>
              <w:rPr>
                <w:rFonts w:eastAsia="Calibri"/>
                <w:sz w:val="28"/>
                <w:szCs w:val="28"/>
              </w:rPr>
            </w:pPr>
          </w:p>
        </w:tc>
        <w:tc>
          <w:tcPr>
            <w:tcW w:w="568" w:type="dxa"/>
            <w:shd w:val="clear" w:color="auto" w:fill="auto"/>
          </w:tcPr>
          <w:p w14:paraId="421B4515"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568" w:type="dxa"/>
            <w:shd w:val="clear" w:color="auto" w:fill="auto"/>
          </w:tcPr>
          <w:p w14:paraId="2B36078E"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757" w:type="dxa"/>
            <w:shd w:val="clear" w:color="auto" w:fill="auto"/>
          </w:tcPr>
          <w:p w14:paraId="52CC8CA8"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661" w:type="dxa"/>
            <w:shd w:val="clear" w:color="auto" w:fill="auto"/>
          </w:tcPr>
          <w:p w14:paraId="0C3CDA1B" w14:textId="77777777" w:rsidR="00AE3CF2" w:rsidRDefault="00AE3CF2" w:rsidP="00AE3CF2">
            <w:pPr>
              <w:widowControl w:val="0"/>
              <w:autoSpaceDE w:val="0"/>
              <w:autoSpaceDN w:val="0"/>
              <w:adjustRightInd w:val="0"/>
              <w:jc w:val="right"/>
              <w:outlineLvl w:val="2"/>
              <w:rPr>
                <w:rFonts w:ascii="Calibri" w:eastAsia="Calibri" w:hAnsi="Calibri"/>
                <w:sz w:val="26"/>
                <w:szCs w:val="26"/>
              </w:rPr>
            </w:pPr>
          </w:p>
          <w:p w14:paraId="158805D1" w14:textId="77777777" w:rsidR="00AE3CF2" w:rsidRDefault="00AE3CF2" w:rsidP="00AE3CF2">
            <w:pPr>
              <w:widowControl w:val="0"/>
              <w:autoSpaceDE w:val="0"/>
              <w:autoSpaceDN w:val="0"/>
              <w:adjustRightInd w:val="0"/>
              <w:jc w:val="right"/>
              <w:outlineLvl w:val="2"/>
              <w:rPr>
                <w:rFonts w:ascii="Calibri" w:eastAsia="Calibri" w:hAnsi="Calibri"/>
                <w:sz w:val="26"/>
                <w:szCs w:val="26"/>
              </w:rPr>
            </w:pPr>
          </w:p>
          <w:p w14:paraId="1E53EBC2" w14:textId="4A9BF845" w:rsidR="00AE3CF2" w:rsidRPr="00327389" w:rsidRDefault="00AE3CF2" w:rsidP="00AE3CF2">
            <w:pPr>
              <w:widowControl w:val="0"/>
              <w:autoSpaceDE w:val="0"/>
              <w:autoSpaceDN w:val="0"/>
              <w:adjustRightInd w:val="0"/>
              <w:jc w:val="center"/>
              <w:outlineLvl w:val="2"/>
              <w:rPr>
                <w:rFonts w:eastAsia="Calibri"/>
                <w:sz w:val="26"/>
                <w:szCs w:val="26"/>
              </w:rPr>
            </w:pPr>
          </w:p>
        </w:tc>
        <w:tc>
          <w:tcPr>
            <w:tcW w:w="1134" w:type="dxa"/>
            <w:shd w:val="clear" w:color="auto" w:fill="auto"/>
            <w:vAlign w:val="center"/>
          </w:tcPr>
          <w:p w14:paraId="14883A3C" w14:textId="77777777" w:rsidR="00AE3CF2" w:rsidRDefault="00AE3CF2" w:rsidP="00AE3CF2">
            <w:pPr>
              <w:widowControl w:val="0"/>
              <w:autoSpaceDE w:val="0"/>
              <w:autoSpaceDN w:val="0"/>
              <w:adjustRightInd w:val="0"/>
              <w:jc w:val="center"/>
              <w:outlineLvl w:val="2"/>
              <w:rPr>
                <w:rFonts w:eastAsia="Calibri"/>
                <w:sz w:val="26"/>
                <w:szCs w:val="26"/>
              </w:rPr>
            </w:pPr>
            <w:r>
              <w:rPr>
                <w:rFonts w:eastAsia="Calibri"/>
                <w:sz w:val="26"/>
                <w:szCs w:val="26"/>
              </w:rPr>
              <w:t>0,0</w:t>
            </w:r>
          </w:p>
        </w:tc>
        <w:tc>
          <w:tcPr>
            <w:tcW w:w="992" w:type="dxa"/>
            <w:shd w:val="clear" w:color="auto" w:fill="auto"/>
            <w:vAlign w:val="center"/>
          </w:tcPr>
          <w:p w14:paraId="492ED195" w14:textId="77777777" w:rsidR="00AE3CF2" w:rsidRDefault="00AE3CF2" w:rsidP="00AE3CF2">
            <w:pPr>
              <w:widowControl w:val="0"/>
              <w:autoSpaceDE w:val="0"/>
              <w:autoSpaceDN w:val="0"/>
              <w:adjustRightInd w:val="0"/>
              <w:jc w:val="center"/>
              <w:outlineLvl w:val="2"/>
              <w:rPr>
                <w:rFonts w:eastAsia="Calibri"/>
                <w:sz w:val="26"/>
                <w:szCs w:val="26"/>
              </w:rPr>
            </w:pPr>
            <w:r>
              <w:rPr>
                <w:rFonts w:eastAsia="Calibri"/>
                <w:sz w:val="26"/>
                <w:szCs w:val="26"/>
              </w:rPr>
              <w:t>0,0</w:t>
            </w:r>
          </w:p>
        </w:tc>
        <w:tc>
          <w:tcPr>
            <w:tcW w:w="993" w:type="dxa"/>
            <w:gridSpan w:val="2"/>
            <w:shd w:val="clear" w:color="auto" w:fill="auto"/>
            <w:vAlign w:val="center"/>
          </w:tcPr>
          <w:p w14:paraId="242B2D67" w14:textId="77777777" w:rsidR="00AE3CF2" w:rsidRDefault="00AE3CF2" w:rsidP="00AE3CF2">
            <w:pPr>
              <w:widowControl w:val="0"/>
              <w:autoSpaceDE w:val="0"/>
              <w:autoSpaceDN w:val="0"/>
              <w:adjustRightInd w:val="0"/>
              <w:jc w:val="center"/>
              <w:outlineLvl w:val="2"/>
              <w:rPr>
                <w:rFonts w:eastAsia="Calibri"/>
                <w:sz w:val="26"/>
                <w:szCs w:val="26"/>
              </w:rPr>
            </w:pPr>
            <w:r>
              <w:rPr>
                <w:rFonts w:eastAsia="Calibri"/>
                <w:sz w:val="26"/>
                <w:szCs w:val="26"/>
              </w:rPr>
              <w:t>0,0</w:t>
            </w:r>
          </w:p>
        </w:tc>
        <w:tc>
          <w:tcPr>
            <w:tcW w:w="850" w:type="dxa"/>
            <w:shd w:val="clear" w:color="auto" w:fill="auto"/>
            <w:vAlign w:val="center"/>
          </w:tcPr>
          <w:p w14:paraId="27798DF4" w14:textId="77777777" w:rsidR="00AE3CF2" w:rsidRDefault="00AE3CF2" w:rsidP="00AE3CF2">
            <w:pPr>
              <w:widowControl w:val="0"/>
              <w:autoSpaceDE w:val="0"/>
              <w:autoSpaceDN w:val="0"/>
              <w:adjustRightInd w:val="0"/>
              <w:jc w:val="center"/>
              <w:outlineLvl w:val="2"/>
              <w:rPr>
                <w:rFonts w:eastAsia="Calibri"/>
                <w:sz w:val="26"/>
                <w:szCs w:val="26"/>
              </w:rPr>
            </w:pPr>
            <w:r>
              <w:rPr>
                <w:rFonts w:eastAsia="Calibri"/>
                <w:sz w:val="26"/>
                <w:szCs w:val="26"/>
              </w:rPr>
              <w:t>0,0</w:t>
            </w:r>
          </w:p>
        </w:tc>
        <w:tc>
          <w:tcPr>
            <w:tcW w:w="992" w:type="dxa"/>
            <w:gridSpan w:val="2"/>
            <w:vAlign w:val="center"/>
          </w:tcPr>
          <w:p w14:paraId="7D4792B1" w14:textId="77777777" w:rsidR="00AE3CF2" w:rsidRDefault="00AE3CF2" w:rsidP="00AE3CF2">
            <w:pPr>
              <w:widowControl w:val="0"/>
              <w:autoSpaceDE w:val="0"/>
              <w:autoSpaceDN w:val="0"/>
              <w:adjustRightInd w:val="0"/>
              <w:jc w:val="center"/>
              <w:outlineLvl w:val="2"/>
              <w:rPr>
                <w:rFonts w:eastAsia="Calibri"/>
                <w:sz w:val="26"/>
                <w:szCs w:val="26"/>
              </w:rPr>
            </w:pPr>
            <w:r>
              <w:rPr>
                <w:rFonts w:eastAsia="Calibri"/>
                <w:sz w:val="26"/>
                <w:szCs w:val="26"/>
              </w:rPr>
              <w:t>0,0</w:t>
            </w:r>
          </w:p>
        </w:tc>
      </w:tr>
      <w:tr w:rsidR="00AE3CF2" w:rsidRPr="00A81F85" w14:paraId="69F49CEB" w14:textId="77777777" w:rsidTr="00F06467">
        <w:tc>
          <w:tcPr>
            <w:tcW w:w="814" w:type="dxa"/>
            <w:shd w:val="clear" w:color="auto" w:fill="auto"/>
          </w:tcPr>
          <w:p w14:paraId="78EE1016" w14:textId="77777777" w:rsidR="00AE3CF2" w:rsidRPr="00A1624E" w:rsidRDefault="00AE3CF2" w:rsidP="00AE3CF2">
            <w:pPr>
              <w:autoSpaceDE w:val="0"/>
              <w:autoSpaceDN w:val="0"/>
              <w:adjustRightInd w:val="0"/>
              <w:jc w:val="center"/>
              <w:rPr>
                <w:rFonts w:eastAsia="Calibri"/>
                <w:color w:val="2D2D2D"/>
                <w:sz w:val="22"/>
                <w:szCs w:val="22"/>
              </w:rPr>
            </w:pPr>
            <w:r w:rsidRPr="00A1624E">
              <w:rPr>
                <w:rFonts w:eastAsia="Calibri"/>
                <w:color w:val="2D2D2D"/>
                <w:sz w:val="22"/>
                <w:szCs w:val="22"/>
              </w:rPr>
              <w:t>2.1</w:t>
            </w:r>
          </w:p>
        </w:tc>
        <w:tc>
          <w:tcPr>
            <w:tcW w:w="3544" w:type="dxa"/>
            <w:shd w:val="clear" w:color="auto" w:fill="auto"/>
          </w:tcPr>
          <w:p w14:paraId="5FEC1753" w14:textId="77777777" w:rsidR="00AE3CF2" w:rsidRPr="00A95B5C" w:rsidRDefault="00AE3CF2" w:rsidP="00AE3CF2">
            <w:pPr>
              <w:rPr>
                <w:rFonts w:eastAsia="Calibri"/>
                <w:sz w:val="22"/>
                <w:szCs w:val="22"/>
              </w:rPr>
            </w:pPr>
            <w:r w:rsidRPr="00A95B5C">
              <w:rPr>
                <w:rFonts w:eastAsia="Calibri"/>
                <w:sz w:val="22"/>
                <w:szCs w:val="22"/>
              </w:rPr>
              <w:t xml:space="preserve">Организация обучения руководителей субъектов малого и среднего предпринимательства требованиям охраны труда и пожарной безопасности. Методическая помощь по вопросам охраны труда, </w:t>
            </w:r>
            <w:r w:rsidRPr="00A95B5C">
              <w:rPr>
                <w:rFonts w:eastAsia="Calibri"/>
                <w:sz w:val="22"/>
                <w:szCs w:val="22"/>
              </w:rPr>
              <w:lastRenderedPageBreak/>
              <w:t xml:space="preserve">специальной оценкой условий труда, трудового законодательства  </w:t>
            </w:r>
          </w:p>
        </w:tc>
        <w:tc>
          <w:tcPr>
            <w:tcW w:w="1488" w:type="dxa"/>
            <w:shd w:val="clear" w:color="auto" w:fill="auto"/>
          </w:tcPr>
          <w:p w14:paraId="7F47A463" w14:textId="77777777" w:rsidR="00AE3CF2" w:rsidRDefault="00AE3CF2" w:rsidP="00AE3CF2">
            <w:pPr>
              <w:rPr>
                <w:rFonts w:eastAsia="Calibri"/>
                <w:bCs/>
                <w:sz w:val="26"/>
                <w:szCs w:val="26"/>
                <w:lang w:eastAsia="en-US"/>
              </w:rPr>
            </w:pPr>
            <w:r>
              <w:rPr>
                <w:rFonts w:eastAsia="Calibri"/>
                <w:sz w:val="20"/>
                <w:szCs w:val="20"/>
              </w:rPr>
              <w:lastRenderedPageBreak/>
              <w:t>специалист</w:t>
            </w:r>
            <w:r w:rsidRPr="00A1624E">
              <w:rPr>
                <w:rFonts w:eastAsia="Calibri"/>
                <w:sz w:val="20"/>
                <w:szCs w:val="20"/>
              </w:rPr>
              <w:t xml:space="preserve"> по государственному управлению охраной труда администрации </w:t>
            </w:r>
            <w:r>
              <w:rPr>
                <w:rFonts w:eastAsia="Calibri"/>
                <w:sz w:val="20"/>
                <w:szCs w:val="20"/>
              </w:rPr>
              <w:t xml:space="preserve">Анучинского </w:t>
            </w:r>
            <w:r>
              <w:rPr>
                <w:rFonts w:eastAsia="Calibri"/>
                <w:sz w:val="20"/>
                <w:szCs w:val="20"/>
              </w:rPr>
              <w:lastRenderedPageBreak/>
              <w:t>муниципального округа</w:t>
            </w:r>
          </w:p>
        </w:tc>
        <w:tc>
          <w:tcPr>
            <w:tcW w:w="1489" w:type="dxa"/>
            <w:shd w:val="clear" w:color="auto" w:fill="auto"/>
          </w:tcPr>
          <w:p w14:paraId="7A7A76FA" w14:textId="77777777" w:rsidR="00AE3CF2" w:rsidRPr="005D3C47" w:rsidRDefault="00AE3CF2" w:rsidP="00AE3CF2">
            <w:pPr>
              <w:rPr>
                <w:rFonts w:eastAsia="Calibri"/>
                <w:sz w:val="28"/>
                <w:szCs w:val="28"/>
              </w:rPr>
            </w:pPr>
          </w:p>
        </w:tc>
        <w:tc>
          <w:tcPr>
            <w:tcW w:w="568" w:type="dxa"/>
            <w:shd w:val="clear" w:color="auto" w:fill="auto"/>
          </w:tcPr>
          <w:p w14:paraId="47334F54"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568" w:type="dxa"/>
            <w:shd w:val="clear" w:color="auto" w:fill="auto"/>
          </w:tcPr>
          <w:p w14:paraId="167722C2"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757" w:type="dxa"/>
            <w:shd w:val="clear" w:color="auto" w:fill="auto"/>
          </w:tcPr>
          <w:p w14:paraId="737D2CC3"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661" w:type="dxa"/>
            <w:shd w:val="clear" w:color="auto" w:fill="auto"/>
          </w:tcPr>
          <w:p w14:paraId="242B2F33"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1134" w:type="dxa"/>
            <w:shd w:val="clear" w:color="auto" w:fill="auto"/>
            <w:vAlign w:val="center"/>
          </w:tcPr>
          <w:p w14:paraId="27BE82D5" w14:textId="77777777" w:rsidR="00AE3CF2" w:rsidRDefault="00AE3CF2" w:rsidP="00AE3CF2">
            <w:pPr>
              <w:widowControl w:val="0"/>
              <w:autoSpaceDE w:val="0"/>
              <w:autoSpaceDN w:val="0"/>
              <w:adjustRightInd w:val="0"/>
              <w:jc w:val="center"/>
              <w:outlineLvl w:val="2"/>
              <w:rPr>
                <w:rFonts w:eastAsia="Calibri"/>
                <w:sz w:val="26"/>
                <w:szCs w:val="26"/>
              </w:rPr>
            </w:pPr>
          </w:p>
        </w:tc>
        <w:tc>
          <w:tcPr>
            <w:tcW w:w="992" w:type="dxa"/>
            <w:shd w:val="clear" w:color="auto" w:fill="auto"/>
            <w:vAlign w:val="center"/>
          </w:tcPr>
          <w:p w14:paraId="52ADEDE9" w14:textId="77777777" w:rsidR="00AE3CF2" w:rsidRDefault="00AE3CF2" w:rsidP="00AE3CF2">
            <w:pPr>
              <w:widowControl w:val="0"/>
              <w:autoSpaceDE w:val="0"/>
              <w:autoSpaceDN w:val="0"/>
              <w:adjustRightInd w:val="0"/>
              <w:jc w:val="center"/>
              <w:outlineLvl w:val="2"/>
              <w:rPr>
                <w:rFonts w:eastAsia="Calibri"/>
                <w:sz w:val="26"/>
                <w:szCs w:val="26"/>
              </w:rPr>
            </w:pPr>
          </w:p>
        </w:tc>
        <w:tc>
          <w:tcPr>
            <w:tcW w:w="993" w:type="dxa"/>
            <w:gridSpan w:val="2"/>
            <w:shd w:val="clear" w:color="auto" w:fill="auto"/>
            <w:vAlign w:val="center"/>
          </w:tcPr>
          <w:p w14:paraId="758CD6E3" w14:textId="77777777" w:rsidR="00AE3CF2" w:rsidRDefault="00AE3CF2" w:rsidP="00AE3CF2">
            <w:pPr>
              <w:widowControl w:val="0"/>
              <w:autoSpaceDE w:val="0"/>
              <w:autoSpaceDN w:val="0"/>
              <w:adjustRightInd w:val="0"/>
              <w:jc w:val="center"/>
              <w:outlineLvl w:val="2"/>
              <w:rPr>
                <w:rFonts w:eastAsia="Calibri"/>
                <w:sz w:val="26"/>
                <w:szCs w:val="26"/>
              </w:rPr>
            </w:pPr>
          </w:p>
        </w:tc>
        <w:tc>
          <w:tcPr>
            <w:tcW w:w="850" w:type="dxa"/>
            <w:shd w:val="clear" w:color="auto" w:fill="auto"/>
            <w:vAlign w:val="center"/>
          </w:tcPr>
          <w:p w14:paraId="371CBB1A" w14:textId="77777777" w:rsidR="00AE3CF2" w:rsidRDefault="00AE3CF2" w:rsidP="00AE3CF2">
            <w:pPr>
              <w:widowControl w:val="0"/>
              <w:autoSpaceDE w:val="0"/>
              <w:autoSpaceDN w:val="0"/>
              <w:adjustRightInd w:val="0"/>
              <w:jc w:val="center"/>
              <w:outlineLvl w:val="2"/>
              <w:rPr>
                <w:rFonts w:eastAsia="Calibri"/>
                <w:sz w:val="26"/>
                <w:szCs w:val="26"/>
              </w:rPr>
            </w:pPr>
          </w:p>
        </w:tc>
        <w:tc>
          <w:tcPr>
            <w:tcW w:w="992" w:type="dxa"/>
            <w:gridSpan w:val="2"/>
            <w:vAlign w:val="center"/>
          </w:tcPr>
          <w:p w14:paraId="64429901" w14:textId="77777777" w:rsidR="00AE3CF2" w:rsidRDefault="00AE3CF2" w:rsidP="00AE3CF2">
            <w:pPr>
              <w:widowControl w:val="0"/>
              <w:autoSpaceDE w:val="0"/>
              <w:autoSpaceDN w:val="0"/>
              <w:adjustRightInd w:val="0"/>
              <w:jc w:val="center"/>
              <w:outlineLvl w:val="2"/>
              <w:rPr>
                <w:rFonts w:eastAsia="Calibri"/>
                <w:sz w:val="26"/>
                <w:szCs w:val="26"/>
              </w:rPr>
            </w:pPr>
          </w:p>
        </w:tc>
      </w:tr>
      <w:tr w:rsidR="00AE3CF2" w:rsidRPr="00A81F85" w14:paraId="10C26C8C" w14:textId="77777777" w:rsidTr="00F06467">
        <w:tc>
          <w:tcPr>
            <w:tcW w:w="814" w:type="dxa"/>
            <w:shd w:val="clear" w:color="auto" w:fill="auto"/>
          </w:tcPr>
          <w:p w14:paraId="6834D03D" w14:textId="77777777" w:rsidR="00AE3CF2" w:rsidRPr="00A1624E" w:rsidRDefault="00AE3CF2" w:rsidP="00AE3CF2">
            <w:pPr>
              <w:autoSpaceDE w:val="0"/>
              <w:autoSpaceDN w:val="0"/>
              <w:adjustRightInd w:val="0"/>
              <w:jc w:val="center"/>
              <w:rPr>
                <w:rFonts w:eastAsia="Calibri"/>
                <w:color w:val="2D2D2D"/>
                <w:sz w:val="22"/>
                <w:szCs w:val="22"/>
              </w:rPr>
            </w:pPr>
            <w:r w:rsidRPr="00A1624E">
              <w:rPr>
                <w:rFonts w:eastAsia="Calibri"/>
                <w:color w:val="2D2D2D"/>
                <w:sz w:val="22"/>
                <w:szCs w:val="22"/>
              </w:rPr>
              <w:t>2.2</w:t>
            </w:r>
          </w:p>
        </w:tc>
        <w:tc>
          <w:tcPr>
            <w:tcW w:w="3544" w:type="dxa"/>
            <w:shd w:val="clear" w:color="auto" w:fill="auto"/>
          </w:tcPr>
          <w:p w14:paraId="4D25B171" w14:textId="31ABB708" w:rsidR="00AE3CF2" w:rsidRPr="00A95B5C" w:rsidRDefault="00AE3CF2" w:rsidP="00AE3CF2">
            <w:pPr>
              <w:rPr>
                <w:rFonts w:eastAsia="Calibri"/>
                <w:sz w:val="22"/>
                <w:szCs w:val="22"/>
              </w:rPr>
            </w:pPr>
            <w:r w:rsidRPr="00A95B5C">
              <w:rPr>
                <w:rFonts w:eastAsia="Calibri"/>
                <w:sz w:val="22"/>
                <w:szCs w:val="22"/>
              </w:rPr>
              <w:t xml:space="preserve">Организация и проведение образовательных семинаров для субъектов малого и среднего предпринимательства, </w:t>
            </w:r>
            <w:r w:rsidR="00A95B5C" w:rsidRPr="00A95B5C">
              <w:rPr>
                <w:rFonts w:eastAsia="Calibri"/>
                <w:sz w:val="22"/>
                <w:szCs w:val="22"/>
              </w:rPr>
              <w:t>социального предпри</w:t>
            </w:r>
            <w:r w:rsidR="00867456">
              <w:rPr>
                <w:rFonts w:eastAsia="Calibri"/>
                <w:sz w:val="22"/>
                <w:szCs w:val="22"/>
              </w:rPr>
              <w:t>ни</w:t>
            </w:r>
            <w:r w:rsidR="00A95B5C" w:rsidRPr="00A95B5C">
              <w:rPr>
                <w:rFonts w:eastAsia="Calibri"/>
                <w:sz w:val="22"/>
                <w:szCs w:val="22"/>
              </w:rPr>
              <w:t xml:space="preserve">мательства, </w:t>
            </w:r>
            <w:r w:rsidRPr="00A95B5C">
              <w:rPr>
                <w:rFonts w:eastAsia="Calibri"/>
                <w:sz w:val="22"/>
                <w:szCs w:val="22"/>
              </w:rPr>
              <w:t xml:space="preserve">а также </w:t>
            </w:r>
            <w:r w:rsidRPr="00A95B5C">
              <w:rPr>
                <w:sz w:val="22"/>
                <w:szCs w:val="22"/>
                <w:shd w:val="clear" w:color="auto" w:fill="FFFFFF"/>
              </w:rPr>
              <w:t xml:space="preserve">физических лиц и индивидуальных предпринимателей, перешедших на </w:t>
            </w:r>
            <w:r w:rsidRPr="00A95B5C">
              <w:rPr>
                <w:sz w:val="22"/>
                <w:szCs w:val="22"/>
              </w:rPr>
              <w:t>новый специальный налоговый режим «самозанятых»</w:t>
            </w:r>
          </w:p>
        </w:tc>
        <w:tc>
          <w:tcPr>
            <w:tcW w:w="1488" w:type="dxa"/>
            <w:shd w:val="clear" w:color="auto" w:fill="auto"/>
          </w:tcPr>
          <w:p w14:paraId="3A150A80" w14:textId="77777777" w:rsidR="00AE3CF2" w:rsidRDefault="00AE3CF2" w:rsidP="00AE3CF2">
            <w:pPr>
              <w:rPr>
                <w:rFonts w:eastAsia="Calibri"/>
                <w:bCs/>
                <w:sz w:val="26"/>
                <w:szCs w:val="26"/>
                <w:lang w:eastAsia="en-US"/>
              </w:rPr>
            </w:pPr>
            <w:r>
              <w:rPr>
                <w:rFonts w:eastAsia="Calibri"/>
                <w:sz w:val="20"/>
                <w:szCs w:val="20"/>
              </w:rPr>
              <w:t>Финансово-экономическое у</w:t>
            </w:r>
            <w:r w:rsidRPr="00A1624E">
              <w:rPr>
                <w:rFonts w:eastAsia="Calibri"/>
                <w:sz w:val="20"/>
                <w:szCs w:val="20"/>
              </w:rPr>
              <w:t xml:space="preserve">правление администрации </w:t>
            </w:r>
            <w:r>
              <w:rPr>
                <w:rFonts w:eastAsia="Calibri"/>
                <w:sz w:val="20"/>
                <w:szCs w:val="20"/>
              </w:rPr>
              <w:t>Анучинского муниципального округа</w:t>
            </w:r>
          </w:p>
        </w:tc>
        <w:tc>
          <w:tcPr>
            <w:tcW w:w="1489" w:type="dxa"/>
            <w:shd w:val="clear" w:color="auto" w:fill="auto"/>
          </w:tcPr>
          <w:p w14:paraId="5440B128" w14:textId="77777777" w:rsidR="00AE3CF2" w:rsidRPr="005D3C47" w:rsidRDefault="00AE3CF2" w:rsidP="00AE3CF2">
            <w:pPr>
              <w:rPr>
                <w:rFonts w:eastAsia="Calibri"/>
                <w:sz w:val="28"/>
                <w:szCs w:val="28"/>
              </w:rPr>
            </w:pPr>
          </w:p>
        </w:tc>
        <w:tc>
          <w:tcPr>
            <w:tcW w:w="568" w:type="dxa"/>
            <w:shd w:val="clear" w:color="auto" w:fill="auto"/>
          </w:tcPr>
          <w:p w14:paraId="50D93182"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568" w:type="dxa"/>
            <w:shd w:val="clear" w:color="auto" w:fill="auto"/>
          </w:tcPr>
          <w:p w14:paraId="374D2A3C"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757" w:type="dxa"/>
            <w:shd w:val="clear" w:color="auto" w:fill="auto"/>
          </w:tcPr>
          <w:p w14:paraId="265A09C1"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661" w:type="dxa"/>
            <w:shd w:val="clear" w:color="auto" w:fill="auto"/>
          </w:tcPr>
          <w:p w14:paraId="6734EF4D"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1134" w:type="dxa"/>
            <w:shd w:val="clear" w:color="auto" w:fill="auto"/>
            <w:vAlign w:val="center"/>
          </w:tcPr>
          <w:p w14:paraId="74CD5408" w14:textId="77777777" w:rsidR="00AE3CF2" w:rsidRDefault="00AE3CF2" w:rsidP="00AE3CF2">
            <w:pPr>
              <w:widowControl w:val="0"/>
              <w:autoSpaceDE w:val="0"/>
              <w:autoSpaceDN w:val="0"/>
              <w:adjustRightInd w:val="0"/>
              <w:jc w:val="center"/>
              <w:outlineLvl w:val="2"/>
              <w:rPr>
                <w:rFonts w:eastAsia="Calibri"/>
                <w:sz w:val="26"/>
                <w:szCs w:val="26"/>
              </w:rPr>
            </w:pPr>
          </w:p>
        </w:tc>
        <w:tc>
          <w:tcPr>
            <w:tcW w:w="992" w:type="dxa"/>
            <w:shd w:val="clear" w:color="auto" w:fill="auto"/>
            <w:vAlign w:val="center"/>
          </w:tcPr>
          <w:p w14:paraId="041DA8CD" w14:textId="77777777" w:rsidR="00AE3CF2" w:rsidRDefault="00AE3CF2" w:rsidP="00AE3CF2">
            <w:pPr>
              <w:widowControl w:val="0"/>
              <w:autoSpaceDE w:val="0"/>
              <w:autoSpaceDN w:val="0"/>
              <w:adjustRightInd w:val="0"/>
              <w:jc w:val="center"/>
              <w:outlineLvl w:val="2"/>
              <w:rPr>
                <w:rFonts w:eastAsia="Calibri"/>
                <w:sz w:val="26"/>
                <w:szCs w:val="26"/>
              </w:rPr>
            </w:pPr>
          </w:p>
        </w:tc>
        <w:tc>
          <w:tcPr>
            <w:tcW w:w="993" w:type="dxa"/>
            <w:gridSpan w:val="2"/>
            <w:shd w:val="clear" w:color="auto" w:fill="auto"/>
            <w:vAlign w:val="center"/>
          </w:tcPr>
          <w:p w14:paraId="00E1778D" w14:textId="77777777" w:rsidR="00AE3CF2" w:rsidRDefault="00AE3CF2" w:rsidP="00AE3CF2">
            <w:pPr>
              <w:widowControl w:val="0"/>
              <w:autoSpaceDE w:val="0"/>
              <w:autoSpaceDN w:val="0"/>
              <w:adjustRightInd w:val="0"/>
              <w:jc w:val="center"/>
              <w:outlineLvl w:val="2"/>
              <w:rPr>
                <w:rFonts w:eastAsia="Calibri"/>
                <w:sz w:val="26"/>
                <w:szCs w:val="26"/>
              </w:rPr>
            </w:pPr>
          </w:p>
        </w:tc>
        <w:tc>
          <w:tcPr>
            <w:tcW w:w="850" w:type="dxa"/>
            <w:shd w:val="clear" w:color="auto" w:fill="auto"/>
            <w:vAlign w:val="center"/>
          </w:tcPr>
          <w:p w14:paraId="64B3FCBD" w14:textId="77777777" w:rsidR="00AE3CF2" w:rsidRDefault="00AE3CF2" w:rsidP="00AE3CF2">
            <w:pPr>
              <w:widowControl w:val="0"/>
              <w:autoSpaceDE w:val="0"/>
              <w:autoSpaceDN w:val="0"/>
              <w:adjustRightInd w:val="0"/>
              <w:jc w:val="center"/>
              <w:outlineLvl w:val="2"/>
              <w:rPr>
                <w:rFonts w:eastAsia="Calibri"/>
                <w:sz w:val="26"/>
                <w:szCs w:val="26"/>
              </w:rPr>
            </w:pPr>
          </w:p>
        </w:tc>
        <w:tc>
          <w:tcPr>
            <w:tcW w:w="992" w:type="dxa"/>
            <w:gridSpan w:val="2"/>
            <w:vAlign w:val="center"/>
          </w:tcPr>
          <w:p w14:paraId="67F3D86B" w14:textId="77777777" w:rsidR="00AE3CF2" w:rsidRDefault="00AE3CF2" w:rsidP="00AE3CF2">
            <w:pPr>
              <w:widowControl w:val="0"/>
              <w:autoSpaceDE w:val="0"/>
              <w:autoSpaceDN w:val="0"/>
              <w:adjustRightInd w:val="0"/>
              <w:jc w:val="center"/>
              <w:outlineLvl w:val="2"/>
              <w:rPr>
                <w:rFonts w:eastAsia="Calibri"/>
                <w:sz w:val="26"/>
                <w:szCs w:val="26"/>
              </w:rPr>
            </w:pPr>
          </w:p>
        </w:tc>
      </w:tr>
      <w:tr w:rsidR="00AE3CF2" w:rsidRPr="00A81F85" w14:paraId="5084599F" w14:textId="77777777" w:rsidTr="00F06467">
        <w:tc>
          <w:tcPr>
            <w:tcW w:w="814" w:type="dxa"/>
            <w:shd w:val="clear" w:color="auto" w:fill="auto"/>
          </w:tcPr>
          <w:p w14:paraId="0DCAEB03" w14:textId="77777777" w:rsidR="00AE3CF2" w:rsidRDefault="00AE3CF2" w:rsidP="00AE3CF2">
            <w:pPr>
              <w:autoSpaceDE w:val="0"/>
              <w:autoSpaceDN w:val="0"/>
              <w:adjustRightInd w:val="0"/>
              <w:jc w:val="center"/>
              <w:rPr>
                <w:rFonts w:eastAsia="Calibri"/>
                <w:color w:val="2D2D2D"/>
                <w:sz w:val="22"/>
                <w:szCs w:val="22"/>
              </w:rPr>
            </w:pPr>
            <w:r>
              <w:rPr>
                <w:rFonts w:eastAsia="Calibri"/>
                <w:color w:val="2D2D2D"/>
                <w:sz w:val="22"/>
                <w:szCs w:val="22"/>
              </w:rPr>
              <w:t>3.</w:t>
            </w:r>
          </w:p>
        </w:tc>
        <w:tc>
          <w:tcPr>
            <w:tcW w:w="3544" w:type="dxa"/>
            <w:shd w:val="clear" w:color="auto" w:fill="auto"/>
          </w:tcPr>
          <w:p w14:paraId="3CA695C0" w14:textId="77777777" w:rsidR="00AE3CF2" w:rsidRPr="00A95B5C" w:rsidRDefault="00AE3CF2" w:rsidP="00AE3CF2">
            <w:pPr>
              <w:rPr>
                <w:b/>
                <w:color w:val="000000"/>
                <w:sz w:val="22"/>
                <w:szCs w:val="22"/>
              </w:rPr>
            </w:pPr>
            <w:r w:rsidRPr="00A95B5C">
              <w:rPr>
                <w:b/>
                <w:bCs/>
                <w:color w:val="000000"/>
                <w:sz w:val="22"/>
                <w:szCs w:val="22"/>
              </w:rPr>
              <w:t>Основное мероприятие 3.</w:t>
            </w:r>
            <w:r w:rsidRPr="00A95B5C">
              <w:rPr>
                <w:b/>
                <w:color w:val="000000"/>
                <w:sz w:val="22"/>
                <w:szCs w:val="22"/>
              </w:rPr>
              <w:t xml:space="preserve"> </w:t>
            </w:r>
          </w:p>
          <w:p w14:paraId="5DCBC169" w14:textId="77777777" w:rsidR="00AE3CF2" w:rsidRPr="00A95B5C" w:rsidRDefault="00AE3CF2" w:rsidP="00AE3CF2">
            <w:pPr>
              <w:rPr>
                <w:bCs/>
                <w:color w:val="000000"/>
                <w:sz w:val="22"/>
                <w:szCs w:val="22"/>
              </w:rPr>
            </w:pPr>
            <w:r w:rsidRPr="00A95B5C">
              <w:rPr>
                <w:color w:val="000000"/>
                <w:sz w:val="22"/>
                <w:szCs w:val="22"/>
              </w:rPr>
              <w:t>Оказание имущественной поддержки субъектов малого и среднего предпринимательства, а</w:t>
            </w:r>
            <w:r w:rsidRPr="00A95B5C">
              <w:rPr>
                <w:rFonts w:eastAsia="Calibri"/>
                <w:sz w:val="22"/>
                <w:szCs w:val="22"/>
              </w:rPr>
              <w:t xml:space="preserve"> также </w:t>
            </w:r>
            <w:r w:rsidRPr="00A95B5C">
              <w:rPr>
                <w:sz w:val="22"/>
                <w:szCs w:val="22"/>
                <w:shd w:val="clear" w:color="auto" w:fill="FFFFFF"/>
              </w:rPr>
              <w:t>физических лиц и индивидуальных предпринимателей, применяющих</w:t>
            </w:r>
            <w:r w:rsidRPr="00A95B5C">
              <w:rPr>
                <w:sz w:val="22"/>
                <w:szCs w:val="22"/>
              </w:rPr>
              <w:t xml:space="preserve"> специальный налоговый режим «Налог на профессиональный доход»</w:t>
            </w:r>
          </w:p>
        </w:tc>
        <w:tc>
          <w:tcPr>
            <w:tcW w:w="1488" w:type="dxa"/>
            <w:shd w:val="clear" w:color="auto" w:fill="auto"/>
          </w:tcPr>
          <w:p w14:paraId="6CC7D11A" w14:textId="77777777" w:rsidR="00AE3CF2" w:rsidRDefault="00AE3CF2" w:rsidP="00AE3CF2">
            <w:pPr>
              <w:rPr>
                <w:rFonts w:eastAsia="Calibri"/>
                <w:bCs/>
                <w:sz w:val="26"/>
                <w:szCs w:val="26"/>
                <w:lang w:eastAsia="en-US"/>
              </w:rPr>
            </w:pPr>
            <w:r>
              <w:rPr>
                <w:rFonts w:eastAsia="Calibri"/>
                <w:sz w:val="20"/>
                <w:szCs w:val="20"/>
              </w:rPr>
              <w:t>Отдел имущественных и земельных отношений администрации Анучинского муниципального округа</w:t>
            </w:r>
          </w:p>
        </w:tc>
        <w:tc>
          <w:tcPr>
            <w:tcW w:w="1489" w:type="dxa"/>
            <w:shd w:val="clear" w:color="auto" w:fill="auto"/>
          </w:tcPr>
          <w:p w14:paraId="48ADCB3B" w14:textId="77777777" w:rsidR="00AE3CF2" w:rsidRPr="005D3C47" w:rsidRDefault="00AE3CF2" w:rsidP="00AE3CF2">
            <w:pPr>
              <w:rPr>
                <w:rFonts w:eastAsia="Calibri"/>
                <w:sz w:val="28"/>
                <w:szCs w:val="28"/>
              </w:rPr>
            </w:pPr>
          </w:p>
        </w:tc>
        <w:tc>
          <w:tcPr>
            <w:tcW w:w="568" w:type="dxa"/>
            <w:shd w:val="clear" w:color="auto" w:fill="auto"/>
          </w:tcPr>
          <w:p w14:paraId="4E5A68C7"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568" w:type="dxa"/>
            <w:shd w:val="clear" w:color="auto" w:fill="auto"/>
          </w:tcPr>
          <w:p w14:paraId="7D728C08"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757" w:type="dxa"/>
            <w:shd w:val="clear" w:color="auto" w:fill="auto"/>
          </w:tcPr>
          <w:p w14:paraId="2E7304C5"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661" w:type="dxa"/>
            <w:shd w:val="clear" w:color="auto" w:fill="auto"/>
          </w:tcPr>
          <w:p w14:paraId="0D8AC8C5" w14:textId="77777777" w:rsidR="00AE3CF2" w:rsidRDefault="00AE3CF2" w:rsidP="00AE3CF2">
            <w:pPr>
              <w:widowControl w:val="0"/>
              <w:autoSpaceDE w:val="0"/>
              <w:autoSpaceDN w:val="0"/>
              <w:adjustRightInd w:val="0"/>
              <w:jc w:val="right"/>
              <w:outlineLvl w:val="2"/>
              <w:rPr>
                <w:rFonts w:ascii="Calibri" w:eastAsia="Calibri" w:hAnsi="Calibri"/>
                <w:sz w:val="26"/>
                <w:szCs w:val="26"/>
              </w:rPr>
            </w:pPr>
          </w:p>
          <w:p w14:paraId="2044E0D2" w14:textId="77777777" w:rsidR="00AE3CF2" w:rsidRDefault="00AE3CF2" w:rsidP="00AE3CF2">
            <w:pPr>
              <w:widowControl w:val="0"/>
              <w:autoSpaceDE w:val="0"/>
              <w:autoSpaceDN w:val="0"/>
              <w:adjustRightInd w:val="0"/>
              <w:jc w:val="right"/>
              <w:outlineLvl w:val="2"/>
              <w:rPr>
                <w:rFonts w:ascii="Calibri" w:eastAsia="Calibri" w:hAnsi="Calibri"/>
                <w:sz w:val="26"/>
                <w:szCs w:val="26"/>
              </w:rPr>
            </w:pPr>
          </w:p>
          <w:p w14:paraId="0D71950F" w14:textId="77777777" w:rsidR="00AE3CF2" w:rsidRDefault="00AE3CF2" w:rsidP="00AE3CF2">
            <w:pPr>
              <w:widowControl w:val="0"/>
              <w:autoSpaceDE w:val="0"/>
              <w:autoSpaceDN w:val="0"/>
              <w:adjustRightInd w:val="0"/>
              <w:jc w:val="center"/>
              <w:outlineLvl w:val="2"/>
              <w:rPr>
                <w:rFonts w:ascii="Calibri" w:eastAsia="Calibri" w:hAnsi="Calibri"/>
                <w:sz w:val="26"/>
                <w:szCs w:val="26"/>
              </w:rPr>
            </w:pPr>
          </w:p>
          <w:p w14:paraId="1164F7BD" w14:textId="77777777" w:rsidR="00524A75" w:rsidRDefault="00524A75" w:rsidP="00524A75">
            <w:pPr>
              <w:widowControl w:val="0"/>
              <w:autoSpaceDE w:val="0"/>
              <w:autoSpaceDN w:val="0"/>
              <w:adjustRightInd w:val="0"/>
              <w:outlineLvl w:val="2"/>
              <w:rPr>
                <w:rFonts w:ascii="Calibri" w:eastAsia="Calibri" w:hAnsi="Calibri"/>
                <w:sz w:val="26"/>
                <w:szCs w:val="26"/>
              </w:rPr>
            </w:pPr>
          </w:p>
          <w:p w14:paraId="3D824835" w14:textId="73A5BA89" w:rsidR="00AE3CF2" w:rsidRPr="00327389" w:rsidRDefault="00AE3CF2" w:rsidP="00524A75">
            <w:pPr>
              <w:widowControl w:val="0"/>
              <w:autoSpaceDE w:val="0"/>
              <w:autoSpaceDN w:val="0"/>
              <w:adjustRightInd w:val="0"/>
              <w:outlineLvl w:val="2"/>
              <w:rPr>
                <w:rFonts w:eastAsia="Calibri"/>
                <w:sz w:val="26"/>
                <w:szCs w:val="26"/>
              </w:rPr>
            </w:pPr>
          </w:p>
        </w:tc>
        <w:tc>
          <w:tcPr>
            <w:tcW w:w="1134" w:type="dxa"/>
            <w:shd w:val="clear" w:color="auto" w:fill="auto"/>
            <w:vAlign w:val="center"/>
          </w:tcPr>
          <w:p w14:paraId="4A18EF92" w14:textId="77777777" w:rsidR="00AE3CF2" w:rsidRDefault="00AE3CF2" w:rsidP="00AE3CF2">
            <w:pPr>
              <w:widowControl w:val="0"/>
              <w:autoSpaceDE w:val="0"/>
              <w:autoSpaceDN w:val="0"/>
              <w:adjustRightInd w:val="0"/>
              <w:jc w:val="center"/>
              <w:outlineLvl w:val="2"/>
              <w:rPr>
                <w:rFonts w:eastAsia="Calibri"/>
                <w:sz w:val="26"/>
                <w:szCs w:val="26"/>
              </w:rPr>
            </w:pPr>
            <w:r>
              <w:rPr>
                <w:rFonts w:eastAsia="Calibri"/>
                <w:sz w:val="26"/>
                <w:szCs w:val="26"/>
              </w:rPr>
              <w:t>0,0</w:t>
            </w:r>
          </w:p>
        </w:tc>
        <w:tc>
          <w:tcPr>
            <w:tcW w:w="992" w:type="dxa"/>
            <w:shd w:val="clear" w:color="auto" w:fill="auto"/>
            <w:vAlign w:val="center"/>
          </w:tcPr>
          <w:p w14:paraId="39AB9778" w14:textId="77777777" w:rsidR="00AE3CF2" w:rsidRDefault="00AE3CF2" w:rsidP="00AE3CF2">
            <w:pPr>
              <w:widowControl w:val="0"/>
              <w:autoSpaceDE w:val="0"/>
              <w:autoSpaceDN w:val="0"/>
              <w:adjustRightInd w:val="0"/>
              <w:jc w:val="center"/>
              <w:outlineLvl w:val="2"/>
              <w:rPr>
                <w:rFonts w:eastAsia="Calibri"/>
                <w:sz w:val="26"/>
                <w:szCs w:val="26"/>
              </w:rPr>
            </w:pPr>
            <w:r>
              <w:rPr>
                <w:rFonts w:eastAsia="Calibri"/>
                <w:sz w:val="26"/>
                <w:szCs w:val="26"/>
              </w:rPr>
              <w:t>0,0</w:t>
            </w:r>
          </w:p>
        </w:tc>
        <w:tc>
          <w:tcPr>
            <w:tcW w:w="993" w:type="dxa"/>
            <w:gridSpan w:val="2"/>
            <w:shd w:val="clear" w:color="auto" w:fill="auto"/>
            <w:vAlign w:val="center"/>
          </w:tcPr>
          <w:p w14:paraId="06DEB1DC" w14:textId="77777777" w:rsidR="00AE3CF2" w:rsidRDefault="00AE3CF2" w:rsidP="00AE3CF2">
            <w:pPr>
              <w:widowControl w:val="0"/>
              <w:autoSpaceDE w:val="0"/>
              <w:autoSpaceDN w:val="0"/>
              <w:adjustRightInd w:val="0"/>
              <w:jc w:val="center"/>
              <w:outlineLvl w:val="2"/>
              <w:rPr>
                <w:rFonts w:eastAsia="Calibri"/>
                <w:sz w:val="26"/>
                <w:szCs w:val="26"/>
              </w:rPr>
            </w:pPr>
            <w:r>
              <w:rPr>
                <w:rFonts w:eastAsia="Calibri"/>
                <w:sz w:val="26"/>
                <w:szCs w:val="26"/>
              </w:rPr>
              <w:t>0,0</w:t>
            </w:r>
          </w:p>
        </w:tc>
        <w:tc>
          <w:tcPr>
            <w:tcW w:w="850" w:type="dxa"/>
            <w:shd w:val="clear" w:color="auto" w:fill="auto"/>
            <w:vAlign w:val="center"/>
          </w:tcPr>
          <w:p w14:paraId="285A018A" w14:textId="77777777" w:rsidR="00AE3CF2" w:rsidRDefault="00AE3CF2" w:rsidP="00AE3CF2">
            <w:pPr>
              <w:widowControl w:val="0"/>
              <w:autoSpaceDE w:val="0"/>
              <w:autoSpaceDN w:val="0"/>
              <w:adjustRightInd w:val="0"/>
              <w:jc w:val="center"/>
              <w:outlineLvl w:val="2"/>
              <w:rPr>
                <w:rFonts w:eastAsia="Calibri"/>
                <w:sz w:val="26"/>
                <w:szCs w:val="26"/>
              </w:rPr>
            </w:pPr>
            <w:r>
              <w:rPr>
                <w:rFonts w:eastAsia="Calibri"/>
                <w:sz w:val="26"/>
                <w:szCs w:val="26"/>
              </w:rPr>
              <w:t>0,0</w:t>
            </w:r>
          </w:p>
        </w:tc>
        <w:tc>
          <w:tcPr>
            <w:tcW w:w="992" w:type="dxa"/>
            <w:gridSpan w:val="2"/>
            <w:vAlign w:val="center"/>
          </w:tcPr>
          <w:p w14:paraId="1FF9E2F3" w14:textId="77777777" w:rsidR="00AE3CF2" w:rsidRDefault="00AE3CF2" w:rsidP="00AE3CF2">
            <w:pPr>
              <w:widowControl w:val="0"/>
              <w:autoSpaceDE w:val="0"/>
              <w:autoSpaceDN w:val="0"/>
              <w:adjustRightInd w:val="0"/>
              <w:jc w:val="center"/>
              <w:outlineLvl w:val="2"/>
              <w:rPr>
                <w:rFonts w:eastAsia="Calibri"/>
                <w:sz w:val="26"/>
                <w:szCs w:val="26"/>
              </w:rPr>
            </w:pPr>
            <w:r>
              <w:rPr>
                <w:rFonts w:eastAsia="Calibri"/>
                <w:sz w:val="26"/>
                <w:szCs w:val="26"/>
              </w:rPr>
              <w:t>0,0</w:t>
            </w:r>
          </w:p>
        </w:tc>
      </w:tr>
      <w:tr w:rsidR="00AE3CF2" w:rsidRPr="00A81F85" w14:paraId="1A091148" w14:textId="77777777" w:rsidTr="00F06467">
        <w:tc>
          <w:tcPr>
            <w:tcW w:w="814" w:type="dxa"/>
            <w:shd w:val="clear" w:color="auto" w:fill="auto"/>
          </w:tcPr>
          <w:p w14:paraId="006EFE56" w14:textId="77777777" w:rsidR="00AE3CF2" w:rsidRDefault="00AE3CF2" w:rsidP="00AE3CF2">
            <w:pPr>
              <w:autoSpaceDE w:val="0"/>
              <w:autoSpaceDN w:val="0"/>
              <w:adjustRightInd w:val="0"/>
              <w:jc w:val="center"/>
              <w:rPr>
                <w:rFonts w:eastAsia="Calibri"/>
                <w:color w:val="2D2D2D"/>
                <w:sz w:val="22"/>
                <w:szCs w:val="22"/>
              </w:rPr>
            </w:pPr>
            <w:r>
              <w:rPr>
                <w:rFonts w:eastAsia="Calibri"/>
                <w:color w:val="2D2D2D"/>
                <w:sz w:val="22"/>
                <w:szCs w:val="22"/>
              </w:rPr>
              <w:t>3.1.</w:t>
            </w:r>
          </w:p>
        </w:tc>
        <w:tc>
          <w:tcPr>
            <w:tcW w:w="3544" w:type="dxa"/>
            <w:shd w:val="clear" w:color="auto" w:fill="auto"/>
          </w:tcPr>
          <w:p w14:paraId="3D1FC6FD" w14:textId="77777777" w:rsidR="00AE3CF2" w:rsidRPr="00A95B5C" w:rsidRDefault="00AE3CF2" w:rsidP="00AE3CF2">
            <w:pPr>
              <w:jc w:val="both"/>
              <w:rPr>
                <w:bCs/>
                <w:color w:val="000000"/>
                <w:sz w:val="22"/>
                <w:szCs w:val="22"/>
              </w:rPr>
            </w:pPr>
            <w:r w:rsidRPr="00A95B5C">
              <w:rPr>
                <w:sz w:val="22"/>
                <w:szCs w:val="22"/>
              </w:rPr>
              <w:t>Формирование, опубликование и дополнение перечня муниципального имущества Анучинского муниципального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w:t>
            </w:r>
            <w:r w:rsidRPr="00A95B5C">
              <w:rPr>
                <w:color w:val="000000"/>
                <w:sz w:val="22"/>
                <w:szCs w:val="22"/>
              </w:rPr>
              <w:t>, а</w:t>
            </w:r>
            <w:r w:rsidRPr="00A95B5C">
              <w:rPr>
                <w:rFonts w:eastAsia="Calibri"/>
                <w:sz w:val="22"/>
                <w:szCs w:val="22"/>
              </w:rPr>
              <w:t xml:space="preserve"> также </w:t>
            </w:r>
            <w:r w:rsidRPr="00A95B5C">
              <w:rPr>
                <w:sz w:val="22"/>
                <w:szCs w:val="22"/>
                <w:shd w:val="clear" w:color="auto" w:fill="FFFFFF"/>
              </w:rPr>
              <w:t>физических лиц и индивидуальных предпринимателей, применяющих</w:t>
            </w:r>
            <w:r w:rsidRPr="00A95B5C">
              <w:rPr>
                <w:sz w:val="22"/>
                <w:szCs w:val="22"/>
              </w:rPr>
              <w:t xml:space="preserve"> </w:t>
            </w:r>
            <w:r w:rsidRPr="00A95B5C">
              <w:rPr>
                <w:sz w:val="22"/>
                <w:szCs w:val="22"/>
              </w:rPr>
              <w:lastRenderedPageBreak/>
              <w:t>специальный налоговый режим «Налог на профессиональный доход»</w:t>
            </w:r>
          </w:p>
        </w:tc>
        <w:tc>
          <w:tcPr>
            <w:tcW w:w="1488" w:type="dxa"/>
            <w:shd w:val="clear" w:color="auto" w:fill="auto"/>
          </w:tcPr>
          <w:p w14:paraId="0721B606" w14:textId="77777777" w:rsidR="00AE3CF2" w:rsidRDefault="00AE3CF2" w:rsidP="00AE3CF2">
            <w:pPr>
              <w:rPr>
                <w:rFonts w:eastAsia="Calibri"/>
                <w:bCs/>
                <w:sz w:val="26"/>
                <w:szCs w:val="26"/>
                <w:lang w:eastAsia="en-US"/>
              </w:rPr>
            </w:pPr>
            <w:r>
              <w:rPr>
                <w:rFonts w:eastAsia="Calibri"/>
                <w:sz w:val="20"/>
                <w:szCs w:val="20"/>
              </w:rPr>
              <w:lastRenderedPageBreak/>
              <w:t>Отдел имущественных и земельных отношений администрации Анучинского муниципального округа</w:t>
            </w:r>
          </w:p>
        </w:tc>
        <w:tc>
          <w:tcPr>
            <w:tcW w:w="1489" w:type="dxa"/>
            <w:shd w:val="clear" w:color="auto" w:fill="auto"/>
          </w:tcPr>
          <w:p w14:paraId="3350C884" w14:textId="77777777" w:rsidR="00AE3CF2" w:rsidRPr="005D3C47" w:rsidRDefault="00AE3CF2" w:rsidP="00AE3CF2">
            <w:pPr>
              <w:rPr>
                <w:rFonts w:eastAsia="Calibri"/>
                <w:sz w:val="28"/>
                <w:szCs w:val="28"/>
              </w:rPr>
            </w:pPr>
          </w:p>
        </w:tc>
        <w:tc>
          <w:tcPr>
            <w:tcW w:w="568" w:type="dxa"/>
            <w:shd w:val="clear" w:color="auto" w:fill="auto"/>
          </w:tcPr>
          <w:p w14:paraId="3D293C9B"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568" w:type="dxa"/>
            <w:shd w:val="clear" w:color="auto" w:fill="auto"/>
          </w:tcPr>
          <w:p w14:paraId="7206D92D"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757" w:type="dxa"/>
            <w:shd w:val="clear" w:color="auto" w:fill="auto"/>
          </w:tcPr>
          <w:p w14:paraId="0BC68F82"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661" w:type="dxa"/>
            <w:shd w:val="clear" w:color="auto" w:fill="auto"/>
          </w:tcPr>
          <w:p w14:paraId="5B7C20F4"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1134" w:type="dxa"/>
            <w:shd w:val="clear" w:color="auto" w:fill="auto"/>
            <w:vAlign w:val="center"/>
          </w:tcPr>
          <w:p w14:paraId="4409095B" w14:textId="77777777" w:rsidR="00AE3CF2" w:rsidRDefault="00AE3CF2" w:rsidP="00AE3CF2">
            <w:pPr>
              <w:widowControl w:val="0"/>
              <w:autoSpaceDE w:val="0"/>
              <w:autoSpaceDN w:val="0"/>
              <w:adjustRightInd w:val="0"/>
              <w:jc w:val="center"/>
              <w:outlineLvl w:val="2"/>
              <w:rPr>
                <w:rFonts w:eastAsia="Calibri"/>
                <w:sz w:val="26"/>
                <w:szCs w:val="26"/>
              </w:rPr>
            </w:pPr>
          </w:p>
        </w:tc>
        <w:tc>
          <w:tcPr>
            <w:tcW w:w="992" w:type="dxa"/>
            <w:shd w:val="clear" w:color="auto" w:fill="auto"/>
            <w:vAlign w:val="center"/>
          </w:tcPr>
          <w:p w14:paraId="29B8C44C" w14:textId="77777777" w:rsidR="00AE3CF2" w:rsidRDefault="00AE3CF2" w:rsidP="00AE3CF2">
            <w:pPr>
              <w:widowControl w:val="0"/>
              <w:autoSpaceDE w:val="0"/>
              <w:autoSpaceDN w:val="0"/>
              <w:adjustRightInd w:val="0"/>
              <w:jc w:val="center"/>
              <w:outlineLvl w:val="2"/>
              <w:rPr>
                <w:rFonts w:eastAsia="Calibri"/>
                <w:sz w:val="26"/>
                <w:szCs w:val="26"/>
              </w:rPr>
            </w:pPr>
          </w:p>
        </w:tc>
        <w:tc>
          <w:tcPr>
            <w:tcW w:w="993" w:type="dxa"/>
            <w:gridSpan w:val="2"/>
            <w:shd w:val="clear" w:color="auto" w:fill="auto"/>
            <w:vAlign w:val="center"/>
          </w:tcPr>
          <w:p w14:paraId="304F6217" w14:textId="77777777" w:rsidR="00AE3CF2" w:rsidRDefault="00AE3CF2" w:rsidP="00AE3CF2">
            <w:pPr>
              <w:widowControl w:val="0"/>
              <w:autoSpaceDE w:val="0"/>
              <w:autoSpaceDN w:val="0"/>
              <w:adjustRightInd w:val="0"/>
              <w:jc w:val="center"/>
              <w:outlineLvl w:val="2"/>
              <w:rPr>
                <w:rFonts w:eastAsia="Calibri"/>
                <w:sz w:val="26"/>
                <w:szCs w:val="26"/>
              </w:rPr>
            </w:pPr>
          </w:p>
        </w:tc>
        <w:tc>
          <w:tcPr>
            <w:tcW w:w="850" w:type="dxa"/>
            <w:shd w:val="clear" w:color="auto" w:fill="auto"/>
            <w:vAlign w:val="center"/>
          </w:tcPr>
          <w:p w14:paraId="7072D4F5" w14:textId="77777777" w:rsidR="00AE3CF2" w:rsidRDefault="00AE3CF2" w:rsidP="00AE3CF2">
            <w:pPr>
              <w:widowControl w:val="0"/>
              <w:autoSpaceDE w:val="0"/>
              <w:autoSpaceDN w:val="0"/>
              <w:adjustRightInd w:val="0"/>
              <w:jc w:val="center"/>
              <w:outlineLvl w:val="2"/>
              <w:rPr>
                <w:rFonts w:eastAsia="Calibri"/>
                <w:sz w:val="26"/>
                <w:szCs w:val="26"/>
              </w:rPr>
            </w:pPr>
          </w:p>
        </w:tc>
        <w:tc>
          <w:tcPr>
            <w:tcW w:w="992" w:type="dxa"/>
            <w:gridSpan w:val="2"/>
            <w:vAlign w:val="center"/>
          </w:tcPr>
          <w:p w14:paraId="0060BB96" w14:textId="77777777" w:rsidR="00AE3CF2" w:rsidRDefault="00AE3CF2" w:rsidP="00AE3CF2">
            <w:pPr>
              <w:widowControl w:val="0"/>
              <w:autoSpaceDE w:val="0"/>
              <w:autoSpaceDN w:val="0"/>
              <w:adjustRightInd w:val="0"/>
              <w:jc w:val="center"/>
              <w:outlineLvl w:val="2"/>
              <w:rPr>
                <w:rFonts w:eastAsia="Calibri"/>
                <w:sz w:val="26"/>
                <w:szCs w:val="26"/>
              </w:rPr>
            </w:pPr>
          </w:p>
        </w:tc>
      </w:tr>
      <w:tr w:rsidR="00AE3CF2" w:rsidRPr="00A81F85" w14:paraId="77EF0D23" w14:textId="77777777" w:rsidTr="00F06467">
        <w:tc>
          <w:tcPr>
            <w:tcW w:w="814" w:type="dxa"/>
            <w:shd w:val="clear" w:color="auto" w:fill="auto"/>
          </w:tcPr>
          <w:p w14:paraId="68E8BBF1" w14:textId="77777777" w:rsidR="00AE3CF2" w:rsidRDefault="00AE3CF2" w:rsidP="00AE3CF2">
            <w:pPr>
              <w:autoSpaceDE w:val="0"/>
              <w:autoSpaceDN w:val="0"/>
              <w:adjustRightInd w:val="0"/>
              <w:jc w:val="center"/>
              <w:rPr>
                <w:rFonts w:eastAsia="Calibri"/>
                <w:color w:val="2D2D2D"/>
                <w:sz w:val="22"/>
                <w:szCs w:val="22"/>
              </w:rPr>
            </w:pPr>
            <w:r>
              <w:rPr>
                <w:rFonts w:eastAsia="Calibri"/>
                <w:color w:val="2D2D2D"/>
                <w:sz w:val="22"/>
                <w:szCs w:val="22"/>
              </w:rPr>
              <w:t>3.2.</w:t>
            </w:r>
          </w:p>
        </w:tc>
        <w:tc>
          <w:tcPr>
            <w:tcW w:w="3544" w:type="dxa"/>
            <w:shd w:val="clear" w:color="auto" w:fill="auto"/>
          </w:tcPr>
          <w:p w14:paraId="437EEB04" w14:textId="77777777" w:rsidR="00AE3CF2" w:rsidRPr="00A95B5C" w:rsidRDefault="00AE3CF2" w:rsidP="00AE3CF2">
            <w:pPr>
              <w:jc w:val="both"/>
              <w:rPr>
                <w:sz w:val="22"/>
                <w:szCs w:val="22"/>
              </w:rPr>
            </w:pPr>
            <w:r w:rsidRPr="00A95B5C">
              <w:rPr>
                <w:sz w:val="22"/>
                <w:szCs w:val="22"/>
              </w:rPr>
              <w:t>Предоставление арендаторам муниципального имущества (из числа субъектов малого и среднего предпринимательства) преимущественного права выкупа арендуемого недвижимого муниципального имущества в рамках приватизации муниципального имущества</w:t>
            </w:r>
          </w:p>
        </w:tc>
        <w:tc>
          <w:tcPr>
            <w:tcW w:w="1488" w:type="dxa"/>
            <w:shd w:val="clear" w:color="auto" w:fill="auto"/>
          </w:tcPr>
          <w:p w14:paraId="770ADC08" w14:textId="77777777" w:rsidR="00AE3CF2" w:rsidRDefault="00AE3CF2" w:rsidP="00AE3CF2">
            <w:pPr>
              <w:rPr>
                <w:rFonts w:eastAsia="Calibri"/>
                <w:bCs/>
                <w:sz w:val="26"/>
                <w:szCs w:val="26"/>
                <w:lang w:eastAsia="en-US"/>
              </w:rPr>
            </w:pPr>
            <w:r>
              <w:rPr>
                <w:rFonts w:eastAsia="Calibri"/>
                <w:sz w:val="20"/>
                <w:szCs w:val="20"/>
              </w:rPr>
              <w:t>Отдел имущественных и земельных отношений администрации Анучинского муниципального округа</w:t>
            </w:r>
          </w:p>
        </w:tc>
        <w:tc>
          <w:tcPr>
            <w:tcW w:w="1489" w:type="dxa"/>
            <w:shd w:val="clear" w:color="auto" w:fill="auto"/>
          </w:tcPr>
          <w:p w14:paraId="76A8081A" w14:textId="77777777" w:rsidR="00AE3CF2" w:rsidRPr="005D3C47" w:rsidRDefault="00AE3CF2" w:rsidP="00AE3CF2">
            <w:pPr>
              <w:rPr>
                <w:rFonts w:eastAsia="Calibri"/>
                <w:sz w:val="28"/>
                <w:szCs w:val="28"/>
              </w:rPr>
            </w:pPr>
          </w:p>
        </w:tc>
        <w:tc>
          <w:tcPr>
            <w:tcW w:w="568" w:type="dxa"/>
            <w:shd w:val="clear" w:color="auto" w:fill="auto"/>
          </w:tcPr>
          <w:p w14:paraId="274BCE8C"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568" w:type="dxa"/>
            <w:shd w:val="clear" w:color="auto" w:fill="auto"/>
          </w:tcPr>
          <w:p w14:paraId="223FA980"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757" w:type="dxa"/>
            <w:shd w:val="clear" w:color="auto" w:fill="auto"/>
          </w:tcPr>
          <w:p w14:paraId="7F5668C4"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661" w:type="dxa"/>
            <w:shd w:val="clear" w:color="auto" w:fill="auto"/>
          </w:tcPr>
          <w:p w14:paraId="30FE1C2B"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1134" w:type="dxa"/>
            <w:shd w:val="clear" w:color="auto" w:fill="auto"/>
            <w:vAlign w:val="center"/>
          </w:tcPr>
          <w:p w14:paraId="1F8B65EE" w14:textId="77777777" w:rsidR="00AE3CF2" w:rsidRDefault="00AE3CF2" w:rsidP="00AE3CF2">
            <w:pPr>
              <w:widowControl w:val="0"/>
              <w:autoSpaceDE w:val="0"/>
              <w:autoSpaceDN w:val="0"/>
              <w:adjustRightInd w:val="0"/>
              <w:jc w:val="center"/>
              <w:outlineLvl w:val="2"/>
              <w:rPr>
                <w:rFonts w:eastAsia="Calibri"/>
                <w:sz w:val="26"/>
                <w:szCs w:val="26"/>
              </w:rPr>
            </w:pPr>
          </w:p>
        </w:tc>
        <w:tc>
          <w:tcPr>
            <w:tcW w:w="992" w:type="dxa"/>
            <w:shd w:val="clear" w:color="auto" w:fill="auto"/>
            <w:vAlign w:val="center"/>
          </w:tcPr>
          <w:p w14:paraId="41D219CD" w14:textId="77777777" w:rsidR="00AE3CF2" w:rsidRDefault="00AE3CF2" w:rsidP="00AE3CF2">
            <w:pPr>
              <w:widowControl w:val="0"/>
              <w:autoSpaceDE w:val="0"/>
              <w:autoSpaceDN w:val="0"/>
              <w:adjustRightInd w:val="0"/>
              <w:jc w:val="center"/>
              <w:outlineLvl w:val="2"/>
              <w:rPr>
                <w:rFonts w:eastAsia="Calibri"/>
                <w:sz w:val="26"/>
                <w:szCs w:val="26"/>
              </w:rPr>
            </w:pPr>
          </w:p>
        </w:tc>
        <w:tc>
          <w:tcPr>
            <w:tcW w:w="993" w:type="dxa"/>
            <w:gridSpan w:val="2"/>
            <w:shd w:val="clear" w:color="auto" w:fill="auto"/>
            <w:vAlign w:val="center"/>
          </w:tcPr>
          <w:p w14:paraId="3434AC1C" w14:textId="77777777" w:rsidR="00AE3CF2" w:rsidRDefault="00AE3CF2" w:rsidP="00AE3CF2">
            <w:pPr>
              <w:widowControl w:val="0"/>
              <w:autoSpaceDE w:val="0"/>
              <w:autoSpaceDN w:val="0"/>
              <w:adjustRightInd w:val="0"/>
              <w:jc w:val="center"/>
              <w:outlineLvl w:val="2"/>
              <w:rPr>
                <w:rFonts w:eastAsia="Calibri"/>
                <w:sz w:val="26"/>
                <w:szCs w:val="26"/>
              </w:rPr>
            </w:pPr>
          </w:p>
        </w:tc>
        <w:tc>
          <w:tcPr>
            <w:tcW w:w="850" w:type="dxa"/>
            <w:shd w:val="clear" w:color="auto" w:fill="auto"/>
            <w:vAlign w:val="center"/>
          </w:tcPr>
          <w:p w14:paraId="63BB7175" w14:textId="77777777" w:rsidR="00AE3CF2" w:rsidRDefault="00AE3CF2" w:rsidP="00AE3CF2">
            <w:pPr>
              <w:widowControl w:val="0"/>
              <w:autoSpaceDE w:val="0"/>
              <w:autoSpaceDN w:val="0"/>
              <w:adjustRightInd w:val="0"/>
              <w:jc w:val="center"/>
              <w:outlineLvl w:val="2"/>
              <w:rPr>
                <w:rFonts w:eastAsia="Calibri"/>
                <w:sz w:val="26"/>
                <w:szCs w:val="26"/>
              </w:rPr>
            </w:pPr>
          </w:p>
        </w:tc>
        <w:tc>
          <w:tcPr>
            <w:tcW w:w="992" w:type="dxa"/>
            <w:gridSpan w:val="2"/>
            <w:vAlign w:val="center"/>
          </w:tcPr>
          <w:p w14:paraId="28FC73B1" w14:textId="77777777" w:rsidR="00AE3CF2" w:rsidRDefault="00AE3CF2" w:rsidP="00AE3CF2">
            <w:pPr>
              <w:widowControl w:val="0"/>
              <w:autoSpaceDE w:val="0"/>
              <w:autoSpaceDN w:val="0"/>
              <w:adjustRightInd w:val="0"/>
              <w:jc w:val="center"/>
              <w:outlineLvl w:val="2"/>
              <w:rPr>
                <w:rFonts w:eastAsia="Calibri"/>
                <w:sz w:val="26"/>
                <w:szCs w:val="26"/>
              </w:rPr>
            </w:pPr>
          </w:p>
        </w:tc>
      </w:tr>
      <w:tr w:rsidR="00AE3CF2" w:rsidRPr="00A81F85" w14:paraId="5A87336D" w14:textId="77777777" w:rsidTr="00F06467">
        <w:tc>
          <w:tcPr>
            <w:tcW w:w="814" w:type="dxa"/>
            <w:shd w:val="clear" w:color="auto" w:fill="auto"/>
          </w:tcPr>
          <w:p w14:paraId="28D7EEA1" w14:textId="77777777" w:rsidR="00AE3CF2" w:rsidRDefault="00AE3CF2" w:rsidP="00AE3CF2">
            <w:pPr>
              <w:autoSpaceDE w:val="0"/>
              <w:autoSpaceDN w:val="0"/>
              <w:adjustRightInd w:val="0"/>
              <w:jc w:val="center"/>
              <w:rPr>
                <w:rFonts w:eastAsia="Calibri"/>
                <w:color w:val="2D2D2D"/>
                <w:sz w:val="22"/>
                <w:szCs w:val="22"/>
              </w:rPr>
            </w:pPr>
            <w:r>
              <w:rPr>
                <w:rFonts w:eastAsia="Calibri"/>
                <w:color w:val="2D2D2D"/>
                <w:sz w:val="22"/>
                <w:szCs w:val="22"/>
              </w:rPr>
              <w:t>3.3.</w:t>
            </w:r>
          </w:p>
        </w:tc>
        <w:tc>
          <w:tcPr>
            <w:tcW w:w="3544" w:type="dxa"/>
            <w:shd w:val="clear" w:color="auto" w:fill="auto"/>
          </w:tcPr>
          <w:p w14:paraId="7EEA5427" w14:textId="77777777" w:rsidR="00AE3CF2" w:rsidRPr="00A95B5C" w:rsidRDefault="00AE3CF2" w:rsidP="00AE3CF2">
            <w:pPr>
              <w:jc w:val="both"/>
              <w:rPr>
                <w:sz w:val="22"/>
                <w:szCs w:val="22"/>
              </w:rPr>
            </w:pPr>
            <w:r w:rsidRPr="00A95B5C">
              <w:rPr>
                <w:sz w:val="22"/>
                <w:szCs w:val="22"/>
              </w:rPr>
              <w:t>Проведение торгов на право заключения договоров аренды недвижимого имущества, включенного в перечень муниципального имущества Анучинского муниципального округа, в целях предоставления его во владение и (или) пользование субъектам МСП</w:t>
            </w:r>
            <w:r w:rsidRPr="00A95B5C">
              <w:rPr>
                <w:color w:val="000000"/>
                <w:sz w:val="22"/>
                <w:szCs w:val="22"/>
              </w:rPr>
              <w:t>, а</w:t>
            </w:r>
            <w:r w:rsidRPr="00A95B5C">
              <w:rPr>
                <w:rFonts w:eastAsia="Calibri"/>
                <w:sz w:val="22"/>
                <w:szCs w:val="22"/>
              </w:rPr>
              <w:t xml:space="preserve"> также </w:t>
            </w:r>
            <w:r w:rsidRPr="00A95B5C">
              <w:rPr>
                <w:sz w:val="22"/>
                <w:szCs w:val="22"/>
                <w:shd w:val="clear" w:color="auto" w:fill="FFFFFF"/>
              </w:rPr>
              <w:t xml:space="preserve">физическим лицам и индивидуальным предпринимателям, перешедшим на </w:t>
            </w:r>
            <w:r w:rsidRPr="00A95B5C">
              <w:rPr>
                <w:sz w:val="22"/>
                <w:szCs w:val="22"/>
              </w:rPr>
              <w:t>новый специальный налоговый режим «самозанятых»</w:t>
            </w:r>
          </w:p>
          <w:p w14:paraId="7EAB48CF" w14:textId="77777777" w:rsidR="00AE3CF2" w:rsidRPr="00A95B5C" w:rsidRDefault="00AE3CF2" w:rsidP="00AE3CF2">
            <w:pPr>
              <w:jc w:val="both"/>
              <w:rPr>
                <w:sz w:val="22"/>
                <w:szCs w:val="22"/>
              </w:rPr>
            </w:pPr>
          </w:p>
        </w:tc>
        <w:tc>
          <w:tcPr>
            <w:tcW w:w="1488" w:type="dxa"/>
            <w:shd w:val="clear" w:color="auto" w:fill="auto"/>
          </w:tcPr>
          <w:p w14:paraId="0C153C17" w14:textId="77777777" w:rsidR="00AE3CF2" w:rsidRDefault="00AE3CF2" w:rsidP="00AE3CF2">
            <w:pPr>
              <w:rPr>
                <w:rFonts w:eastAsia="Calibri"/>
                <w:bCs/>
                <w:sz w:val="26"/>
                <w:szCs w:val="26"/>
                <w:lang w:eastAsia="en-US"/>
              </w:rPr>
            </w:pPr>
            <w:r>
              <w:rPr>
                <w:rFonts w:eastAsia="Calibri"/>
                <w:sz w:val="20"/>
                <w:szCs w:val="20"/>
              </w:rPr>
              <w:t>Отдел имущественных и земельных отношений администрации Анучинского муниципального округа</w:t>
            </w:r>
          </w:p>
        </w:tc>
        <w:tc>
          <w:tcPr>
            <w:tcW w:w="1489" w:type="dxa"/>
            <w:shd w:val="clear" w:color="auto" w:fill="auto"/>
          </w:tcPr>
          <w:p w14:paraId="25AF00D2" w14:textId="77777777" w:rsidR="00AE3CF2" w:rsidRPr="005D3C47" w:rsidRDefault="00AE3CF2" w:rsidP="00AE3CF2">
            <w:pPr>
              <w:rPr>
                <w:rFonts w:eastAsia="Calibri"/>
                <w:sz w:val="28"/>
                <w:szCs w:val="28"/>
              </w:rPr>
            </w:pPr>
          </w:p>
        </w:tc>
        <w:tc>
          <w:tcPr>
            <w:tcW w:w="568" w:type="dxa"/>
            <w:shd w:val="clear" w:color="auto" w:fill="auto"/>
          </w:tcPr>
          <w:p w14:paraId="45BF3030"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568" w:type="dxa"/>
            <w:shd w:val="clear" w:color="auto" w:fill="auto"/>
          </w:tcPr>
          <w:p w14:paraId="52A8683E"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757" w:type="dxa"/>
            <w:shd w:val="clear" w:color="auto" w:fill="auto"/>
          </w:tcPr>
          <w:p w14:paraId="21B40551"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661" w:type="dxa"/>
            <w:shd w:val="clear" w:color="auto" w:fill="auto"/>
          </w:tcPr>
          <w:p w14:paraId="123CB265"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1134" w:type="dxa"/>
            <w:shd w:val="clear" w:color="auto" w:fill="auto"/>
            <w:vAlign w:val="center"/>
          </w:tcPr>
          <w:p w14:paraId="3D94887C" w14:textId="77777777" w:rsidR="00AE3CF2" w:rsidRDefault="00AE3CF2" w:rsidP="00AE3CF2">
            <w:pPr>
              <w:widowControl w:val="0"/>
              <w:autoSpaceDE w:val="0"/>
              <w:autoSpaceDN w:val="0"/>
              <w:adjustRightInd w:val="0"/>
              <w:jc w:val="center"/>
              <w:outlineLvl w:val="2"/>
              <w:rPr>
                <w:rFonts w:eastAsia="Calibri"/>
                <w:sz w:val="26"/>
                <w:szCs w:val="26"/>
              </w:rPr>
            </w:pPr>
          </w:p>
        </w:tc>
        <w:tc>
          <w:tcPr>
            <w:tcW w:w="992" w:type="dxa"/>
            <w:shd w:val="clear" w:color="auto" w:fill="auto"/>
            <w:vAlign w:val="center"/>
          </w:tcPr>
          <w:p w14:paraId="0644D4F1" w14:textId="77777777" w:rsidR="00AE3CF2" w:rsidRDefault="00AE3CF2" w:rsidP="00AE3CF2">
            <w:pPr>
              <w:widowControl w:val="0"/>
              <w:autoSpaceDE w:val="0"/>
              <w:autoSpaceDN w:val="0"/>
              <w:adjustRightInd w:val="0"/>
              <w:jc w:val="center"/>
              <w:outlineLvl w:val="2"/>
              <w:rPr>
                <w:rFonts w:eastAsia="Calibri"/>
                <w:sz w:val="26"/>
                <w:szCs w:val="26"/>
              </w:rPr>
            </w:pPr>
          </w:p>
        </w:tc>
        <w:tc>
          <w:tcPr>
            <w:tcW w:w="993" w:type="dxa"/>
            <w:gridSpan w:val="2"/>
            <w:shd w:val="clear" w:color="auto" w:fill="auto"/>
            <w:vAlign w:val="center"/>
          </w:tcPr>
          <w:p w14:paraId="19A9D780" w14:textId="77777777" w:rsidR="00AE3CF2" w:rsidRDefault="00AE3CF2" w:rsidP="00AE3CF2">
            <w:pPr>
              <w:widowControl w:val="0"/>
              <w:autoSpaceDE w:val="0"/>
              <w:autoSpaceDN w:val="0"/>
              <w:adjustRightInd w:val="0"/>
              <w:jc w:val="center"/>
              <w:outlineLvl w:val="2"/>
              <w:rPr>
                <w:rFonts w:eastAsia="Calibri"/>
                <w:sz w:val="26"/>
                <w:szCs w:val="26"/>
              </w:rPr>
            </w:pPr>
          </w:p>
        </w:tc>
        <w:tc>
          <w:tcPr>
            <w:tcW w:w="850" w:type="dxa"/>
            <w:shd w:val="clear" w:color="auto" w:fill="auto"/>
            <w:vAlign w:val="center"/>
          </w:tcPr>
          <w:p w14:paraId="23BD1AF3" w14:textId="77777777" w:rsidR="00AE3CF2" w:rsidRDefault="00AE3CF2" w:rsidP="00AE3CF2">
            <w:pPr>
              <w:widowControl w:val="0"/>
              <w:autoSpaceDE w:val="0"/>
              <w:autoSpaceDN w:val="0"/>
              <w:adjustRightInd w:val="0"/>
              <w:jc w:val="center"/>
              <w:outlineLvl w:val="2"/>
              <w:rPr>
                <w:rFonts w:eastAsia="Calibri"/>
                <w:sz w:val="26"/>
                <w:szCs w:val="26"/>
              </w:rPr>
            </w:pPr>
          </w:p>
        </w:tc>
        <w:tc>
          <w:tcPr>
            <w:tcW w:w="992" w:type="dxa"/>
            <w:gridSpan w:val="2"/>
            <w:vAlign w:val="center"/>
          </w:tcPr>
          <w:p w14:paraId="28BFA0C3" w14:textId="77777777" w:rsidR="00AE3CF2" w:rsidRDefault="00AE3CF2" w:rsidP="00AE3CF2">
            <w:pPr>
              <w:widowControl w:val="0"/>
              <w:autoSpaceDE w:val="0"/>
              <w:autoSpaceDN w:val="0"/>
              <w:adjustRightInd w:val="0"/>
              <w:jc w:val="center"/>
              <w:outlineLvl w:val="2"/>
              <w:rPr>
                <w:rFonts w:eastAsia="Calibri"/>
                <w:sz w:val="26"/>
                <w:szCs w:val="26"/>
              </w:rPr>
            </w:pPr>
          </w:p>
        </w:tc>
      </w:tr>
      <w:tr w:rsidR="00AE3CF2" w:rsidRPr="00A81F85" w14:paraId="3DEB3357" w14:textId="77777777" w:rsidTr="00F06467">
        <w:tc>
          <w:tcPr>
            <w:tcW w:w="814" w:type="dxa"/>
            <w:shd w:val="clear" w:color="auto" w:fill="auto"/>
          </w:tcPr>
          <w:p w14:paraId="0FCCCD98" w14:textId="77777777" w:rsidR="00AE3CF2" w:rsidRDefault="00AE3CF2" w:rsidP="00AE3CF2">
            <w:pPr>
              <w:autoSpaceDE w:val="0"/>
              <w:autoSpaceDN w:val="0"/>
              <w:adjustRightInd w:val="0"/>
              <w:rPr>
                <w:rFonts w:eastAsia="Calibri"/>
                <w:color w:val="2D2D2D"/>
                <w:sz w:val="22"/>
                <w:szCs w:val="22"/>
              </w:rPr>
            </w:pPr>
            <w:r>
              <w:rPr>
                <w:rFonts w:eastAsia="Calibri"/>
                <w:color w:val="2D2D2D"/>
                <w:sz w:val="22"/>
                <w:szCs w:val="22"/>
              </w:rPr>
              <w:t>3.4.</w:t>
            </w:r>
          </w:p>
        </w:tc>
        <w:tc>
          <w:tcPr>
            <w:tcW w:w="3544" w:type="dxa"/>
            <w:shd w:val="clear" w:color="auto" w:fill="auto"/>
          </w:tcPr>
          <w:p w14:paraId="3EF7F066" w14:textId="77777777" w:rsidR="00AE3CF2" w:rsidRPr="00A95B5C" w:rsidRDefault="00AE3CF2" w:rsidP="00AE3CF2">
            <w:pPr>
              <w:jc w:val="both"/>
              <w:rPr>
                <w:sz w:val="22"/>
                <w:szCs w:val="22"/>
              </w:rPr>
            </w:pPr>
            <w:r w:rsidRPr="00A95B5C">
              <w:rPr>
                <w:sz w:val="22"/>
                <w:szCs w:val="22"/>
              </w:rPr>
              <w:t>Предоставление муниципальной преференции путем передачи муниципального имущества в аренду без проведения торгов субъектам МСП</w:t>
            </w:r>
            <w:r w:rsidRPr="00A95B5C">
              <w:rPr>
                <w:color w:val="000000"/>
                <w:sz w:val="22"/>
                <w:szCs w:val="22"/>
              </w:rPr>
              <w:t>, а</w:t>
            </w:r>
            <w:r w:rsidRPr="00A95B5C">
              <w:rPr>
                <w:rFonts w:eastAsia="Calibri"/>
                <w:sz w:val="22"/>
                <w:szCs w:val="22"/>
              </w:rPr>
              <w:t xml:space="preserve"> также </w:t>
            </w:r>
            <w:r w:rsidRPr="00A95B5C">
              <w:rPr>
                <w:sz w:val="22"/>
                <w:szCs w:val="22"/>
                <w:shd w:val="clear" w:color="auto" w:fill="FFFFFF"/>
              </w:rPr>
              <w:t>физическим лицам и индивидуальным предпринимателям, применяющим</w:t>
            </w:r>
            <w:r w:rsidRPr="00A95B5C">
              <w:rPr>
                <w:sz w:val="22"/>
                <w:szCs w:val="22"/>
              </w:rPr>
              <w:t xml:space="preserve"> специальный налоговый режим «Налог на профессиональный доход»</w:t>
            </w:r>
          </w:p>
        </w:tc>
        <w:tc>
          <w:tcPr>
            <w:tcW w:w="1488" w:type="dxa"/>
            <w:shd w:val="clear" w:color="auto" w:fill="auto"/>
          </w:tcPr>
          <w:p w14:paraId="48CE4B07" w14:textId="77777777" w:rsidR="00AE3CF2" w:rsidRDefault="00AE3CF2" w:rsidP="00AE3CF2">
            <w:pPr>
              <w:rPr>
                <w:rFonts w:eastAsia="Calibri"/>
                <w:bCs/>
                <w:sz w:val="26"/>
                <w:szCs w:val="26"/>
                <w:lang w:eastAsia="en-US"/>
              </w:rPr>
            </w:pPr>
            <w:r>
              <w:rPr>
                <w:rFonts w:eastAsia="Calibri"/>
                <w:sz w:val="20"/>
                <w:szCs w:val="20"/>
              </w:rPr>
              <w:t>Отдел имущественных и земельных отношений администрации Анучинского муниципального округа</w:t>
            </w:r>
          </w:p>
        </w:tc>
        <w:tc>
          <w:tcPr>
            <w:tcW w:w="1489" w:type="dxa"/>
            <w:shd w:val="clear" w:color="auto" w:fill="auto"/>
          </w:tcPr>
          <w:p w14:paraId="2D211A72" w14:textId="77777777" w:rsidR="00AE3CF2" w:rsidRPr="005D3C47" w:rsidRDefault="00AE3CF2" w:rsidP="00AE3CF2">
            <w:pPr>
              <w:rPr>
                <w:rFonts w:eastAsia="Calibri"/>
                <w:sz w:val="28"/>
                <w:szCs w:val="28"/>
              </w:rPr>
            </w:pPr>
          </w:p>
        </w:tc>
        <w:tc>
          <w:tcPr>
            <w:tcW w:w="568" w:type="dxa"/>
            <w:shd w:val="clear" w:color="auto" w:fill="auto"/>
          </w:tcPr>
          <w:p w14:paraId="6A004527"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568" w:type="dxa"/>
            <w:shd w:val="clear" w:color="auto" w:fill="auto"/>
          </w:tcPr>
          <w:p w14:paraId="2769DCC9"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757" w:type="dxa"/>
            <w:shd w:val="clear" w:color="auto" w:fill="auto"/>
          </w:tcPr>
          <w:p w14:paraId="2347C8EA"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661" w:type="dxa"/>
            <w:shd w:val="clear" w:color="auto" w:fill="auto"/>
          </w:tcPr>
          <w:p w14:paraId="13F36DD6"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1134" w:type="dxa"/>
            <w:shd w:val="clear" w:color="auto" w:fill="auto"/>
            <w:vAlign w:val="center"/>
          </w:tcPr>
          <w:p w14:paraId="7CC96063" w14:textId="77777777" w:rsidR="00AE3CF2" w:rsidRDefault="00AE3CF2" w:rsidP="00AE3CF2">
            <w:pPr>
              <w:widowControl w:val="0"/>
              <w:autoSpaceDE w:val="0"/>
              <w:autoSpaceDN w:val="0"/>
              <w:adjustRightInd w:val="0"/>
              <w:jc w:val="center"/>
              <w:outlineLvl w:val="2"/>
              <w:rPr>
                <w:rFonts w:eastAsia="Calibri"/>
                <w:sz w:val="26"/>
                <w:szCs w:val="26"/>
              </w:rPr>
            </w:pPr>
          </w:p>
        </w:tc>
        <w:tc>
          <w:tcPr>
            <w:tcW w:w="992" w:type="dxa"/>
            <w:shd w:val="clear" w:color="auto" w:fill="auto"/>
            <w:vAlign w:val="center"/>
          </w:tcPr>
          <w:p w14:paraId="5483B844" w14:textId="77777777" w:rsidR="00AE3CF2" w:rsidRDefault="00AE3CF2" w:rsidP="00AE3CF2">
            <w:pPr>
              <w:widowControl w:val="0"/>
              <w:autoSpaceDE w:val="0"/>
              <w:autoSpaceDN w:val="0"/>
              <w:adjustRightInd w:val="0"/>
              <w:jc w:val="center"/>
              <w:outlineLvl w:val="2"/>
              <w:rPr>
                <w:rFonts w:eastAsia="Calibri"/>
                <w:sz w:val="26"/>
                <w:szCs w:val="26"/>
              </w:rPr>
            </w:pPr>
          </w:p>
        </w:tc>
        <w:tc>
          <w:tcPr>
            <w:tcW w:w="993" w:type="dxa"/>
            <w:gridSpan w:val="2"/>
            <w:shd w:val="clear" w:color="auto" w:fill="auto"/>
            <w:vAlign w:val="center"/>
          </w:tcPr>
          <w:p w14:paraId="5C40DDBF" w14:textId="77777777" w:rsidR="00AE3CF2" w:rsidRDefault="00AE3CF2" w:rsidP="00AE3CF2">
            <w:pPr>
              <w:widowControl w:val="0"/>
              <w:autoSpaceDE w:val="0"/>
              <w:autoSpaceDN w:val="0"/>
              <w:adjustRightInd w:val="0"/>
              <w:jc w:val="center"/>
              <w:outlineLvl w:val="2"/>
              <w:rPr>
                <w:rFonts w:eastAsia="Calibri"/>
                <w:sz w:val="26"/>
                <w:szCs w:val="26"/>
              </w:rPr>
            </w:pPr>
          </w:p>
        </w:tc>
        <w:tc>
          <w:tcPr>
            <w:tcW w:w="850" w:type="dxa"/>
            <w:shd w:val="clear" w:color="auto" w:fill="auto"/>
            <w:vAlign w:val="center"/>
          </w:tcPr>
          <w:p w14:paraId="3F87C872" w14:textId="77777777" w:rsidR="00AE3CF2" w:rsidRDefault="00AE3CF2" w:rsidP="00AE3CF2">
            <w:pPr>
              <w:widowControl w:val="0"/>
              <w:autoSpaceDE w:val="0"/>
              <w:autoSpaceDN w:val="0"/>
              <w:adjustRightInd w:val="0"/>
              <w:jc w:val="center"/>
              <w:outlineLvl w:val="2"/>
              <w:rPr>
                <w:rFonts w:eastAsia="Calibri"/>
                <w:sz w:val="26"/>
                <w:szCs w:val="26"/>
              </w:rPr>
            </w:pPr>
          </w:p>
        </w:tc>
        <w:tc>
          <w:tcPr>
            <w:tcW w:w="992" w:type="dxa"/>
            <w:gridSpan w:val="2"/>
            <w:vAlign w:val="center"/>
          </w:tcPr>
          <w:p w14:paraId="57219202" w14:textId="77777777" w:rsidR="00AE3CF2" w:rsidRDefault="00AE3CF2" w:rsidP="00AE3CF2">
            <w:pPr>
              <w:widowControl w:val="0"/>
              <w:autoSpaceDE w:val="0"/>
              <w:autoSpaceDN w:val="0"/>
              <w:adjustRightInd w:val="0"/>
              <w:jc w:val="center"/>
              <w:outlineLvl w:val="2"/>
              <w:rPr>
                <w:rFonts w:eastAsia="Calibri"/>
                <w:sz w:val="26"/>
                <w:szCs w:val="26"/>
              </w:rPr>
            </w:pPr>
          </w:p>
        </w:tc>
      </w:tr>
      <w:tr w:rsidR="00AE3CF2" w:rsidRPr="00A81F85" w14:paraId="43EF5831" w14:textId="77777777" w:rsidTr="00F06467">
        <w:tc>
          <w:tcPr>
            <w:tcW w:w="814" w:type="dxa"/>
            <w:shd w:val="clear" w:color="auto" w:fill="auto"/>
          </w:tcPr>
          <w:p w14:paraId="031D5791" w14:textId="77777777" w:rsidR="00AE3CF2" w:rsidRDefault="00AE3CF2" w:rsidP="00AE3CF2">
            <w:pPr>
              <w:autoSpaceDE w:val="0"/>
              <w:autoSpaceDN w:val="0"/>
              <w:adjustRightInd w:val="0"/>
              <w:jc w:val="center"/>
              <w:rPr>
                <w:rFonts w:eastAsia="Calibri"/>
                <w:color w:val="2D2D2D"/>
                <w:sz w:val="22"/>
                <w:szCs w:val="22"/>
              </w:rPr>
            </w:pPr>
            <w:r>
              <w:rPr>
                <w:rFonts w:eastAsia="Calibri"/>
                <w:color w:val="2D2D2D"/>
                <w:sz w:val="22"/>
                <w:szCs w:val="22"/>
              </w:rPr>
              <w:lastRenderedPageBreak/>
              <w:t>3.5</w:t>
            </w:r>
            <w:r w:rsidRPr="00FC02CD">
              <w:rPr>
                <w:rFonts w:eastAsia="Calibri"/>
                <w:color w:val="2D2D2D"/>
                <w:sz w:val="22"/>
                <w:szCs w:val="22"/>
              </w:rPr>
              <w:t>.</w:t>
            </w:r>
          </w:p>
        </w:tc>
        <w:tc>
          <w:tcPr>
            <w:tcW w:w="3544" w:type="dxa"/>
            <w:shd w:val="clear" w:color="auto" w:fill="auto"/>
          </w:tcPr>
          <w:p w14:paraId="17B509AE" w14:textId="77777777" w:rsidR="00AE3CF2" w:rsidRPr="00A95B5C" w:rsidRDefault="00AE3CF2" w:rsidP="00AE3CF2">
            <w:pPr>
              <w:rPr>
                <w:sz w:val="22"/>
                <w:szCs w:val="22"/>
              </w:rPr>
            </w:pPr>
            <w:r w:rsidRPr="00A95B5C">
              <w:rPr>
                <w:sz w:val="22"/>
                <w:szCs w:val="22"/>
              </w:rPr>
              <w:t>Оказание имущественной поддержки СО НКО</w:t>
            </w:r>
          </w:p>
        </w:tc>
        <w:tc>
          <w:tcPr>
            <w:tcW w:w="1488" w:type="dxa"/>
            <w:shd w:val="clear" w:color="auto" w:fill="auto"/>
          </w:tcPr>
          <w:p w14:paraId="17410DF1" w14:textId="77777777" w:rsidR="00AE3CF2" w:rsidRDefault="00AE3CF2" w:rsidP="00AE3CF2">
            <w:pPr>
              <w:rPr>
                <w:rFonts w:eastAsia="Calibri"/>
                <w:bCs/>
                <w:sz w:val="26"/>
                <w:szCs w:val="26"/>
                <w:lang w:eastAsia="en-US"/>
              </w:rPr>
            </w:pPr>
            <w:r>
              <w:rPr>
                <w:rFonts w:eastAsia="Calibri"/>
                <w:sz w:val="20"/>
                <w:szCs w:val="20"/>
              </w:rPr>
              <w:t>Отдел имущественных и земельных отношений администрации Анучинского муниципального округа</w:t>
            </w:r>
          </w:p>
        </w:tc>
        <w:tc>
          <w:tcPr>
            <w:tcW w:w="1489" w:type="dxa"/>
            <w:shd w:val="clear" w:color="auto" w:fill="auto"/>
          </w:tcPr>
          <w:p w14:paraId="35C083BC" w14:textId="77777777" w:rsidR="00AE3CF2" w:rsidRPr="005D3C47" w:rsidRDefault="00AE3CF2" w:rsidP="00AE3CF2">
            <w:pPr>
              <w:rPr>
                <w:rFonts w:eastAsia="Calibri"/>
                <w:sz w:val="28"/>
                <w:szCs w:val="28"/>
              </w:rPr>
            </w:pPr>
          </w:p>
        </w:tc>
        <w:tc>
          <w:tcPr>
            <w:tcW w:w="568" w:type="dxa"/>
            <w:shd w:val="clear" w:color="auto" w:fill="auto"/>
          </w:tcPr>
          <w:p w14:paraId="358A8B14"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568" w:type="dxa"/>
            <w:shd w:val="clear" w:color="auto" w:fill="auto"/>
          </w:tcPr>
          <w:p w14:paraId="1F06588E"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757" w:type="dxa"/>
            <w:shd w:val="clear" w:color="auto" w:fill="auto"/>
          </w:tcPr>
          <w:p w14:paraId="518014B4"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661" w:type="dxa"/>
            <w:shd w:val="clear" w:color="auto" w:fill="auto"/>
          </w:tcPr>
          <w:p w14:paraId="39A7246B" w14:textId="77777777" w:rsidR="00AE3CF2" w:rsidRPr="000177EB" w:rsidRDefault="00AE3CF2" w:rsidP="00AE3CF2">
            <w:pPr>
              <w:widowControl w:val="0"/>
              <w:autoSpaceDE w:val="0"/>
              <w:autoSpaceDN w:val="0"/>
              <w:adjustRightInd w:val="0"/>
              <w:jc w:val="right"/>
              <w:outlineLvl w:val="2"/>
              <w:rPr>
                <w:rFonts w:ascii="Calibri" w:eastAsia="Calibri" w:hAnsi="Calibri"/>
                <w:sz w:val="26"/>
                <w:szCs w:val="26"/>
              </w:rPr>
            </w:pPr>
          </w:p>
        </w:tc>
        <w:tc>
          <w:tcPr>
            <w:tcW w:w="1134" w:type="dxa"/>
            <w:shd w:val="clear" w:color="auto" w:fill="auto"/>
            <w:vAlign w:val="center"/>
          </w:tcPr>
          <w:p w14:paraId="5C2CED58" w14:textId="77777777" w:rsidR="00AE3CF2" w:rsidRDefault="00AE3CF2" w:rsidP="00AE3CF2">
            <w:pPr>
              <w:widowControl w:val="0"/>
              <w:autoSpaceDE w:val="0"/>
              <w:autoSpaceDN w:val="0"/>
              <w:adjustRightInd w:val="0"/>
              <w:jc w:val="center"/>
              <w:outlineLvl w:val="2"/>
              <w:rPr>
                <w:rFonts w:eastAsia="Calibri"/>
                <w:sz w:val="26"/>
                <w:szCs w:val="26"/>
              </w:rPr>
            </w:pPr>
          </w:p>
        </w:tc>
        <w:tc>
          <w:tcPr>
            <w:tcW w:w="992" w:type="dxa"/>
            <w:shd w:val="clear" w:color="auto" w:fill="auto"/>
            <w:vAlign w:val="center"/>
          </w:tcPr>
          <w:p w14:paraId="429A25F4" w14:textId="77777777" w:rsidR="00AE3CF2" w:rsidRDefault="00AE3CF2" w:rsidP="00AE3CF2">
            <w:pPr>
              <w:widowControl w:val="0"/>
              <w:autoSpaceDE w:val="0"/>
              <w:autoSpaceDN w:val="0"/>
              <w:adjustRightInd w:val="0"/>
              <w:jc w:val="center"/>
              <w:outlineLvl w:val="2"/>
              <w:rPr>
                <w:rFonts w:eastAsia="Calibri"/>
                <w:sz w:val="26"/>
                <w:szCs w:val="26"/>
              </w:rPr>
            </w:pPr>
          </w:p>
        </w:tc>
        <w:tc>
          <w:tcPr>
            <w:tcW w:w="993" w:type="dxa"/>
            <w:gridSpan w:val="2"/>
            <w:shd w:val="clear" w:color="auto" w:fill="auto"/>
            <w:vAlign w:val="center"/>
          </w:tcPr>
          <w:p w14:paraId="2EAEEB71" w14:textId="77777777" w:rsidR="00AE3CF2" w:rsidRDefault="00AE3CF2" w:rsidP="00AE3CF2">
            <w:pPr>
              <w:widowControl w:val="0"/>
              <w:autoSpaceDE w:val="0"/>
              <w:autoSpaceDN w:val="0"/>
              <w:adjustRightInd w:val="0"/>
              <w:jc w:val="center"/>
              <w:outlineLvl w:val="2"/>
              <w:rPr>
                <w:rFonts w:eastAsia="Calibri"/>
                <w:sz w:val="26"/>
                <w:szCs w:val="26"/>
              </w:rPr>
            </w:pPr>
          </w:p>
        </w:tc>
        <w:tc>
          <w:tcPr>
            <w:tcW w:w="850" w:type="dxa"/>
            <w:shd w:val="clear" w:color="auto" w:fill="auto"/>
            <w:vAlign w:val="center"/>
          </w:tcPr>
          <w:p w14:paraId="078B13D0" w14:textId="77777777" w:rsidR="00AE3CF2" w:rsidRDefault="00AE3CF2" w:rsidP="00AE3CF2">
            <w:pPr>
              <w:widowControl w:val="0"/>
              <w:autoSpaceDE w:val="0"/>
              <w:autoSpaceDN w:val="0"/>
              <w:adjustRightInd w:val="0"/>
              <w:jc w:val="center"/>
              <w:outlineLvl w:val="2"/>
              <w:rPr>
                <w:rFonts w:eastAsia="Calibri"/>
                <w:sz w:val="26"/>
                <w:szCs w:val="26"/>
              </w:rPr>
            </w:pPr>
          </w:p>
        </w:tc>
        <w:tc>
          <w:tcPr>
            <w:tcW w:w="992" w:type="dxa"/>
            <w:gridSpan w:val="2"/>
            <w:vAlign w:val="center"/>
          </w:tcPr>
          <w:p w14:paraId="7D83CA28" w14:textId="77777777" w:rsidR="00AE3CF2" w:rsidRDefault="00AE3CF2" w:rsidP="00AE3CF2">
            <w:pPr>
              <w:widowControl w:val="0"/>
              <w:autoSpaceDE w:val="0"/>
              <w:autoSpaceDN w:val="0"/>
              <w:adjustRightInd w:val="0"/>
              <w:jc w:val="center"/>
              <w:outlineLvl w:val="2"/>
              <w:rPr>
                <w:rFonts w:eastAsia="Calibri"/>
                <w:sz w:val="26"/>
                <w:szCs w:val="26"/>
              </w:rPr>
            </w:pPr>
          </w:p>
        </w:tc>
      </w:tr>
      <w:tr w:rsidR="00F06467" w:rsidRPr="00A81F85" w14:paraId="793F8F75" w14:textId="77777777" w:rsidTr="00F06467">
        <w:tc>
          <w:tcPr>
            <w:tcW w:w="814" w:type="dxa"/>
            <w:shd w:val="clear" w:color="auto" w:fill="auto"/>
          </w:tcPr>
          <w:p w14:paraId="50172CC9" w14:textId="77777777" w:rsidR="00F06467" w:rsidRPr="00F06467" w:rsidRDefault="00F06467" w:rsidP="00F06467">
            <w:pPr>
              <w:autoSpaceDE w:val="0"/>
              <w:autoSpaceDN w:val="0"/>
              <w:adjustRightInd w:val="0"/>
              <w:jc w:val="center"/>
              <w:rPr>
                <w:rFonts w:eastAsia="Calibri"/>
                <w:color w:val="2D2D2D"/>
                <w:sz w:val="22"/>
                <w:szCs w:val="22"/>
              </w:rPr>
            </w:pPr>
            <w:r w:rsidRPr="00F06467">
              <w:rPr>
                <w:rFonts w:eastAsia="Calibri"/>
                <w:color w:val="2D2D2D"/>
                <w:sz w:val="22"/>
                <w:szCs w:val="22"/>
              </w:rPr>
              <w:t>4.</w:t>
            </w:r>
          </w:p>
        </w:tc>
        <w:tc>
          <w:tcPr>
            <w:tcW w:w="3544" w:type="dxa"/>
            <w:shd w:val="clear" w:color="auto" w:fill="auto"/>
          </w:tcPr>
          <w:p w14:paraId="0485EA96" w14:textId="07E0F2A6" w:rsidR="00F06467" w:rsidRPr="00F06467" w:rsidRDefault="00F06467" w:rsidP="00F06467">
            <w:pPr>
              <w:rPr>
                <w:b/>
                <w:sz w:val="22"/>
                <w:szCs w:val="22"/>
              </w:rPr>
            </w:pPr>
            <w:r w:rsidRPr="00F06467">
              <w:rPr>
                <w:b/>
                <w:sz w:val="22"/>
                <w:szCs w:val="22"/>
              </w:rPr>
              <w:t>Основное мероприятие 4</w:t>
            </w:r>
          </w:p>
          <w:p w14:paraId="241E04D2" w14:textId="3E13468A" w:rsidR="00F06467" w:rsidRPr="00F06467" w:rsidRDefault="00F06467" w:rsidP="00F06467">
            <w:pPr>
              <w:rPr>
                <w:sz w:val="22"/>
                <w:szCs w:val="22"/>
              </w:rPr>
            </w:pPr>
            <w:r w:rsidRPr="00F06467">
              <w:rPr>
                <w:sz w:val="22"/>
                <w:szCs w:val="22"/>
              </w:rPr>
              <w:t>Оказание финансовой поддержки</w:t>
            </w:r>
          </w:p>
        </w:tc>
        <w:tc>
          <w:tcPr>
            <w:tcW w:w="1488" w:type="dxa"/>
            <w:shd w:val="clear" w:color="auto" w:fill="auto"/>
          </w:tcPr>
          <w:p w14:paraId="2EABB20C" w14:textId="77777777" w:rsidR="00F06467" w:rsidRPr="00F06467" w:rsidRDefault="00F06467" w:rsidP="00F06467">
            <w:pPr>
              <w:rPr>
                <w:rFonts w:eastAsia="Calibri"/>
                <w:bCs/>
                <w:sz w:val="26"/>
                <w:szCs w:val="26"/>
                <w:lang w:eastAsia="en-US"/>
              </w:rPr>
            </w:pPr>
            <w:r w:rsidRPr="00F06467">
              <w:rPr>
                <w:rFonts w:eastAsia="Calibri"/>
                <w:sz w:val="20"/>
                <w:szCs w:val="20"/>
              </w:rPr>
              <w:t>Финансово-экономическое управление администрации Анучинского муниципального округа</w:t>
            </w:r>
          </w:p>
        </w:tc>
        <w:tc>
          <w:tcPr>
            <w:tcW w:w="1489" w:type="dxa"/>
            <w:shd w:val="clear" w:color="auto" w:fill="auto"/>
          </w:tcPr>
          <w:p w14:paraId="0BDA5453" w14:textId="109F0189" w:rsidR="00F06467" w:rsidRPr="0061748B" w:rsidRDefault="0061748B" w:rsidP="00F06467">
            <w:pPr>
              <w:rPr>
                <w:rFonts w:eastAsia="Calibri"/>
                <w:highlight w:val="yellow"/>
              </w:rPr>
            </w:pPr>
            <w:r w:rsidRPr="0061748B">
              <w:rPr>
                <w:rFonts w:eastAsia="Calibri"/>
              </w:rPr>
              <w:t>Местный бюджет</w:t>
            </w:r>
          </w:p>
        </w:tc>
        <w:tc>
          <w:tcPr>
            <w:tcW w:w="568" w:type="dxa"/>
            <w:shd w:val="clear" w:color="auto" w:fill="auto"/>
          </w:tcPr>
          <w:p w14:paraId="51E19F16" w14:textId="77777777" w:rsidR="00F06467" w:rsidRPr="005467DD" w:rsidRDefault="00F06467" w:rsidP="00F06467">
            <w:pPr>
              <w:widowControl w:val="0"/>
              <w:autoSpaceDE w:val="0"/>
              <w:autoSpaceDN w:val="0"/>
              <w:adjustRightInd w:val="0"/>
              <w:jc w:val="right"/>
              <w:outlineLvl w:val="2"/>
              <w:rPr>
                <w:rFonts w:ascii="Calibri" w:eastAsia="Calibri" w:hAnsi="Calibri"/>
                <w:sz w:val="26"/>
                <w:szCs w:val="26"/>
                <w:highlight w:val="yellow"/>
              </w:rPr>
            </w:pPr>
          </w:p>
        </w:tc>
        <w:tc>
          <w:tcPr>
            <w:tcW w:w="568" w:type="dxa"/>
            <w:shd w:val="clear" w:color="auto" w:fill="auto"/>
          </w:tcPr>
          <w:p w14:paraId="57A0EBE7" w14:textId="77777777" w:rsidR="00F06467" w:rsidRPr="005467DD" w:rsidRDefault="00F06467" w:rsidP="00F06467">
            <w:pPr>
              <w:widowControl w:val="0"/>
              <w:autoSpaceDE w:val="0"/>
              <w:autoSpaceDN w:val="0"/>
              <w:adjustRightInd w:val="0"/>
              <w:jc w:val="right"/>
              <w:outlineLvl w:val="2"/>
              <w:rPr>
                <w:rFonts w:ascii="Calibri" w:eastAsia="Calibri" w:hAnsi="Calibri"/>
                <w:sz w:val="26"/>
                <w:szCs w:val="26"/>
                <w:highlight w:val="yellow"/>
              </w:rPr>
            </w:pPr>
          </w:p>
        </w:tc>
        <w:tc>
          <w:tcPr>
            <w:tcW w:w="757" w:type="dxa"/>
            <w:shd w:val="clear" w:color="auto" w:fill="auto"/>
          </w:tcPr>
          <w:p w14:paraId="5386DFBF" w14:textId="77777777" w:rsidR="00F06467" w:rsidRPr="005467DD" w:rsidRDefault="00F06467" w:rsidP="00F06467">
            <w:pPr>
              <w:widowControl w:val="0"/>
              <w:autoSpaceDE w:val="0"/>
              <w:autoSpaceDN w:val="0"/>
              <w:adjustRightInd w:val="0"/>
              <w:jc w:val="right"/>
              <w:outlineLvl w:val="2"/>
              <w:rPr>
                <w:rFonts w:ascii="Calibri" w:eastAsia="Calibri" w:hAnsi="Calibri"/>
                <w:sz w:val="26"/>
                <w:szCs w:val="26"/>
                <w:highlight w:val="yellow"/>
              </w:rPr>
            </w:pPr>
          </w:p>
        </w:tc>
        <w:tc>
          <w:tcPr>
            <w:tcW w:w="661" w:type="dxa"/>
            <w:shd w:val="clear" w:color="auto" w:fill="auto"/>
          </w:tcPr>
          <w:p w14:paraId="784292A0" w14:textId="14681BDC" w:rsidR="00F06467" w:rsidRPr="005467DD" w:rsidRDefault="00F06467" w:rsidP="00F06467">
            <w:pPr>
              <w:widowControl w:val="0"/>
              <w:autoSpaceDE w:val="0"/>
              <w:autoSpaceDN w:val="0"/>
              <w:adjustRightInd w:val="0"/>
              <w:jc w:val="right"/>
              <w:outlineLvl w:val="2"/>
              <w:rPr>
                <w:rFonts w:eastAsia="Calibri"/>
                <w:sz w:val="26"/>
                <w:szCs w:val="26"/>
                <w:highlight w:val="yellow"/>
              </w:rPr>
            </w:pPr>
          </w:p>
        </w:tc>
        <w:tc>
          <w:tcPr>
            <w:tcW w:w="1134" w:type="dxa"/>
            <w:shd w:val="clear" w:color="auto" w:fill="auto"/>
          </w:tcPr>
          <w:p w14:paraId="2E46DE77" w14:textId="77777777" w:rsidR="00F06467" w:rsidRPr="00F06467" w:rsidRDefault="00F06467" w:rsidP="00F06467">
            <w:pPr>
              <w:widowControl w:val="0"/>
              <w:autoSpaceDE w:val="0"/>
              <w:autoSpaceDN w:val="0"/>
              <w:adjustRightInd w:val="0"/>
              <w:jc w:val="right"/>
              <w:outlineLvl w:val="2"/>
              <w:rPr>
                <w:rFonts w:eastAsia="Calibri"/>
                <w:sz w:val="26"/>
                <w:szCs w:val="26"/>
              </w:rPr>
            </w:pPr>
          </w:p>
          <w:p w14:paraId="6FD15764" w14:textId="77777777" w:rsidR="00F06467" w:rsidRPr="00F06467" w:rsidRDefault="00F06467" w:rsidP="00F06467">
            <w:pPr>
              <w:widowControl w:val="0"/>
              <w:autoSpaceDE w:val="0"/>
              <w:autoSpaceDN w:val="0"/>
              <w:adjustRightInd w:val="0"/>
              <w:jc w:val="right"/>
              <w:outlineLvl w:val="2"/>
              <w:rPr>
                <w:rFonts w:eastAsia="Calibri"/>
                <w:sz w:val="26"/>
                <w:szCs w:val="26"/>
              </w:rPr>
            </w:pPr>
          </w:p>
          <w:p w14:paraId="08A65475" w14:textId="77777777" w:rsidR="00F06467" w:rsidRDefault="00F06467" w:rsidP="00F06467">
            <w:pPr>
              <w:widowControl w:val="0"/>
              <w:autoSpaceDE w:val="0"/>
              <w:autoSpaceDN w:val="0"/>
              <w:adjustRightInd w:val="0"/>
              <w:outlineLvl w:val="2"/>
              <w:rPr>
                <w:rFonts w:eastAsia="Calibri"/>
                <w:sz w:val="26"/>
                <w:szCs w:val="26"/>
              </w:rPr>
            </w:pPr>
          </w:p>
          <w:p w14:paraId="2D000813" w14:textId="59F374B1" w:rsidR="00F06467" w:rsidRPr="00F06467" w:rsidRDefault="00F06467" w:rsidP="00F06467">
            <w:pPr>
              <w:widowControl w:val="0"/>
              <w:autoSpaceDE w:val="0"/>
              <w:autoSpaceDN w:val="0"/>
              <w:adjustRightInd w:val="0"/>
              <w:outlineLvl w:val="2"/>
              <w:rPr>
                <w:rFonts w:eastAsia="Calibri"/>
                <w:sz w:val="26"/>
                <w:szCs w:val="26"/>
              </w:rPr>
            </w:pPr>
            <w:r w:rsidRPr="00F06467">
              <w:rPr>
                <w:rFonts w:eastAsia="Calibri"/>
                <w:sz w:val="26"/>
                <w:szCs w:val="26"/>
              </w:rPr>
              <w:t>300,0</w:t>
            </w:r>
          </w:p>
        </w:tc>
        <w:tc>
          <w:tcPr>
            <w:tcW w:w="992" w:type="dxa"/>
            <w:shd w:val="clear" w:color="auto" w:fill="auto"/>
            <w:vAlign w:val="center"/>
          </w:tcPr>
          <w:p w14:paraId="754295CB" w14:textId="6BD08B1B" w:rsidR="00F06467" w:rsidRPr="00F06467" w:rsidRDefault="00F06467" w:rsidP="00F06467">
            <w:pPr>
              <w:widowControl w:val="0"/>
              <w:autoSpaceDE w:val="0"/>
              <w:autoSpaceDN w:val="0"/>
              <w:adjustRightInd w:val="0"/>
              <w:jc w:val="center"/>
              <w:outlineLvl w:val="2"/>
              <w:rPr>
                <w:rFonts w:eastAsia="Calibri"/>
                <w:sz w:val="26"/>
                <w:szCs w:val="26"/>
              </w:rPr>
            </w:pPr>
            <w:r w:rsidRPr="00F06467">
              <w:rPr>
                <w:rFonts w:eastAsia="Calibri"/>
                <w:sz w:val="26"/>
                <w:szCs w:val="26"/>
              </w:rPr>
              <w:t>300,0</w:t>
            </w:r>
          </w:p>
        </w:tc>
        <w:tc>
          <w:tcPr>
            <w:tcW w:w="993" w:type="dxa"/>
            <w:gridSpan w:val="2"/>
            <w:shd w:val="clear" w:color="auto" w:fill="auto"/>
            <w:vAlign w:val="center"/>
          </w:tcPr>
          <w:p w14:paraId="1679853C" w14:textId="3A757EB9" w:rsidR="00F06467" w:rsidRPr="00F06467" w:rsidRDefault="00F06467" w:rsidP="00F06467">
            <w:pPr>
              <w:widowControl w:val="0"/>
              <w:autoSpaceDE w:val="0"/>
              <w:autoSpaceDN w:val="0"/>
              <w:adjustRightInd w:val="0"/>
              <w:jc w:val="center"/>
              <w:outlineLvl w:val="2"/>
              <w:rPr>
                <w:rFonts w:eastAsia="Calibri"/>
                <w:sz w:val="26"/>
                <w:szCs w:val="26"/>
              </w:rPr>
            </w:pPr>
            <w:r w:rsidRPr="00F06467">
              <w:rPr>
                <w:rFonts w:eastAsia="Calibri"/>
                <w:sz w:val="26"/>
                <w:szCs w:val="26"/>
              </w:rPr>
              <w:t>300,0</w:t>
            </w:r>
          </w:p>
        </w:tc>
        <w:tc>
          <w:tcPr>
            <w:tcW w:w="850" w:type="dxa"/>
            <w:shd w:val="clear" w:color="auto" w:fill="auto"/>
            <w:vAlign w:val="center"/>
          </w:tcPr>
          <w:p w14:paraId="4EF90545" w14:textId="488B590C" w:rsidR="00F06467" w:rsidRPr="00F06467" w:rsidRDefault="00F06467" w:rsidP="00F06467">
            <w:pPr>
              <w:widowControl w:val="0"/>
              <w:autoSpaceDE w:val="0"/>
              <w:autoSpaceDN w:val="0"/>
              <w:adjustRightInd w:val="0"/>
              <w:jc w:val="center"/>
              <w:outlineLvl w:val="2"/>
              <w:rPr>
                <w:rFonts w:eastAsia="Calibri"/>
                <w:sz w:val="26"/>
                <w:szCs w:val="26"/>
              </w:rPr>
            </w:pPr>
            <w:r w:rsidRPr="00F06467">
              <w:rPr>
                <w:rFonts w:eastAsia="Calibri"/>
                <w:sz w:val="26"/>
                <w:szCs w:val="26"/>
              </w:rPr>
              <w:t>300,0</w:t>
            </w:r>
          </w:p>
        </w:tc>
        <w:tc>
          <w:tcPr>
            <w:tcW w:w="992" w:type="dxa"/>
            <w:gridSpan w:val="2"/>
            <w:vAlign w:val="center"/>
          </w:tcPr>
          <w:p w14:paraId="424C03EE" w14:textId="57EF534B" w:rsidR="00F06467" w:rsidRPr="00F06467" w:rsidRDefault="00F06467" w:rsidP="00F06467">
            <w:pPr>
              <w:widowControl w:val="0"/>
              <w:autoSpaceDE w:val="0"/>
              <w:autoSpaceDN w:val="0"/>
              <w:adjustRightInd w:val="0"/>
              <w:jc w:val="center"/>
              <w:outlineLvl w:val="2"/>
              <w:rPr>
                <w:rFonts w:eastAsia="Calibri"/>
                <w:sz w:val="26"/>
                <w:szCs w:val="26"/>
              </w:rPr>
            </w:pPr>
            <w:r w:rsidRPr="00F06467">
              <w:rPr>
                <w:rFonts w:eastAsia="Calibri"/>
                <w:sz w:val="26"/>
                <w:szCs w:val="26"/>
              </w:rPr>
              <w:t>300,0</w:t>
            </w:r>
          </w:p>
        </w:tc>
      </w:tr>
      <w:tr w:rsidR="00F06467" w:rsidRPr="00A81F85" w14:paraId="11C9AFB5" w14:textId="77777777" w:rsidTr="00F06467">
        <w:tc>
          <w:tcPr>
            <w:tcW w:w="814" w:type="dxa"/>
            <w:shd w:val="clear" w:color="auto" w:fill="auto"/>
          </w:tcPr>
          <w:p w14:paraId="166F7F15" w14:textId="208536CA" w:rsidR="00F06467" w:rsidRPr="00F06467" w:rsidRDefault="00F06467" w:rsidP="00F06467">
            <w:pPr>
              <w:autoSpaceDE w:val="0"/>
              <w:autoSpaceDN w:val="0"/>
              <w:adjustRightInd w:val="0"/>
              <w:jc w:val="center"/>
              <w:rPr>
                <w:rFonts w:eastAsia="Calibri"/>
                <w:color w:val="2D2D2D"/>
                <w:sz w:val="22"/>
                <w:szCs w:val="22"/>
              </w:rPr>
            </w:pPr>
            <w:r w:rsidRPr="00F06467">
              <w:rPr>
                <w:rFonts w:eastAsia="Calibri"/>
                <w:color w:val="2D2D2D"/>
                <w:sz w:val="22"/>
                <w:szCs w:val="22"/>
              </w:rPr>
              <w:t>4.1</w:t>
            </w:r>
          </w:p>
        </w:tc>
        <w:tc>
          <w:tcPr>
            <w:tcW w:w="3544" w:type="dxa"/>
            <w:shd w:val="clear" w:color="auto" w:fill="auto"/>
          </w:tcPr>
          <w:p w14:paraId="4E6AFA9B" w14:textId="77777777" w:rsidR="00F06467" w:rsidRPr="00F06467" w:rsidRDefault="00F06467" w:rsidP="00F06467">
            <w:pPr>
              <w:pStyle w:val="ConsPlusNormal"/>
              <w:ind w:firstLine="0"/>
              <w:outlineLvl w:val="0"/>
              <w:rPr>
                <w:rFonts w:ascii="Times New Roman" w:eastAsia="Calibri" w:hAnsi="Times New Roman" w:cs="Times New Roman"/>
                <w:bCs/>
                <w:sz w:val="22"/>
                <w:szCs w:val="22"/>
              </w:rPr>
            </w:pPr>
            <w:proofErr w:type="gramStart"/>
            <w:r w:rsidRPr="00F06467">
              <w:rPr>
                <w:rFonts w:ascii="Times New Roman" w:hAnsi="Times New Roman" w:cs="Times New Roman"/>
                <w:sz w:val="22"/>
                <w:szCs w:val="22"/>
              </w:rPr>
              <w:t>Поощрение субъектов малого и среднего предпринимательства</w:t>
            </w:r>
            <w:r w:rsidRPr="00F06467">
              <w:rPr>
                <w:rFonts w:ascii="Times New Roman" w:hAnsi="Times New Roman" w:cs="Times New Roman"/>
                <w:bCs/>
                <w:sz w:val="22"/>
                <w:szCs w:val="22"/>
              </w:rPr>
              <w:t xml:space="preserve"> и физических лиц</w:t>
            </w:r>
            <w:proofErr w:type="gramEnd"/>
            <w:r w:rsidRPr="00F06467">
              <w:rPr>
                <w:rFonts w:ascii="Times New Roman" w:hAnsi="Times New Roman" w:cs="Times New Roman"/>
                <w:bCs/>
                <w:sz w:val="22"/>
                <w:szCs w:val="22"/>
              </w:rPr>
              <w:t xml:space="preserve"> использующих специальный налоговый режим «налог на профессиональный доход»</w:t>
            </w:r>
            <w:r w:rsidRPr="00F06467">
              <w:rPr>
                <w:rFonts w:ascii="Times New Roman" w:hAnsi="Times New Roman" w:cs="Times New Roman"/>
                <w:sz w:val="22"/>
                <w:szCs w:val="22"/>
              </w:rPr>
              <w:t xml:space="preserve">, внесших наиболее значимый вклад в развитие </w:t>
            </w:r>
          </w:p>
        </w:tc>
        <w:tc>
          <w:tcPr>
            <w:tcW w:w="1488" w:type="dxa"/>
            <w:shd w:val="clear" w:color="auto" w:fill="auto"/>
          </w:tcPr>
          <w:p w14:paraId="791CEC10" w14:textId="77777777" w:rsidR="00F06467" w:rsidRPr="00F06467" w:rsidRDefault="00F06467" w:rsidP="00F06467">
            <w:pPr>
              <w:rPr>
                <w:rFonts w:eastAsia="Calibri"/>
                <w:bCs/>
                <w:sz w:val="26"/>
                <w:szCs w:val="26"/>
                <w:lang w:eastAsia="en-US"/>
              </w:rPr>
            </w:pPr>
            <w:r w:rsidRPr="00F06467">
              <w:rPr>
                <w:rFonts w:eastAsia="Calibri"/>
                <w:sz w:val="20"/>
                <w:szCs w:val="20"/>
              </w:rPr>
              <w:t>Финансово-экономическое управление администрации Анучинского муниципального округа</w:t>
            </w:r>
          </w:p>
        </w:tc>
        <w:tc>
          <w:tcPr>
            <w:tcW w:w="1489" w:type="dxa"/>
            <w:shd w:val="clear" w:color="auto" w:fill="auto"/>
          </w:tcPr>
          <w:p w14:paraId="65992742" w14:textId="6CF3E0A4" w:rsidR="00F06467" w:rsidRPr="005467DD" w:rsidRDefault="0061748B" w:rsidP="00F06467">
            <w:pPr>
              <w:rPr>
                <w:rFonts w:eastAsia="Calibri"/>
                <w:sz w:val="28"/>
                <w:szCs w:val="28"/>
                <w:highlight w:val="yellow"/>
              </w:rPr>
            </w:pPr>
            <w:r w:rsidRPr="0061748B">
              <w:rPr>
                <w:rFonts w:eastAsia="Calibri"/>
              </w:rPr>
              <w:t>Местный бюджет</w:t>
            </w:r>
          </w:p>
        </w:tc>
        <w:tc>
          <w:tcPr>
            <w:tcW w:w="568" w:type="dxa"/>
            <w:shd w:val="clear" w:color="auto" w:fill="auto"/>
          </w:tcPr>
          <w:p w14:paraId="3F83FC26" w14:textId="77777777" w:rsidR="00F06467" w:rsidRPr="005467DD" w:rsidRDefault="00F06467" w:rsidP="00F06467">
            <w:pPr>
              <w:widowControl w:val="0"/>
              <w:autoSpaceDE w:val="0"/>
              <w:autoSpaceDN w:val="0"/>
              <w:adjustRightInd w:val="0"/>
              <w:jc w:val="right"/>
              <w:outlineLvl w:val="2"/>
              <w:rPr>
                <w:rFonts w:ascii="Calibri" w:eastAsia="Calibri" w:hAnsi="Calibri"/>
                <w:sz w:val="26"/>
                <w:szCs w:val="26"/>
                <w:highlight w:val="yellow"/>
              </w:rPr>
            </w:pPr>
          </w:p>
        </w:tc>
        <w:tc>
          <w:tcPr>
            <w:tcW w:w="568" w:type="dxa"/>
            <w:shd w:val="clear" w:color="auto" w:fill="auto"/>
          </w:tcPr>
          <w:p w14:paraId="456D0A3B" w14:textId="77777777" w:rsidR="00F06467" w:rsidRPr="005467DD" w:rsidRDefault="00F06467" w:rsidP="00F06467">
            <w:pPr>
              <w:widowControl w:val="0"/>
              <w:autoSpaceDE w:val="0"/>
              <w:autoSpaceDN w:val="0"/>
              <w:adjustRightInd w:val="0"/>
              <w:jc w:val="right"/>
              <w:outlineLvl w:val="2"/>
              <w:rPr>
                <w:rFonts w:ascii="Calibri" w:eastAsia="Calibri" w:hAnsi="Calibri"/>
                <w:sz w:val="26"/>
                <w:szCs w:val="26"/>
                <w:highlight w:val="yellow"/>
              </w:rPr>
            </w:pPr>
          </w:p>
        </w:tc>
        <w:tc>
          <w:tcPr>
            <w:tcW w:w="757" w:type="dxa"/>
            <w:shd w:val="clear" w:color="auto" w:fill="auto"/>
          </w:tcPr>
          <w:p w14:paraId="032E5DC4" w14:textId="77777777" w:rsidR="00F06467" w:rsidRPr="005467DD" w:rsidRDefault="00F06467" w:rsidP="00F06467">
            <w:pPr>
              <w:widowControl w:val="0"/>
              <w:autoSpaceDE w:val="0"/>
              <w:autoSpaceDN w:val="0"/>
              <w:adjustRightInd w:val="0"/>
              <w:jc w:val="right"/>
              <w:outlineLvl w:val="2"/>
              <w:rPr>
                <w:rFonts w:ascii="Calibri" w:eastAsia="Calibri" w:hAnsi="Calibri"/>
                <w:sz w:val="26"/>
                <w:szCs w:val="26"/>
                <w:highlight w:val="yellow"/>
              </w:rPr>
            </w:pPr>
          </w:p>
        </w:tc>
        <w:tc>
          <w:tcPr>
            <w:tcW w:w="661" w:type="dxa"/>
            <w:shd w:val="clear" w:color="auto" w:fill="auto"/>
          </w:tcPr>
          <w:p w14:paraId="4F917F5B" w14:textId="0AB90192" w:rsidR="00F06467" w:rsidRPr="005467DD" w:rsidRDefault="00F06467" w:rsidP="00F06467">
            <w:pPr>
              <w:widowControl w:val="0"/>
              <w:autoSpaceDE w:val="0"/>
              <w:autoSpaceDN w:val="0"/>
              <w:adjustRightInd w:val="0"/>
              <w:outlineLvl w:val="2"/>
              <w:rPr>
                <w:rFonts w:eastAsia="Calibri"/>
                <w:sz w:val="26"/>
                <w:szCs w:val="26"/>
                <w:highlight w:val="yellow"/>
              </w:rPr>
            </w:pPr>
          </w:p>
        </w:tc>
        <w:tc>
          <w:tcPr>
            <w:tcW w:w="1134" w:type="dxa"/>
            <w:shd w:val="clear" w:color="auto" w:fill="auto"/>
          </w:tcPr>
          <w:p w14:paraId="135B58D6" w14:textId="77777777" w:rsidR="00F06467" w:rsidRPr="00F06467" w:rsidRDefault="00F06467" w:rsidP="00F06467">
            <w:pPr>
              <w:widowControl w:val="0"/>
              <w:autoSpaceDE w:val="0"/>
              <w:autoSpaceDN w:val="0"/>
              <w:adjustRightInd w:val="0"/>
              <w:jc w:val="right"/>
              <w:outlineLvl w:val="2"/>
              <w:rPr>
                <w:rFonts w:eastAsia="Calibri"/>
                <w:sz w:val="26"/>
                <w:szCs w:val="26"/>
              </w:rPr>
            </w:pPr>
          </w:p>
          <w:p w14:paraId="326BD57F" w14:textId="77777777" w:rsidR="00F06467" w:rsidRPr="00F06467" w:rsidRDefault="00F06467" w:rsidP="00F06467">
            <w:pPr>
              <w:widowControl w:val="0"/>
              <w:autoSpaceDE w:val="0"/>
              <w:autoSpaceDN w:val="0"/>
              <w:adjustRightInd w:val="0"/>
              <w:jc w:val="right"/>
              <w:outlineLvl w:val="2"/>
              <w:rPr>
                <w:rFonts w:eastAsia="Calibri"/>
                <w:sz w:val="26"/>
                <w:szCs w:val="26"/>
              </w:rPr>
            </w:pPr>
          </w:p>
          <w:p w14:paraId="1BCFB4CE" w14:textId="6DEA351D" w:rsidR="00F06467" w:rsidRPr="00F06467" w:rsidRDefault="00F06467" w:rsidP="00F06467">
            <w:pPr>
              <w:widowControl w:val="0"/>
              <w:autoSpaceDE w:val="0"/>
              <w:autoSpaceDN w:val="0"/>
              <w:adjustRightInd w:val="0"/>
              <w:jc w:val="center"/>
              <w:outlineLvl w:val="2"/>
              <w:rPr>
                <w:rFonts w:eastAsia="Calibri"/>
                <w:sz w:val="26"/>
                <w:szCs w:val="26"/>
              </w:rPr>
            </w:pPr>
            <w:r w:rsidRPr="00F06467">
              <w:rPr>
                <w:rFonts w:eastAsia="Calibri"/>
                <w:sz w:val="26"/>
                <w:szCs w:val="26"/>
              </w:rPr>
              <w:t>5,0</w:t>
            </w:r>
          </w:p>
        </w:tc>
        <w:tc>
          <w:tcPr>
            <w:tcW w:w="992" w:type="dxa"/>
            <w:shd w:val="clear" w:color="auto" w:fill="auto"/>
            <w:vAlign w:val="center"/>
          </w:tcPr>
          <w:p w14:paraId="0A580826" w14:textId="4D047A6B" w:rsidR="00F06467" w:rsidRPr="00F06467" w:rsidRDefault="00F06467" w:rsidP="00F06467">
            <w:pPr>
              <w:widowControl w:val="0"/>
              <w:autoSpaceDE w:val="0"/>
              <w:autoSpaceDN w:val="0"/>
              <w:adjustRightInd w:val="0"/>
              <w:jc w:val="center"/>
              <w:outlineLvl w:val="2"/>
              <w:rPr>
                <w:rFonts w:eastAsia="Calibri"/>
                <w:sz w:val="26"/>
                <w:szCs w:val="26"/>
              </w:rPr>
            </w:pPr>
            <w:r w:rsidRPr="00F06467">
              <w:rPr>
                <w:rFonts w:eastAsia="Calibri"/>
                <w:sz w:val="26"/>
                <w:szCs w:val="26"/>
              </w:rPr>
              <w:t>5,0</w:t>
            </w:r>
          </w:p>
        </w:tc>
        <w:tc>
          <w:tcPr>
            <w:tcW w:w="993" w:type="dxa"/>
            <w:gridSpan w:val="2"/>
            <w:shd w:val="clear" w:color="auto" w:fill="auto"/>
            <w:vAlign w:val="center"/>
          </w:tcPr>
          <w:p w14:paraId="6E3D4DF4" w14:textId="3FD92F77" w:rsidR="00F06467" w:rsidRPr="00F06467" w:rsidRDefault="00F06467" w:rsidP="00F06467">
            <w:pPr>
              <w:widowControl w:val="0"/>
              <w:autoSpaceDE w:val="0"/>
              <w:autoSpaceDN w:val="0"/>
              <w:adjustRightInd w:val="0"/>
              <w:jc w:val="center"/>
              <w:outlineLvl w:val="2"/>
              <w:rPr>
                <w:rFonts w:eastAsia="Calibri"/>
                <w:sz w:val="26"/>
                <w:szCs w:val="26"/>
              </w:rPr>
            </w:pPr>
            <w:r w:rsidRPr="00F06467">
              <w:rPr>
                <w:rFonts w:eastAsia="Calibri"/>
                <w:sz w:val="26"/>
                <w:szCs w:val="26"/>
              </w:rPr>
              <w:t>5,0</w:t>
            </w:r>
          </w:p>
        </w:tc>
        <w:tc>
          <w:tcPr>
            <w:tcW w:w="850" w:type="dxa"/>
            <w:shd w:val="clear" w:color="auto" w:fill="auto"/>
            <w:vAlign w:val="center"/>
          </w:tcPr>
          <w:p w14:paraId="40E473AA" w14:textId="09FEC4D8" w:rsidR="00F06467" w:rsidRPr="00F06467" w:rsidRDefault="00F06467" w:rsidP="00F06467">
            <w:pPr>
              <w:widowControl w:val="0"/>
              <w:autoSpaceDE w:val="0"/>
              <w:autoSpaceDN w:val="0"/>
              <w:adjustRightInd w:val="0"/>
              <w:jc w:val="center"/>
              <w:outlineLvl w:val="2"/>
              <w:rPr>
                <w:rFonts w:eastAsia="Calibri"/>
                <w:sz w:val="26"/>
                <w:szCs w:val="26"/>
              </w:rPr>
            </w:pPr>
            <w:r w:rsidRPr="00F06467">
              <w:rPr>
                <w:rFonts w:eastAsia="Calibri"/>
                <w:sz w:val="26"/>
                <w:szCs w:val="26"/>
              </w:rPr>
              <w:t>5,0</w:t>
            </w:r>
          </w:p>
        </w:tc>
        <w:tc>
          <w:tcPr>
            <w:tcW w:w="992" w:type="dxa"/>
            <w:gridSpan w:val="2"/>
            <w:vAlign w:val="center"/>
          </w:tcPr>
          <w:p w14:paraId="17361B80" w14:textId="59BD84F6" w:rsidR="00F06467" w:rsidRPr="00F06467" w:rsidRDefault="00F06467" w:rsidP="00F06467">
            <w:pPr>
              <w:widowControl w:val="0"/>
              <w:autoSpaceDE w:val="0"/>
              <w:autoSpaceDN w:val="0"/>
              <w:adjustRightInd w:val="0"/>
              <w:jc w:val="center"/>
              <w:outlineLvl w:val="2"/>
              <w:rPr>
                <w:rFonts w:eastAsia="Calibri"/>
                <w:sz w:val="26"/>
                <w:szCs w:val="26"/>
              </w:rPr>
            </w:pPr>
            <w:r w:rsidRPr="00F06467">
              <w:rPr>
                <w:rFonts w:eastAsia="Calibri"/>
                <w:sz w:val="26"/>
                <w:szCs w:val="26"/>
              </w:rPr>
              <w:t>5,0</w:t>
            </w:r>
          </w:p>
        </w:tc>
      </w:tr>
      <w:tr w:rsidR="00F06467" w:rsidRPr="00A81F85" w14:paraId="702A5B2D" w14:textId="77777777" w:rsidTr="00F06467">
        <w:tc>
          <w:tcPr>
            <w:tcW w:w="814" w:type="dxa"/>
            <w:shd w:val="clear" w:color="auto" w:fill="auto"/>
          </w:tcPr>
          <w:p w14:paraId="01665AB2" w14:textId="77777777" w:rsidR="00F06467" w:rsidRPr="00F06467" w:rsidRDefault="00F06467" w:rsidP="00F06467">
            <w:pPr>
              <w:autoSpaceDE w:val="0"/>
              <w:autoSpaceDN w:val="0"/>
              <w:adjustRightInd w:val="0"/>
              <w:jc w:val="center"/>
              <w:rPr>
                <w:rFonts w:eastAsia="Calibri"/>
                <w:color w:val="2D2D2D"/>
                <w:sz w:val="22"/>
                <w:szCs w:val="22"/>
              </w:rPr>
            </w:pPr>
            <w:r w:rsidRPr="00F06467">
              <w:rPr>
                <w:rFonts w:eastAsia="Calibri"/>
                <w:color w:val="2D2D2D"/>
                <w:sz w:val="22"/>
                <w:szCs w:val="22"/>
              </w:rPr>
              <w:t>4.2</w:t>
            </w:r>
          </w:p>
        </w:tc>
        <w:tc>
          <w:tcPr>
            <w:tcW w:w="3544" w:type="dxa"/>
            <w:shd w:val="clear" w:color="auto" w:fill="auto"/>
          </w:tcPr>
          <w:p w14:paraId="4EB20B05" w14:textId="77777777" w:rsidR="00F06467" w:rsidRPr="00F06467" w:rsidRDefault="00F06467" w:rsidP="00F06467">
            <w:pPr>
              <w:pStyle w:val="ConsPlusCell"/>
              <w:rPr>
                <w:rFonts w:ascii="Times New Roman" w:hAnsi="Times New Roman" w:cs="Times New Roman"/>
              </w:rPr>
            </w:pPr>
            <w:proofErr w:type="gramStart"/>
            <w:r w:rsidRPr="00F06467">
              <w:rPr>
                <w:rFonts w:ascii="Times New Roman" w:hAnsi="Times New Roman" w:cs="Times New Roman"/>
                <w:bCs/>
              </w:rPr>
              <w:t>финансовая поддержка субъектов малого и среднего предпринимательства и физических лиц</w:t>
            </w:r>
            <w:proofErr w:type="gramEnd"/>
            <w:r w:rsidRPr="00F06467">
              <w:rPr>
                <w:rFonts w:ascii="Times New Roman" w:hAnsi="Times New Roman" w:cs="Times New Roman"/>
                <w:bCs/>
              </w:rPr>
              <w:t xml:space="preserve"> использующих специальный налоговый режим «налог на профессиональный доход»</w:t>
            </w:r>
          </w:p>
        </w:tc>
        <w:tc>
          <w:tcPr>
            <w:tcW w:w="1488" w:type="dxa"/>
            <w:shd w:val="clear" w:color="auto" w:fill="auto"/>
          </w:tcPr>
          <w:p w14:paraId="1F5DAD0A" w14:textId="77777777" w:rsidR="00F06467" w:rsidRPr="00F06467" w:rsidRDefault="00F06467" w:rsidP="00F06467">
            <w:pPr>
              <w:rPr>
                <w:rFonts w:eastAsia="Calibri"/>
                <w:bCs/>
                <w:sz w:val="26"/>
                <w:szCs w:val="26"/>
                <w:lang w:eastAsia="en-US"/>
              </w:rPr>
            </w:pPr>
            <w:r w:rsidRPr="00F06467">
              <w:rPr>
                <w:rFonts w:eastAsia="Calibri"/>
                <w:sz w:val="20"/>
                <w:szCs w:val="20"/>
              </w:rPr>
              <w:t>Финансово-экономическое управление администрации Анучинского муниципального округа</w:t>
            </w:r>
          </w:p>
        </w:tc>
        <w:tc>
          <w:tcPr>
            <w:tcW w:w="1489" w:type="dxa"/>
            <w:shd w:val="clear" w:color="auto" w:fill="auto"/>
          </w:tcPr>
          <w:p w14:paraId="67C41EFD" w14:textId="62FDF43A" w:rsidR="00F06467" w:rsidRPr="005467DD" w:rsidRDefault="0061748B" w:rsidP="00F06467">
            <w:pPr>
              <w:rPr>
                <w:rFonts w:eastAsia="Calibri"/>
                <w:sz w:val="28"/>
                <w:szCs w:val="28"/>
                <w:highlight w:val="yellow"/>
              </w:rPr>
            </w:pPr>
            <w:r w:rsidRPr="0061748B">
              <w:rPr>
                <w:rFonts w:eastAsia="Calibri"/>
              </w:rPr>
              <w:t>Местный бюджет</w:t>
            </w:r>
          </w:p>
        </w:tc>
        <w:tc>
          <w:tcPr>
            <w:tcW w:w="568" w:type="dxa"/>
            <w:shd w:val="clear" w:color="auto" w:fill="auto"/>
          </w:tcPr>
          <w:p w14:paraId="69E5BF40" w14:textId="77777777" w:rsidR="00F06467" w:rsidRPr="005467DD" w:rsidRDefault="00F06467" w:rsidP="00F06467">
            <w:pPr>
              <w:widowControl w:val="0"/>
              <w:autoSpaceDE w:val="0"/>
              <w:autoSpaceDN w:val="0"/>
              <w:adjustRightInd w:val="0"/>
              <w:jc w:val="right"/>
              <w:outlineLvl w:val="2"/>
              <w:rPr>
                <w:rFonts w:ascii="Calibri" w:eastAsia="Calibri" w:hAnsi="Calibri"/>
                <w:sz w:val="26"/>
                <w:szCs w:val="26"/>
                <w:highlight w:val="yellow"/>
              </w:rPr>
            </w:pPr>
          </w:p>
        </w:tc>
        <w:tc>
          <w:tcPr>
            <w:tcW w:w="568" w:type="dxa"/>
            <w:shd w:val="clear" w:color="auto" w:fill="auto"/>
          </w:tcPr>
          <w:p w14:paraId="2DE6F74F" w14:textId="77777777" w:rsidR="00F06467" w:rsidRPr="005467DD" w:rsidRDefault="00F06467" w:rsidP="00F06467">
            <w:pPr>
              <w:widowControl w:val="0"/>
              <w:autoSpaceDE w:val="0"/>
              <w:autoSpaceDN w:val="0"/>
              <w:adjustRightInd w:val="0"/>
              <w:jc w:val="right"/>
              <w:outlineLvl w:val="2"/>
              <w:rPr>
                <w:rFonts w:ascii="Calibri" w:eastAsia="Calibri" w:hAnsi="Calibri"/>
                <w:sz w:val="26"/>
                <w:szCs w:val="26"/>
                <w:highlight w:val="yellow"/>
              </w:rPr>
            </w:pPr>
          </w:p>
        </w:tc>
        <w:tc>
          <w:tcPr>
            <w:tcW w:w="757" w:type="dxa"/>
            <w:shd w:val="clear" w:color="auto" w:fill="auto"/>
          </w:tcPr>
          <w:p w14:paraId="10AA4B3F" w14:textId="77777777" w:rsidR="00F06467" w:rsidRPr="005467DD" w:rsidRDefault="00F06467" w:rsidP="00F06467">
            <w:pPr>
              <w:widowControl w:val="0"/>
              <w:autoSpaceDE w:val="0"/>
              <w:autoSpaceDN w:val="0"/>
              <w:adjustRightInd w:val="0"/>
              <w:jc w:val="right"/>
              <w:outlineLvl w:val="2"/>
              <w:rPr>
                <w:rFonts w:ascii="Calibri" w:eastAsia="Calibri" w:hAnsi="Calibri"/>
                <w:sz w:val="26"/>
                <w:szCs w:val="26"/>
                <w:highlight w:val="yellow"/>
              </w:rPr>
            </w:pPr>
          </w:p>
        </w:tc>
        <w:tc>
          <w:tcPr>
            <w:tcW w:w="661" w:type="dxa"/>
            <w:shd w:val="clear" w:color="auto" w:fill="auto"/>
          </w:tcPr>
          <w:p w14:paraId="5AC81E0D" w14:textId="2D859FE4" w:rsidR="00F06467" w:rsidRPr="005467DD" w:rsidRDefault="00F06467" w:rsidP="00F06467">
            <w:pPr>
              <w:widowControl w:val="0"/>
              <w:autoSpaceDE w:val="0"/>
              <w:autoSpaceDN w:val="0"/>
              <w:adjustRightInd w:val="0"/>
              <w:outlineLvl w:val="2"/>
              <w:rPr>
                <w:rFonts w:eastAsia="Calibri"/>
                <w:sz w:val="26"/>
                <w:szCs w:val="26"/>
                <w:highlight w:val="yellow"/>
              </w:rPr>
            </w:pPr>
          </w:p>
        </w:tc>
        <w:tc>
          <w:tcPr>
            <w:tcW w:w="1134" w:type="dxa"/>
            <w:shd w:val="clear" w:color="auto" w:fill="auto"/>
          </w:tcPr>
          <w:p w14:paraId="56A2AD74" w14:textId="77777777" w:rsidR="00F06467" w:rsidRPr="00F06467" w:rsidRDefault="00F06467" w:rsidP="00F06467">
            <w:pPr>
              <w:widowControl w:val="0"/>
              <w:autoSpaceDE w:val="0"/>
              <w:autoSpaceDN w:val="0"/>
              <w:adjustRightInd w:val="0"/>
              <w:jc w:val="right"/>
              <w:outlineLvl w:val="2"/>
              <w:rPr>
                <w:rFonts w:eastAsia="Calibri"/>
                <w:sz w:val="26"/>
                <w:szCs w:val="26"/>
              </w:rPr>
            </w:pPr>
          </w:p>
          <w:p w14:paraId="39E51E0C" w14:textId="77777777" w:rsidR="00F06467" w:rsidRPr="00F06467" w:rsidRDefault="00F06467" w:rsidP="00F06467">
            <w:pPr>
              <w:widowControl w:val="0"/>
              <w:autoSpaceDE w:val="0"/>
              <w:autoSpaceDN w:val="0"/>
              <w:adjustRightInd w:val="0"/>
              <w:jc w:val="right"/>
              <w:outlineLvl w:val="2"/>
              <w:rPr>
                <w:rFonts w:eastAsia="Calibri"/>
                <w:sz w:val="26"/>
                <w:szCs w:val="26"/>
              </w:rPr>
            </w:pPr>
          </w:p>
          <w:p w14:paraId="4A35C811" w14:textId="00DD8D1C" w:rsidR="00F06467" w:rsidRPr="00F06467" w:rsidRDefault="00F06467" w:rsidP="00F06467">
            <w:pPr>
              <w:widowControl w:val="0"/>
              <w:autoSpaceDE w:val="0"/>
              <w:autoSpaceDN w:val="0"/>
              <w:adjustRightInd w:val="0"/>
              <w:ind w:left="-71" w:firstLine="169"/>
              <w:jc w:val="center"/>
              <w:outlineLvl w:val="2"/>
              <w:rPr>
                <w:rFonts w:eastAsia="Calibri"/>
                <w:sz w:val="26"/>
                <w:szCs w:val="26"/>
              </w:rPr>
            </w:pPr>
            <w:r w:rsidRPr="00F06467">
              <w:rPr>
                <w:rFonts w:eastAsia="Calibri"/>
                <w:sz w:val="26"/>
                <w:szCs w:val="26"/>
              </w:rPr>
              <w:t>245,0</w:t>
            </w:r>
          </w:p>
        </w:tc>
        <w:tc>
          <w:tcPr>
            <w:tcW w:w="992" w:type="dxa"/>
            <w:shd w:val="clear" w:color="auto" w:fill="auto"/>
            <w:vAlign w:val="center"/>
          </w:tcPr>
          <w:p w14:paraId="1A691F0B" w14:textId="3CCC19B9" w:rsidR="00F06467" w:rsidRPr="00F06467" w:rsidRDefault="00F06467" w:rsidP="00F06467">
            <w:pPr>
              <w:widowControl w:val="0"/>
              <w:autoSpaceDE w:val="0"/>
              <w:autoSpaceDN w:val="0"/>
              <w:adjustRightInd w:val="0"/>
              <w:outlineLvl w:val="2"/>
              <w:rPr>
                <w:rFonts w:eastAsia="Calibri"/>
                <w:sz w:val="26"/>
                <w:szCs w:val="26"/>
              </w:rPr>
            </w:pPr>
            <w:r w:rsidRPr="00F06467">
              <w:rPr>
                <w:rFonts w:eastAsia="Calibri"/>
                <w:sz w:val="26"/>
                <w:szCs w:val="26"/>
              </w:rPr>
              <w:t>245,0</w:t>
            </w:r>
          </w:p>
        </w:tc>
        <w:tc>
          <w:tcPr>
            <w:tcW w:w="993" w:type="dxa"/>
            <w:gridSpan w:val="2"/>
            <w:shd w:val="clear" w:color="auto" w:fill="auto"/>
          </w:tcPr>
          <w:p w14:paraId="3962AC62" w14:textId="77777777" w:rsidR="00F06467" w:rsidRPr="00F06467" w:rsidRDefault="00F06467" w:rsidP="00F06467">
            <w:pPr>
              <w:widowControl w:val="0"/>
              <w:autoSpaceDE w:val="0"/>
              <w:autoSpaceDN w:val="0"/>
              <w:adjustRightInd w:val="0"/>
              <w:jc w:val="right"/>
              <w:outlineLvl w:val="2"/>
              <w:rPr>
                <w:rFonts w:eastAsia="Calibri"/>
                <w:sz w:val="26"/>
                <w:szCs w:val="26"/>
              </w:rPr>
            </w:pPr>
          </w:p>
          <w:p w14:paraId="197BF496" w14:textId="77777777" w:rsidR="00F06467" w:rsidRPr="00F06467" w:rsidRDefault="00F06467" w:rsidP="00F06467">
            <w:pPr>
              <w:widowControl w:val="0"/>
              <w:autoSpaceDE w:val="0"/>
              <w:autoSpaceDN w:val="0"/>
              <w:adjustRightInd w:val="0"/>
              <w:jc w:val="right"/>
              <w:outlineLvl w:val="2"/>
              <w:rPr>
                <w:rFonts w:eastAsia="Calibri"/>
                <w:sz w:val="26"/>
                <w:szCs w:val="26"/>
              </w:rPr>
            </w:pPr>
          </w:p>
          <w:p w14:paraId="4DD8A790" w14:textId="4362CED2" w:rsidR="00F06467" w:rsidRPr="00F06467" w:rsidRDefault="00F06467" w:rsidP="00F06467">
            <w:pPr>
              <w:widowControl w:val="0"/>
              <w:autoSpaceDE w:val="0"/>
              <w:autoSpaceDN w:val="0"/>
              <w:adjustRightInd w:val="0"/>
              <w:ind w:left="-71" w:firstLine="169"/>
              <w:jc w:val="center"/>
              <w:outlineLvl w:val="2"/>
              <w:rPr>
                <w:rFonts w:eastAsia="Calibri"/>
                <w:sz w:val="26"/>
                <w:szCs w:val="26"/>
              </w:rPr>
            </w:pPr>
            <w:r w:rsidRPr="00F06467">
              <w:rPr>
                <w:rFonts w:eastAsia="Calibri"/>
                <w:sz w:val="26"/>
                <w:szCs w:val="26"/>
              </w:rPr>
              <w:t>245,0</w:t>
            </w:r>
          </w:p>
        </w:tc>
        <w:tc>
          <w:tcPr>
            <w:tcW w:w="850" w:type="dxa"/>
            <w:shd w:val="clear" w:color="auto" w:fill="auto"/>
            <w:vAlign w:val="center"/>
          </w:tcPr>
          <w:p w14:paraId="21802FFA" w14:textId="1BEA2130" w:rsidR="00F06467" w:rsidRPr="00F06467" w:rsidRDefault="00F06467" w:rsidP="00F06467">
            <w:pPr>
              <w:widowControl w:val="0"/>
              <w:autoSpaceDE w:val="0"/>
              <w:autoSpaceDN w:val="0"/>
              <w:adjustRightInd w:val="0"/>
              <w:outlineLvl w:val="2"/>
              <w:rPr>
                <w:rFonts w:eastAsia="Calibri"/>
                <w:sz w:val="26"/>
                <w:szCs w:val="26"/>
              </w:rPr>
            </w:pPr>
            <w:r w:rsidRPr="00F06467">
              <w:rPr>
                <w:rFonts w:eastAsia="Calibri"/>
                <w:sz w:val="26"/>
                <w:szCs w:val="26"/>
              </w:rPr>
              <w:t>245,0</w:t>
            </w:r>
          </w:p>
        </w:tc>
        <w:tc>
          <w:tcPr>
            <w:tcW w:w="992" w:type="dxa"/>
            <w:gridSpan w:val="2"/>
          </w:tcPr>
          <w:p w14:paraId="54FC5BD1" w14:textId="77777777" w:rsidR="00F06467" w:rsidRPr="00F06467" w:rsidRDefault="00F06467" w:rsidP="00F06467">
            <w:pPr>
              <w:widowControl w:val="0"/>
              <w:autoSpaceDE w:val="0"/>
              <w:autoSpaceDN w:val="0"/>
              <w:adjustRightInd w:val="0"/>
              <w:jc w:val="right"/>
              <w:outlineLvl w:val="2"/>
              <w:rPr>
                <w:rFonts w:eastAsia="Calibri"/>
                <w:sz w:val="26"/>
                <w:szCs w:val="26"/>
              </w:rPr>
            </w:pPr>
          </w:p>
          <w:p w14:paraId="705B40C2" w14:textId="77777777" w:rsidR="00F06467" w:rsidRPr="00F06467" w:rsidRDefault="00F06467" w:rsidP="00F06467">
            <w:pPr>
              <w:widowControl w:val="0"/>
              <w:autoSpaceDE w:val="0"/>
              <w:autoSpaceDN w:val="0"/>
              <w:adjustRightInd w:val="0"/>
              <w:jc w:val="right"/>
              <w:outlineLvl w:val="2"/>
              <w:rPr>
                <w:rFonts w:eastAsia="Calibri"/>
                <w:sz w:val="26"/>
                <w:szCs w:val="26"/>
              </w:rPr>
            </w:pPr>
          </w:p>
          <w:p w14:paraId="4DBD3F18" w14:textId="1FD37D88" w:rsidR="00F06467" w:rsidRPr="00F06467" w:rsidRDefault="00F06467" w:rsidP="00F06467">
            <w:pPr>
              <w:widowControl w:val="0"/>
              <w:autoSpaceDE w:val="0"/>
              <w:autoSpaceDN w:val="0"/>
              <w:adjustRightInd w:val="0"/>
              <w:ind w:left="-71" w:firstLine="169"/>
              <w:jc w:val="center"/>
              <w:outlineLvl w:val="2"/>
              <w:rPr>
                <w:rFonts w:eastAsia="Calibri"/>
                <w:sz w:val="26"/>
                <w:szCs w:val="26"/>
              </w:rPr>
            </w:pPr>
            <w:r w:rsidRPr="00F06467">
              <w:rPr>
                <w:rFonts w:eastAsia="Calibri"/>
                <w:sz w:val="26"/>
                <w:szCs w:val="26"/>
              </w:rPr>
              <w:t>245,0</w:t>
            </w:r>
          </w:p>
        </w:tc>
      </w:tr>
      <w:tr w:rsidR="00F06467" w:rsidRPr="00A81F85" w14:paraId="7406359F" w14:textId="77777777" w:rsidTr="00F06467">
        <w:tc>
          <w:tcPr>
            <w:tcW w:w="814" w:type="dxa"/>
            <w:shd w:val="clear" w:color="auto" w:fill="auto"/>
          </w:tcPr>
          <w:p w14:paraId="23F8B6EC" w14:textId="77777777" w:rsidR="00F06467" w:rsidRPr="00F06467" w:rsidRDefault="00F06467" w:rsidP="00F06467">
            <w:pPr>
              <w:widowControl w:val="0"/>
              <w:autoSpaceDE w:val="0"/>
              <w:autoSpaceDN w:val="0"/>
              <w:adjustRightInd w:val="0"/>
              <w:jc w:val="center"/>
              <w:outlineLvl w:val="2"/>
              <w:rPr>
                <w:rFonts w:eastAsia="Calibri"/>
              </w:rPr>
            </w:pPr>
            <w:r w:rsidRPr="00F06467">
              <w:rPr>
                <w:rFonts w:eastAsia="Calibri"/>
              </w:rPr>
              <w:t>4.3</w:t>
            </w:r>
          </w:p>
        </w:tc>
        <w:tc>
          <w:tcPr>
            <w:tcW w:w="3544" w:type="dxa"/>
            <w:shd w:val="clear" w:color="auto" w:fill="auto"/>
          </w:tcPr>
          <w:p w14:paraId="178E5307" w14:textId="77777777" w:rsidR="00F06467" w:rsidRPr="00F06467" w:rsidRDefault="00F06467" w:rsidP="00F06467">
            <w:pPr>
              <w:jc w:val="both"/>
              <w:rPr>
                <w:sz w:val="22"/>
                <w:szCs w:val="22"/>
              </w:rPr>
            </w:pPr>
            <w:r w:rsidRPr="00F06467">
              <w:rPr>
                <w:sz w:val="22"/>
                <w:szCs w:val="22"/>
              </w:rPr>
              <w:t xml:space="preserve">Оказание </w:t>
            </w:r>
            <w:proofErr w:type="gramStart"/>
            <w:r w:rsidRPr="00F06467">
              <w:rPr>
                <w:sz w:val="22"/>
                <w:szCs w:val="22"/>
              </w:rPr>
              <w:t>финансовой  поддержки</w:t>
            </w:r>
            <w:proofErr w:type="gramEnd"/>
            <w:r w:rsidRPr="00F06467">
              <w:rPr>
                <w:sz w:val="22"/>
                <w:szCs w:val="22"/>
              </w:rPr>
              <w:t xml:space="preserve"> субъектам малого и среднего предпринимательства, включенным в реестр социальных предпринимателей  </w:t>
            </w:r>
          </w:p>
        </w:tc>
        <w:tc>
          <w:tcPr>
            <w:tcW w:w="1488" w:type="dxa"/>
            <w:shd w:val="clear" w:color="auto" w:fill="auto"/>
          </w:tcPr>
          <w:p w14:paraId="4A13FE79" w14:textId="77777777" w:rsidR="00F06467" w:rsidRPr="00F06467" w:rsidRDefault="00F06467" w:rsidP="00F06467">
            <w:pPr>
              <w:rPr>
                <w:rFonts w:eastAsia="Calibri"/>
                <w:bCs/>
                <w:sz w:val="26"/>
                <w:szCs w:val="26"/>
                <w:lang w:eastAsia="en-US"/>
              </w:rPr>
            </w:pPr>
            <w:r w:rsidRPr="00F06467">
              <w:rPr>
                <w:rFonts w:eastAsia="Calibri"/>
                <w:sz w:val="20"/>
                <w:szCs w:val="20"/>
              </w:rPr>
              <w:t>Финансово-экономическое управление администрации Анучинского муниципального округа</w:t>
            </w:r>
          </w:p>
        </w:tc>
        <w:tc>
          <w:tcPr>
            <w:tcW w:w="1489" w:type="dxa"/>
            <w:shd w:val="clear" w:color="auto" w:fill="auto"/>
          </w:tcPr>
          <w:p w14:paraId="7C163402" w14:textId="438F50A1" w:rsidR="00F06467" w:rsidRPr="005467DD" w:rsidRDefault="0061748B" w:rsidP="00F06467">
            <w:pPr>
              <w:rPr>
                <w:rFonts w:eastAsia="Calibri"/>
                <w:sz w:val="28"/>
                <w:szCs w:val="28"/>
                <w:highlight w:val="yellow"/>
              </w:rPr>
            </w:pPr>
            <w:r w:rsidRPr="0061748B">
              <w:rPr>
                <w:rFonts w:eastAsia="Calibri"/>
              </w:rPr>
              <w:t>Местный бюджет</w:t>
            </w:r>
          </w:p>
        </w:tc>
        <w:tc>
          <w:tcPr>
            <w:tcW w:w="568" w:type="dxa"/>
            <w:shd w:val="clear" w:color="auto" w:fill="auto"/>
          </w:tcPr>
          <w:p w14:paraId="7AD61893" w14:textId="77777777" w:rsidR="00F06467" w:rsidRPr="005467DD" w:rsidRDefault="00F06467" w:rsidP="00F06467">
            <w:pPr>
              <w:widowControl w:val="0"/>
              <w:autoSpaceDE w:val="0"/>
              <w:autoSpaceDN w:val="0"/>
              <w:adjustRightInd w:val="0"/>
              <w:jc w:val="right"/>
              <w:outlineLvl w:val="2"/>
              <w:rPr>
                <w:rFonts w:ascii="Calibri" w:eastAsia="Calibri" w:hAnsi="Calibri"/>
                <w:sz w:val="26"/>
                <w:szCs w:val="26"/>
                <w:highlight w:val="yellow"/>
              </w:rPr>
            </w:pPr>
          </w:p>
        </w:tc>
        <w:tc>
          <w:tcPr>
            <w:tcW w:w="568" w:type="dxa"/>
            <w:shd w:val="clear" w:color="auto" w:fill="auto"/>
          </w:tcPr>
          <w:p w14:paraId="0279B651" w14:textId="77777777" w:rsidR="00F06467" w:rsidRPr="005467DD" w:rsidRDefault="00F06467" w:rsidP="00F06467">
            <w:pPr>
              <w:widowControl w:val="0"/>
              <w:autoSpaceDE w:val="0"/>
              <w:autoSpaceDN w:val="0"/>
              <w:adjustRightInd w:val="0"/>
              <w:jc w:val="right"/>
              <w:outlineLvl w:val="2"/>
              <w:rPr>
                <w:rFonts w:ascii="Calibri" w:eastAsia="Calibri" w:hAnsi="Calibri"/>
                <w:sz w:val="26"/>
                <w:szCs w:val="26"/>
                <w:highlight w:val="yellow"/>
              </w:rPr>
            </w:pPr>
          </w:p>
        </w:tc>
        <w:tc>
          <w:tcPr>
            <w:tcW w:w="757" w:type="dxa"/>
            <w:shd w:val="clear" w:color="auto" w:fill="auto"/>
          </w:tcPr>
          <w:p w14:paraId="1253FF18" w14:textId="77777777" w:rsidR="00F06467" w:rsidRPr="005467DD" w:rsidRDefault="00F06467" w:rsidP="00F06467">
            <w:pPr>
              <w:widowControl w:val="0"/>
              <w:autoSpaceDE w:val="0"/>
              <w:autoSpaceDN w:val="0"/>
              <w:adjustRightInd w:val="0"/>
              <w:jc w:val="right"/>
              <w:outlineLvl w:val="2"/>
              <w:rPr>
                <w:rFonts w:ascii="Calibri" w:eastAsia="Calibri" w:hAnsi="Calibri"/>
                <w:sz w:val="26"/>
                <w:szCs w:val="26"/>
                <w:highlight w:val="yellow"/>
              </w:rPr>
            </w:pPr>
          </w:p>
        </w:tc>
        <w:tc>
          <w:tcPr>
            <w:tcW w:w="661" w:type="dxa"/>
            <w:shd w:val="clear" w:color="auto" w:fill="auto"/>
          </w:tcPr>
          <w:p w14:paraId="064FB962" w14:textId="00D0D549" w:rsidR="00F06467" w:rsidRPr="005467DD" w:rsidRDefault="00F06467" w:rsidP="00F06467">
            <w:pPr>
              <w:widowControl w:val="0"/>
              <w:autoSpaceDE w:val="0"/>
              <w:autoSpaceDN w:val="0"/>
              <w:adjustRightInd w:val="0"/>
              <w:outlineLvl w:val="2"/>
              <w:rPr>
                <w:rFonts w:eastAsia="Calibri"/>
                <w:sz w:val="26"/>
                <w:szCs w:val="26"/>
                <w:highlight w:val="yellow"/>
              </w:rPr>
            </w:pPr>
          </w:p>
        </w:tc>
        <w:tc>
          <w:tcPr>
            <w:tcW w:w="1134" w:type="dxa"/>
            <w:shd w:val="clear" w:color="auto" w:fill="auto"/>
          </w:tcPr>
          <w:p w14:paraId="0A157C2C" w14:textId="77777777" w:rsidR="00F06467" w:rsidRPr="00F06467" w:rsidRDefault="00F06467" w:rsidP="00F06467">
            <w:pPr>
              <w:widowControl w:val="0"/>
              <w:autoSpaceDE w:val="0"/>
              <w:autoSpaceDN w:val="0"/>
              <w:adjustRightInd w:val="0"/>
              <w:jc w:val="right"/>
              <w:outlineLvl w:val="2"/>
              <w:rPr>
                <w:rFonts w:eastAsia="Calibri"/>
                <w:sz w:val="26"/>
                <w:szCs w:val="26"/>
              </w:rPr>
            </w:pPr>
          </w:p>
          <w:p w14:paraId="75495177" w14:textId="77777777" w:rsidR="00F06467" w:rsidRPr="00F06467" w:rsidRDefault="00F06467" w:rsidP="00F06467">
            <w:pPr>
              <w:widowControl w:val="0"/>
              <w:autoSpaceDE w:val="0"/>
              <w:autoSpaceDN w:val="0"/>
              <w:adjustRightInd w:val="0"/>
              <w:jc w:val="right"/>
              <w:outlineLvl w:val="2"/>
              <w:rPr>
                <w:rFonts w:eastAsia="Calibri"/>
                <w:sz w:val="26"/>
                <w:szCs w:val="26"/>
              </w:rPr>
            </w:pPr>
          </w:p>
          <w:p w14:paraId="18C725E3" w14:textId="77777777" w:rsidR="00F06467" w:rsidRPr="00F06467" w:rsidRDefault="00F06467" w:rsidP="00F06467">
            <w:pPr>
              <w:widowControl w:val="0"/>
              <w:autoSpaceDE w:val="0"/>
              <w:autoSpaceDN w:val="0"/>
              <w:adjustRightInd w:val="0"/>
              <w:outlineLvl w:val="2"/>
              <w:rPr>
                <w:rFonts w:eastAsia="Calibri"/>
                <w:sz w:val="26"/>
                <w:szCs w:val="26"/>
              </w:rPr>
            </w:pPr>
          </w:p>
          <w:p w14:paraId="3B878FFC" w14:textId="2B053F6C" w:rsidR="00F06467" w:rsidRPr="00F06467" w:rsidRDefault="00F06467" w:rsidP="00F06467">
            <w:pPr>
              <w:widowControl w:val="0"/>
              <w:autoSpaceDE w:val="0"/>
              <w:autoSpaceDN w:val="0"/>
              <w:adjustRightInd w:val="0"/>
              <w:jc w:val="center"/>
              <w:outlineLvl w:val="2"/>
              <w:rPr>
                <w:rFonts w:eastAsia="Calibri"/>
                <w:sz w:val="26"/>
                <w:szCs w:val="26"/>
              </w:rPr>
            </w:pPr>
            <w:r w:rsidRPr="00F06467">
              <w:rPr>
                <w:rFonts w:eastAsia="Calibri"/>
                <w:sz w:val="26"/>
                <w:szCs w:val="26"/>
              </w:rPr>
              <w:t>50,0</w:t>
            </w:r>
          </w:p>
        </w:tc>
        <w:tc>
          <w:tcPr>
            <w:tcW w:w="992" w:type="dxa"/>
            <w:shd w:val="clear" w:color="auto" w:fill="auto"/>
            <w:vAlign w:val="center"/>
          </w:tcPr>
          <w:p w14:paraId="5AAB96E7" w14:textId="035ED06E" w:rsidR="00F06467" w:rsidRPr="00F06467" w:rsidRDefault="00F06467" w:rsidP="00F06467">
            <w:pPr>
              <w:widowControl w:val="0"/>
              <w:autoSpaceDE w:val="0"/>
              <w:autoSpaceDN w:val="0"/>
              <w:adjustRightInd w:val="0"/>
              <w:jc w:val="center"/>
              <w:outlineLvl w:val="2"/>
              <w:rPr>
                <w:rFonts w:eastAsia="Calibri"/>
                <w:sz w:val="26"/>
                <w:szCs w:val="26"/>
              </w:rPr>
            </w:pPr>
            <w:r w:rsidRPr="00F06467">
              <w:rPr>
                <w:rFonts w:eastAsia="Calibri"/>
                <w:sz w:val="26"/>
                <w:szCs w:val="26"/>
              </w:rPr>
              <w:t>50,00</w:t>
            </w:r>
          </w:p>
        </w:tc>
        <w:tc>
          <w:tcPr>
            <w:tcW w:w="993" w:type="dxa"/>
            <w:gridSpan w:val="2"/>
            <w:shd w:val="clear" w:color="auto" w:fill="auto"/>
            <w:vAlign w:val="center"/>
          </w:tcPr>
          <w:p w14:paraId="03C90C64" w14:textId="676EB64B" w:rsidR="00F06467" w:rsidRPr="00F06467" w:rsidRDefault="00F06467" w:rsidP="00F06467">
            <w:pPr>
              <w:widowControl w:val="0"/>
              <w:autoSpaceDE w:val="0"/>
              <w:autoSpaceDN w:val="0"/>
              <w:adjustRightInd w:val="0"/>
              <w:jc w:val="center"/>
              <w:outlineLvl w:val="2"/>
              <w:rPr>
                <w:rFonts w:eastAsia="Calibri"/>
                <w:sz w:val="26"/>
                <w:szCs w:val="26"/>
              </w:rPr>
            </w:pPr>
            <w:r w:rsidRPr="00F06467">
              <w:rPr>
                <w:rFonts w:eastAsia="Calibri"/>
                <w:sz w:val="26"/>
                <w:szCs w:val="26"/>
              </w:rPr>
              <w:t>50,0</w:t>
            </w:r>
          </w:p>
        </w:tc>
        <w:tc>
          <w:tcPr>
            <w:tcW w:w="850" w:type="dxa"/>
            <w:shd w:val="clear" w:color="auto" w:fill="auto"/>
            <w:vAlign w:val="center"/>
          </w:tcPr>
          <w:p w14:paraId="52ECFE17" w14:textId="1D544D24" w:rsidR="00F06467" w:rsidRPr="00F06467" w:rsidRDefault="00F06467" w:rsidP="00F06467">
            <w:pPr>
              <w:widowControl w:val="0"/>
              <w:autoSpaceDE w:val="0"/>
              <w:autoSpaceDN w:val="0"/>
              <w:adjustRightInd w:val="0"/>
              <w:jc w:val="center"/>
              <w:outlineLvl w:val="2"/>
              <w:rPr>
                <w:rFonts w:eastAsia="Calibri"/>
                <w:sz w:val="26"/>
                <w:szCs w:val="26"/>
              </w:rPr>
            </w:pPr>
            <w:r w:rsidRPr="00F06467">
              <w:rPr>
                <w:rFonts w:eastAsia="Calibri"/>
                <w:sz w:val="26"/>
                <w:szCs w:val="26"/>
              </w:rPr>
              <w:t>50,0</w:t>
            </w:r>
          </w:p>
        </w:tc>
        <w:tc>
          <w:tcPr>
            <w:tcW w:w="992" w:type="dxa"/>
            <w:gridSpan w:val="2"/>
            <w:vAlign w:val="center"/>
          </w:tcPr>
          <w:p w14:paraId="68DCA72C" w14:textId="57D8400D" w:rsidR="00F06467" w:rsidRPr="00F06467" w:rsidRDefault="00F06467" w:rsidP="00F06467">
            <w:pPr>
              <w:widowControl w:val="0"/>
              <w:autoSpaceDE w:val="0"/>
              <w:autoSpaceDN w:val="0"/>
              <w:adjustRightInd w:val="0"/>
              <w:jc w:val="center"/>
              <w:outlineLvl w:val="2"/>
              <w:rPr>
                <w:rFonts w:eastAsia="Calibri"/>
                <w:sz w:val="26"/>
                <w:szCs w:val="26"/>
              </w:rPr>
            </w:pPr>
            <w:r w:rsidRPr="00F06467">
              <w:rPr>
                <w:rFonts w:eastAsia="Calibri"/>
                <w:sz w:val="26"/>
                <w:szCs w:val="26"/>
              </w:rPr>
              <w:t>50,0</w:t>
            </w:r>
          </w:p>
        </w:tc>
      </w:tr>
      <w:bookmarkEnd w:id="0"/>
    </w:tbl>
    <w:p w14:paraId="4A6836B5" w14:textId="77777777" w:rsidR="00B1574A" w:rsidRDefault="00B1574A" w:rsidP="00B30BC0">
      <w:pPr>
        <w:widowControl w:val="0"/>
        <w:autoSpaceDE w:val="0"/>
        <w:autoSpaceDN w:val="0"/>
        <w:adjustRightInd w:val="0"/>
        <w:ind w:firstLine="9582"/>
        <w:jc w:val="both"/>
      </w:pPr>
    </w:p>
    <w:sectPr w:rsidR="00B1574A" w:rsidSect="009C583E">
      <w:headerReference w:type="first" r:id="rId12"/>
      <w:pgSz w:w="16840" w:h="11907" w:orient="landscape"/>
      <w:pgMar w:top="1079"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1CC5D" w14:textId="77777777" w:rsidR="005314DF" w:rsidRDefault="005314DF" w:rsidP="00A44886">
      <w:r>
        <w:separator/>
      </w:r>
    </w:p>
  </w:endnote>
  <w:endnote w:type="continuationSeparator" w:id="0">
    <w:p w14:paraId="7A8A6135" w14:textId="77777777" w:rsidR="005314DF" w:rsidRDefault="005314DF" w:rsidP="00A4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79CFE" w14:textId="77777777" w:rsidR="005314DF" w:rsidRDefault="005314DF" w:rsidP="00A44886">
      <w:r>
        <w:separator/>
      </w:r>
    </w:p>
  </w:footnote>
  <w:footnote w:type="continuationSeparator" w:id="0">
    <w:p w14:paraId="3FEB9358" w14:textId="77777777" w:rsidR="005314DF" w:rsidRDefault="005314DF" w:rsidP="00A44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4DC68" w14:textId="77777777" w:rsidR="005314DF" w:rsidRPr="00933043" w:rsidRDefault="005314DF" w:rsidP="00762FE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09EC"/>
    <w:multiLevelType w:val="multilevel"/>
    <w:tmpl w:val="0480ECF0"/>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15:restartNumberingAfterBreak="0">
    <w:nsid w:val="04A903B8"/>
    <w:multiLevelType w:val="hybridMultilevel"/>
    <w:tmpl w:val="AFF28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431EE"/>
    <w:multiLevelType w:val="multilevel"/>
    <w:tmpl w:val="42F878C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75859D9"/>
    <w:multiLevelType w:val="hybridMultilevel"/>
    <w:tmpl w:val="C0726C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64000"/>
    <w:multiLevelType w:val="hybridMultilevel"/>
    <w:tmpl w:val="538806CA"/>
    <w:lvl w:ilvl="0" w:tplc="AE8A6F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5207B1"/>
    <w:multiLevelType w:val="hybridMultilevel"/>
    <w:tmpl w:val="71D691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1761E7"/>
    <w:multiLevelType w:val="hybridMultilevel"/>
    <w:tmpl w:val="4B7425BE"/>
    <w:lvl w:ilvl="0" w:tplc="5F1C2FF6">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color w:val="auto"/>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7215B7"/>
    <w:multiLevelType w:val="hybridMultilevel"/>
    <w:tmpl w:val="4E0EF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60704"/>
    <w:multiLevelType w:val="hybridMultilevel"/>
    <w:tmpl w:val="2BBACE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31D7D9E"/>
    <w:multiLevelType w:val="multilevel"/>
    <w:tmpl w:val="B664CA8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13E1532F"/>
    <w:multiLevelType w:val="hybridMultilevel"/>
    <w:tmpl w:val="BA7EF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FE266C"/>
    <w:multiLevelType w:val="hybridMultilevel"/>
    <w:tmpl w:val="67AA7C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1B166020"/>
    <w:multiLevelType w:val="multilevel"/>
    <w:tmpl w:val="40BE210A"/>
    <w:lvl w:ilvl="0">
      <w:start w:val="1"/>
      <w:numFmt w:val="decimal"/>
      <w:lvlText w:val="%1."/>
      <w:lvlJc w:val="left"/>
      <w:pPr>
        <w:ind w:left="3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2136" w:hanging="720"/>
      </w:pPr>
      <w:rPr>
        <w:rFonts w:cs="Times New Roman" w:hint="default"/>
      </w:rPr>
    </w:lvl>
    <w:lvl w:ilvl="3">
      <w:start w:val="1"/>
      <w:numFmt w:val="decimal"/>
      <w:isLgl/>
      <w:lvlText w:val="%1.%2.%3.%4."/>
      <w:lvlJc w:val="left"/>
      <w:pPr>
        <w:ind w:left="3204" w:hanging="1080"/>
      </w:pPr>
      <w:rPr>
        <w:rFonts w:cs="Times New Roman" w:hint="default"/>
      </w:rPr>
    </w:lvl>
    <w:lvl w:ilvl="4">
      <w:start w:val="1"/>
      <w:numFmt w:val="decimal"/>
      <w:isLgl/>
      <w:lvlText w:val="%1.%2.%3.%4.%5."/>
      <w:lvlJc w:val="left"/>
      <w:pPr>
        <w:ind w:left="3912" w:hanging="1080"/>
      </w:pPr>
      <w:rPr>
        <w:rFonts w:cs="Times New Roman" w:hint="default"/>
      </w:rPr>
    </w:lvl>
    <w:lvl w:ilvl="5">
      <w:start w:val="1"/>
      <w:numFmt w:val="decimal"/>
      <w:isLgl/>
      <w:lvlText w:val="%1.%2.%3.%4.%5.%6."/>
      <w:lvlJc w:val="left"/>
      <w:pPr>
        <w:ind w:left="4980" w:hanging="1440"/>
      </w:pPr>
      <w:rPr>
        <w:rFonts w:cs="Times New Roman" w:hint="default"/>
      </w:rPr>
    </w:lvl>
    <w:lvl w:ilvl="6">
      <w:start w:val="1"/>
      <w:numFmt w:val="decimal"/>
      <w:isLgl/>
      <w:lvlText w:val="%1.%2.%3.%4.%5.%6.%7."/>
      <w:lvlJc w:val="left"/>
      <w:pPr>
        <w:ind w:left="6048" w:hanging="1800"/>
      </w:pPr>
      <w:rPr>
        <w:rFonts w:cs="Times New Roman" w:hint="default"/>
      </w:rPr>
    </w:lvl>
    <w:lvl w:ilvl="7">
      <w:start w:val="1"/>
      <w:numFmt w:val="decimal"/>
      <w:isLgl/>
      <w:lvlText w:val="%1.%2.%3.%4.%5.%6.%7.%8."/>
      <w:lvlJc w:val="left"/>
      <w:pPr>
        <w:ind w:left="6756" w:hanging="1800"/>
      </w:pPr>
      <w:rPr>
        <w:rFonts w:cs="Times New Roman" w:hint="default"/>
      </w:rPr>
    </w:lvl>
    <w:lvl w:ilvl="8">
      <w:start w:val="1"/>
      <w:numFmt w:val="decimal"/>
      <w:isLgl/>
      <w:lvlText w:val="%1.%2.%3.%4.%5.%6.%7.%8.%9."/>
      <w:lvlJc w:val="left"/>
      <w:pPr>
        <w:ind w:left="7824" w:hanging="2160"/>
      </w:pPr>
      <w:rPr>
        <w:rFonts w:cs="Times New Roman" w:hint="default"/>
      </w:rPr>
    </w:lvl>
  </w:abstractNum>
  <w:abstractNum w:abstractNumId="13" w15:restartNumberingAfterBreak="0">
    <w:nsid w:val="1CBF7CF8"/>
    <w:multiLevelType w:val="hybridMultilevel"/>
    <w:tmpl w:val="EFDEC25C"/>
    <w:lvl w:ilvl="0" w:tplc="A65ED3FC">
      <w:start w:val="1"/>
      <w:numFmt w:val="decimal"/>
      <w:lvlText w:val="%1."/>
      <w:lvlJc w:val="left"/>
      <w:pPr>
        <w:ind w:left="2062"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15:restartNumberingAfterBreak="0">
    <w:nsid w:val="21B43135"/>
    <w:multiLevelType w:val="multilevel"/>
    <w:tmpl w:val="B664CA8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23273CC0"/>
    <w:multiLevelType w:val="hybridMultilevel"/>
    <w:tmpl w:val="EE9A1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143260"/>
    <w:multiLevelType w:val="hybridMultilevel"/>
    <w:tmpl w:val="8EDAD4C4"/>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15:restartNumberingAfterBreak="0">
    <w:nsid w:val="251726A2"/>
    <w:multiLevelType w:val="hybridMultilevel"/>
    <w:tmpl w:val="BC92AA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A02462"/>
    <w:multiLevelType w:val="hybridMultilevel"/>
    <w:tmpl w:val="366AE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F0079A"/>
    <w:multiLevelType w:val="hybridMultilevel"/>
    <w:tmpl w:val="96582610"/>
    <w:lvl w:ilvl="0" w:tplc="91500D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77F60CB"/>
    <w:multiLevelType w:val="hybridMultilevel"/>
    <w:tmpl w:val="AFF281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87E2222"/>
    <w:multiLevelType w:val="hybridMultilevel"/>
    <w:tmpl w:val="77A09B5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0C790C"/>
    <w:multiLevelType w:val="hybridMultilevel"/>
    <w:tmpl w:val="62E2143E"/>
    <w:lvl w:ilvl="0" w:tplc="A36E5A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2A413BC6"/>
    <w:multiLevelType w:val="hybridMultilevel"/>
    <w:tmpl w:val="55C4D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5F577D"/>
    <w:multiLevelType w:val="multilevel"/>
    <w:tmpl w:val="2CBC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3F0033"/>
    <w:multiLevelType w:val="hybridMultilevel"/>
    <w:tmpl w:val="95229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0720FB"/>
    <w:multiLevelType w:val="hybridMultilevel"/>
    <w:tmpl w:val="F7F8A514"/>
    <w:lvl w:ilvl="0" w:tplc="04190001">
      <w:start w:val="1"/>
      <w:numFmt w:val="bullet"/>
      <w:lvlText w:val=""/>
      <w:lvlJc w:val="left"/>
      <w:pPr>
        <w:tabs>
          <w:tab w:val="num" w:pos="920"/>
        </w:tabs>
        <w:ind w:left="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9E70561"/>
    <w:multiLevelType w:val="hybridMultilevel"/>
    <w:tmpl w:val="818689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1D3E02"/>
    <w:multiLevelType w:val="multilevel"/>
    <w:tmpl w:val="28664218"/>
    <w:lvl w:ilvl="0">
      <w:start w:val="1"/>
      <w:numFmt w:val="upperRoman"/>
      <w:lvlText w:val="%1."/>
      <w:lvlJc w:val="left"/>
      <w:pPr>
        <w:ind w:left="720" w:hanging="720"/>
      </w:pPr>
      <w:rPr>
        <w:rFonts w:cs="Times New Roman"/>
      </w:rPr>
    </w:lvl>
    <w:lvl w:ilvl="1">
      <w:start w:val="1"/>
      <w:numFmt w:val="lowerLetter"/>
      <w:lvlText w:val="%2."/>
      <w:lvlJc w:val="left"/>
      <w:pPr>
        <w:ind w:left="938" w:hanging="360"/>
      </w:pPr>
      <w:rPr>
        <w:rFonts w:cs="Times New Roman"/>
      </w:rPr>
    </w:lvl>
    <w:lvl w:ilvl="2">
      <w:start w:val="1"/>
      <w:numFmt w:val="lowerRoman"/>
      <w:lvlText w:val="%3."/>
      <w:lvlJc w:val="right"/>
      <w:pPr>
        <w:ind w:left="1658" w:hanging="180"/>
      </w:pPr>
      <w:rPr>
        <w:rFonts w:cs="Times New Roman"/>
      </w:rPr>
    </w:lvl>
    <w:lvl w:ilvl="3">
      <w:start w:val="1"/>
      <w:numFmt w:val="decimal"/>
      <w:lvlText w:val="%4."/>
      <w:lvlJc w:val="left"/>
      <w:pPr>
        <w:ind w:left="2378"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29" w15:restartNumberingAfterBreak="0">
    <w:nsid w:val="3D760AF9"/>
    <w:multiLevelType w:val="multilevel"/>
    <w:tmpl w:val="528A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542921"/>
    <w:multiLevelType w:val="hybridMultilevel"/>
    <w:tmpl w:val="0BEA84F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4447097F"/>
    <w:multiLevelType w:val="hybridMultilevel"/>
    <w:tmpl w:val="AAD08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EC630F"/>
    <w:multiLevelType w:val="hybridMultilevel"/>
    <w:tmpl w:val="9398C04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785BC2"/>
    <w:multiLevelType w:val="hybridMultilevel"/>
    <w:tmpl w:val="BF803C90"/>
    <w:lvl w:ilvl="0" w:tplc="0419000F">
      <w:start w:val="1"/>
      <w:numFmt w:val="decimal"/>
      <w:lvlText w:val="%1."/>
      <w:lvlJc w:val="left"/>
      <w:pPr>
        <w:ind w:left="1778" w:hanging="360"/>
      </w:pPr>
      <w:rPr>
        <w:rFonts w:cs="Times New Roman"/>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34" w15:restartNumberingAfterBreak="0">
    <w:nsid w:val="45C43276"/>
    <w:multiLevelType w:val="multilevel"/>
    <w:tmpl w:val="21820118"/>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15:restartNumberingAfterBreak="0">
    <w:nsid w:val="4A893CC7"/>
    <w:multiLevelType w:val="hybridMultilevel"/>
    <w:tmpl w:val="B4E0AB8A"/>
    <w:lvl w:ilvl="0" w:tplc="BAB08054">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36" w15:restartNumberingAfterBreak="0">
    <w:nsid w:val="4BA9485A"/>
    <w:multiLevelType w:val="hybridMultilevel"/>
    <w:tmpl w:val="E10C16BA"/>
    <w:lvl w:ilvl="0" w:tplc="4A0E7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01155A2"/>
    <w:multiLevelType w:val="multilevel"/>
    <w:tmpl w:val="CB38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2A03B5"/>
    <w:multiLevelType w:val="multilevel"/>
    <w:tmpl w:val="CDB2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284029"/>
    <w:multiLevelType w:val="hybridMultilevel"/>
    <w:tmpl w:val="00BC676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566360BF"/>
    <w:multiLevelType w:val="hybridMultilevel"/>
    <w:tmpl w:val="1FB82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6A7029E"/>
    <w:multiLevelType w:val="hybridMultilevel"/>
    <w:tmpl w:val="1938F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DB414C5"/>
    <w:multiLevelType w:val="hybridMultilevel"/>
    <w:tmpl w:val="082A824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80"/>
        </w:tabs>
        <w:ind w:left="2180" w:hanging="360"/>
      </w:pPr>
      <w:rPr>
        <w:rFonts w:ascii="Courier New" w:hAnsi="Courier New" w:cs="Courier New" w:hint="default"/>
      </w:rPr>
    </w:lvl>
    <w:lvl w:ilvl="2" w:tplc="04190005">
      <w:start w:val="1"/>
      <w:numFmt w:val="bullet"/>
      <w:lvlText w:val=""/>
      <w:lvlJc w:val="left"/>
      <w:pPr>
        <w:tabs>
          <w:tab w:val="num" w:pos="2900"/>
        </w:tabs>
        <w:ind w:left="2900" w:hanging="360"/>
      </w:pPr>
      <w:rPr>
        <w:rFonts w:ascii="Wingdings" w:hAnsi="Wingdings" w:cs="Wingdings" w:hint="default"/>
      </w:rPr>
    </w:lvl>
    <w:lvl w:ilvl="3" w:tplc="04190001">
      <w:start w:val="1"/>
      <w:numFmt w:val="bullet"/>
      <w:lvlText w:val=""/>
      <w:lvlJc w:val="left"/>
      <w:pPr>
        <w:tabs>
          <w:tab w:val="num" w:pos="3620"/>
        </w:tabs>
        <w:ind w:left="3620" w:hanging="360"/>
      </w:pPr>
      <w:rPr>
        <w:rFonts w:ascii="Symbol" w:hAnsi="Symbol" w:cs="Symbol" w:hint="default"/>
      </w:rPr>
    </w:lvl>
    <w:lvl w:ilvl="4" w:tplc="04190003">
      <w:start w:val="1"/>
      <w:numFmt w:val="bullet"/>
      <w:lvlText w:val="o"/>
      <w:lvlJc w:val="left"/>
      <w:pPr>
        <w:tabs>
          <w:tab w:val="num" w:pos="4340"/>
        </w:tabs>
        <w:ind w:left="4340" w:hanging="360"/>
      </w:pPr>
      <w:rPr>
        <w:rFonts w:ascii="Courier New" w:hAnsi="Courier New" w:cs="Courier New" w:hint="default"/>
      </w:rPr>
    </w:lvl>
    <w:lvl w:ilvl="5" w:tplc="04190005">
      <w:start w:val="1"/>
      <w:numFmt w:val="bullet"/>
      <w:lvlText w:val=""/>
      <w:lvlJc w:val="left"/>
      <w:pPr>
        <w:tabs>
          <w:tab w:val="num" w:pos="5060"/>
        </w:tabs>
        <w:ind w:left="5060" w:hanging="360"/>
      </w:pPr>
      <w:rPr>
        <w:rFonts w:ascii="Wingdings" w:hAnsi="Wingdings" w:cs="Wingdings" w:hint="default"/>
      </w:rPr>
    </w:lvl>
    <w:lvl w:ilvl="6" w:tplc="04190001">
      <w:start w:val="1"/>
      <w:numFmt w:val="bullet"/>
      <w:lvlText w:val=""/>
      <w:lvlJc w:val="left"/>
      <w:pPr>
        <w:tabs>
          <w:tab w:val="num" w:pos="5780"/>
        </w:tabs>
        <w:ind w:left="5780" w:hanging="360"/>
      </w:pPr>
      <w:rPr>
        <w:rFonts w:ascii="Symbol" w:hAnsi="Symbol" w:cs="Symbol" w:hint="default"/>
      </w:rPr>
    </w:lvl>
    <w:lvl w:ilvl="7" w:tplc="04190003">
      <w:start w:val="1"/>
      <w:numFmt w:val="bullet"/>
      <w:lvlText w:val="o"/>
      <w:lvlJc w:val="left"/>
      <w:pPr>
        <w:tabs>
          <w:tab w:val="num" w:pos="6500"/>
        </w:tabs>
        <w:ind w:left="6500" w:hanging="360"/>
      </w:pPr>
      <w:rPr>
        <w:rFonts w:ascii="Courier New" w:hAnsi="Courier New" w:cs="Courier New" w:hint="default"/>
      </w:rPr>
    </w:lvl>
    <w:lvl w:ilvl="8" w:tplc="04190005">
      <w:start w:val="1"/>
      <w:numFmt w:val="bullet"/>
      <w:lvlText w:val=""/>
      <w:lvlJc w:val="left"/>
      <w:pPr>
        <w:tabs>
          <w:tab w:val="num" w:pos="7220"/>
        </w:tabs>
        <w:ind w:left="7220" w:hanging="360"/>
      </w:pPr>
      <w:rPr>
        <w:rFonts w:ascii="Wingdings" w:hAnsi="Wingdings" w:cs="Wingdings" w:hint="default"/>
      </w:rPr>
    </w:lvl>
  </w:abstractNum>
  <w:abstractNum w:abstractNumId="43" w15:restartNumberingAfterBreak="0">
    <w:nsid w:val="6027783B"/>
    <w:multiLevelType w:val="hybridMultilevel"/>
    <w:tmpl w:val="608EA60A"/>
    <w:lvl w:ilvl="0" w:tplc="DB9C9A0C">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15:restartNumberingAfterBreak="0">
    <w:nsid w:val="6E7D78FD"/>
    <w:multiLevelType w:val="hybridMultilevel"/>
    <w:tmpl w:val="0186D016"/>
    <w:lvl w:ilvl="0" w:tplc="1DA23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55B6D8A"/>
    <w:multiLevelType w:val="hybridMultilevel"/>
    <w:tmpl w:val="1D06C43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928"/>
        </w:tabs>
        <w:ind w:left="928"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5C3083A"/>
    <w:multiLevelType w:val="multilevel"/>
    <w:tmpl w:val="881E8F54"/>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7182145"/>
    <w:multiLevelType w:val="hybridMultilevel"/>
    <w:tmpl w:val="C9463012"/>
    <w:lvl w:ilvl="0" w:tplc="D33898F8">
      <w:start w:val="1"/>
      <w:numFmt w:val="decimal"/>
      <w:lvlText w:val="%1."/>
      <w:lvlJc w:val="left"/>
      <w:pPr>
        <w:ind w:left="1841"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7234BA9"/>
    <w:multiLevelType w:val="hybridMultilevel"/>
    <w:tmpl w:val="9A0A1A20"/>
    <w:lvl w:ilvl="0" w:tplc="489A8B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9" w15:restartNumberingAfterBreak="0">
    <w:nsid w:val="7FD034F5"/>
    <w:multiLevelType w:val="hybridMultilevel"/>
    <w:tmpl w:val="7CEABE26"/>
    <w:lvl w:ilvl="0" w:tplc="EBDAA6B8">
      <w:start w:val="1"/>
      <w:numFmt w:val="decimal"/>
      <w:lvlText w:val="%1."/>
      <w:lvlJc w:val="left"/>
      <w:pPr>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5"/>
  </w:num>
  <w:num w:numId="2">
    <w:abstractNumId w:val="38"/>
  </w:num>
  <w:num w:numId="3">
    <w:abstractNumId w:val="37"/>
  </w:num>
  <w:num w:numId="4">
    <w:abstractNumId w:val="1"/>
  </w:num>
  <w:num w:numId="5">
    <w:abstractNumId w:val="18"/>
  </w:num>
  <w:num w:numId="6">
    <w:abstractNumId w:val="7"/>
  </w:num>
  <w:num w:numId="7">
    <w:abstractNumId w:val="25"/>
  </w:num>
  <w:num w:numId="8">
    <w:abstractNumId w:val="23"/>
  </w:num>
  <w:num w:numId="9">
    <w:abstractNumId w:val="43"/>
  </w:num>
  <w:num w:numId="10">
    <w:abstractNumId w:val="12"/>
  </w:num>
  <w:num w:numId="11">
    <w:abstractNumId w:val="17"/>
  </w:num>
  <w:num w:numId="12">
    <w:abstractNumId w:val="39"/>
  </w:num>
  <w:num w:numId="13">
    <w:abstractNumId w:val="11"/>
  </w:num>
  <w:num w:numId="14">
    <w:abstractNumId w:val="6"/>
  </w:num>
  <w:num w:numId="15">
    <w:abstractNumId w:val="28"/>
  </w:num>
  <w:num w:numId="16">
    <w:abstractNumId w:val="13"/>
  </w:num>
  <w:num w:numId="17">
    <w:abstractNumId w:val="0"/>
  </w:num>
  <w:num w:numId="18">
    <w:abstractNumId w:val="34"/>
  </w:num>
  <w:num w:numId="19">
    <w:abstractNumId w:val="19"/>
  </w:num>
  <w:num w:numId="20">
    <w:abstractNumId w:val="42"/>
  </w:num>
  <w:num w:numId="21">
    <w:abstractNumId w:val="20"/>
  </w:num>
  <w:num w:numId="22">
    <w:abstractNumId w:val="16"/>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46"/>
  </w:num>
  <w:num w:numId="26">
    <w:abstractNumId w:val="30"/>
  </w:num>
  <w:num w:numId="27">
    <w:abstractNumId w:val="45"/>
  </w:num>
  <w:num w:numId="28">
    <w:abstractNumId w:val="2"/>
  </w:num>
  <w:num w:numId="29">
    <w:abstractNumId w:val="44"/>
  </w:num>
  <w:num w:numId="30">
    <w:abstractNumId w:val="4"/>
  </w:num>
  <w:num w:numId="31">
    <w:abstractNumId w:val="22"/>
  </w:num>
  <w:num w:numId="32">
    <w:abstractNumId w:val="3"/>
  </w:num>
  <w:num w:numId="33">
    <w:abstractNumId w:val="8"/>
  </w:num>
  <w:num w:numId="34">
    <w:abstractNumId w:val="33"/>
  </w:num>
  <w:num w:numId="35">
    <w:abstractNumId w:val="48"/>
  </w:num>
  <w:num w:numId="36">
    <w:abstractNumId w:val="9"/>
  </w:num>
  <w:num w:numId="37">
    <w:abstractNumId w:val="40"/>
  </w:num>
  <w:num w:numId="38">
    <w:abstractNumId w:val="10"/>
  </w:num>
  <w:num w:numId="39">
    <w:abstractNumId w:val="41"/>
  </w:num>
  <w:num w:numId="40">
    <w:abstractNumId w:val="32"/>
  </w:num>
  <w:num w:numId="41">
    <w:abstractNumId w:val="31"/>
  </w:num>
  <w:num w:numId="42">
    <w:abstractNumId w:val="21"/>
  </w:num>
  <w:num w:numId="43">
    <w:abstractNumId w:val="15"/>
  </w:num>
  <w:num w:numId="44">
    <w:abstractNumId w:val="14"/>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9"/>
  </w:num>
  <w:num w:numId="48">
    <w:abstractNumId w:val="24"/>
  </w:num>
  <w:num w:numId="49">
    <w:abstractNumId w:val="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08"/>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AD"/>
    <w:rsid w:val="000009BD"/>
    <w:rsid w:val="000037EE"/>
    <w:rsid w:val="00005F64"/>
    <w:rsid w:val="00011300"/>
    <w:rsid w:val="00014DC0"/>
    <w:rsid w:val="000157BA"/>
    <w:rsid w:val="000167FF"/>
    <w:rsid w:val="00020B11"/>
    <w:rsid w:val="000222B3"/>
    <w:rsid w:val="00023798"/>
    <w:rsid w:val="000322F3"/>
    <w:rsid w:val="0004259F"/>
    <w:rsid w:val="00055F9C"/>
    <w:rsid w:val="00064632"/>
    <w:rsid w:val="00080DA8"/>
    <w:rsid w:val="000842BB"/>
    <w:rsid w:val="000846BA"/>
    <w:rsid w:val="00091600"/>
    <w:rsid w:val="00094B8C"/>
    <w:rsid w:val="000B0904"/>
    <w:rsid w:val="000C4964"/>
    <w:rsid w:val="000C7204"/>
    <w:rsid w:val="000C7588"/>
    <w:rsid w:val="000D12B1"/>
    <w:rsid w:val="000D36B4"/>
    <w:rsid w:val="000D725D"/>
    <w:rsid w:val="000D74C1"/>
    <w:rsid w:val="00100DCB"/>
    <w:rsid w:val="001018E1"/>
    <w:rsid w:val="00101A8E"/>
    <w:rsid w:val="00104D09"/>
    <w:rsid w:val="00110244"/>
    <w:rsid w:val="001106BF"/>
    <w:rsid w:val="00112F80"/>
    <w:rsid w:val="001168CC"/>
    <w:rsid w:val="001322D3"/>
    <w:rsid w:val="00134D19"/>
    <w:rsid w:val="00140124"/>
    <w:rsid w:val="0014397A"/>
    <w:rsid w:val="00144E94"/>
    <w:rsid w:val="0014741B"/>
    <w:rsid w:val="0016354C"/>
    <w:rsid w:val="001648C0"/>
    <w:rsid w:val="00172343"/>
    <w:rsid w:val="00172462"/>
    <w:rsid w:val="00172B48"/>
    <w:rsid w:val="001774F3"/>
    <w:rsid w:val="001826BD"/>
    <w:rsid w:val="00185397"/>
    <w:rsid w:val="00186CB4"/>
    <w:rsid w:val="001911C0"/>
    <w:rsid w:val="00193122"/>
    <w:rsid w:val="0019712D"/>
    <w:rsid w:val="001A016D"/>
    <w:rsid w:val="001A10E3"/>
    <w:rsid w:val="001A5AD4"/>
    <w:rsid w:val="001A7DF8"/>
    <w:rsid w:val="001B0D5A"/>
    <w:rsid w:val="001B19DF"/>
    <w:rsid w:val="001C23C9"/>
    <w:rsid w:val="001C2DB6"/>
    <w:rsid w:val="001C7D12"/>
    <w:rsid w:val="001D5286"/>
    <w:rsid w:val="001D5602"/>
    <w:rsid w:val="001E084E"/>
    <w:rsid w:val="001E4ACC"/>
    <w:rsid w:val="001F74B5"/>
    <w:rsid w:val="00201809"/>
    <w:rsid w:val="00216F9A"/>
    <w:rsid w:val="00225686"/>
    <w:rsid w:val="0022588E"/>
    <w:rsid w:val="00227B0C"/>
    <w:rsid w:val="0023209F"/>
    <w:rsid w:val="00234941"/>
    <w:rsid w:val="00234A4A"/>
    <w:rsid w:val="00236BBE"/>
    <w:rsid w:val="00243785"/>
    <w:rsid w:val="00243F67"/>
    <w:rsid w:val="002453B9"/>
    <w:rsid w:val="002465EC"/>
    <w:rsid w:val="00250A8B"/>
    <w:rsid w:val="00251E06"/>
    <w:rsid w:val="0025411F"/>
    <w:rsid w:val="0025508A"/>
    <w:rsid w:val="00255118"/>
    <w:rsid w:val="0025761A"/>
    <w:rsid w:val="00262CFC"/>
    <w:rsid w:val="00262E96"/>
    <w:rsid w:val="00272E29"/>
    <w:rsid w:val="00273F26"/>
    <w:rsid w:val="002810E4"/>
    <w:rsid w:val="00282348"/>
    <w:rsid w:val="00284F10"/>
    <w:rsid w:val="0029340C"/>
    <w:rsid w:val="00295BFD"/>
    <w:rsid w:val="002A138A"/>
    <w:rsid w:val="002A187B"/>
    <w:rsid w:val="002A228B"/>
    <w:rsid w:val="002A304F"/>
    <w:rsid w:val="002A30DE"/>
    <w:rsid w:val="002A731C"/>
    <w:rsid w:val="002B0F73"/>
    <w:rsid w:val="002B55D5"/>
    <w:rsid w:val="002B6C8B"/>
    <w:rsid w:val="002C0AA9"/>
    <w:rsid w:val="002C7200"/>
    <w:rsid w:val="002D30F7"/>
    <w:rsid w:val="002E026D"/>
    <w:rsid w:val="002E4780"/>
    <w:rsid w:val="002F1571"/>
    <w:rsid w:val="002F4ABD"/>
    <w:rsid w:val="00303BC0"/>
    <w:rsid w:val="003059FD"/>
    <w:rsid w:val="003108AB"/>
    <w:rsid w:val="00313608"/>
    <w:rsid w:val="00313C8C"/>
    <w:rsid w:val="003160A0"/>
    <w:rsid w:val="003163F7"/>
    <w:rsid w:val="00316D82"/>
    <w:rsid w:val="003201D4"/>
    <w:rsid w:val="003238C3"/>
    <w:rsid w:val="00327389"/>
    <w:rsid w:val="00331CB9"/>
    <w:rsid w:val="00334DC1"/>
    <w:rsid w:val="00335AAC"/>
    <w:rsid w:val="00336AA5"/>
    <w:rsid w:val="00340AB0"/>
    <w:rsid w:val="00340FCB"/>
    <w:rsid w:val="00341C7F"/>
    <w:rsid w:val="0035077C"/>
    <w:rsid w:val="00350CA1"/>
    <w:rsid w:val="00360EBA"/>
    <w:rsid w:val="0036185F"/>
    <w:rsid w:val="0036358B"/>
    <w:rsid w:val="00365FCE"/>
    <w:rsid w:val="00366B1B"/>
    <w:rsid w:val="003856B7"/>
    <w:rsid w:val="00386FAD"/>
    <w:rsid w:val="00387596"/>
    <w:rsid w:val="00390B13"/>
    <w:rsid w:val="00395F4A"/>
    <w:rsid w:val="003A4816"/>
    <w:rsid w:val="003A5E5E"/>
    <w:rsid w:val="003B246F"/>
    <w:rsid w:val="003B6530"/>
    <w:rsid w:val="003C1701"/>
    <w:rsid w:val="003C7244"/>
    <w:rsid w:val="003C7713"/>
    <w:rsid w:val="003D4E8A"/>
    <w:rsid w:val="003E1B40"/>
    <w:rsid w:val="003E226F"/>
    <w:rsid w:val="003E65E5"/>
    <w:rsid w:val="003E6885"/>
    <w:rsid w:val="003E6C35"/>
    <w:rsid w:val="003F3861"/>
    <w:rsid w:val="00413E5A"/>
    <w:rsid w:val="00415EB4"/>
    <w:rsid w:val="00416837"/>
    <w:rsid w:val="00423BB7"/>
    <w:rsid w:val="00423E16"/>
    <w:rsid w:val="00424797"/>
    <w:rsid w:val="004340AD"/>
    <w:rsid w:val="0043641A"/>
    <w:rsid w:val="0043772B"/>
    <w:rsid w:val="00442F09"/>
    <w:rsid w:val="00445C99"/>
    <w:rsid w:val="0045120C"/>
    <w:rsid w:val="004521C4"/>
    <w:rsid w:val="004527BF"/>
    <w:rsid w:val="00453212"/>
    <w:rsid w:val="004534CC"/>
    <w:rsid w:val="00454098"/>
    <w:rsid w:val="00455FB7"/>
    <w:rsid w:val="004566E2"/>
    <w:rsid w:val="004610E3"/>
    <w:rsid w:val="0046279E"/>
    <w:rsid w:val="004631E3"/>
    <w:rsid w:val="00463E87"/>
    <w:rsid w:val="0047374A"/>
    <w:rsid w:val="00473842"/>
    <w:rsid w:val="004747BE"/>
    <w:rsid w:val="00484281"/>
    <w:rsid w:val="00484C7B"/>
    <w:rsid w:val="00484D50"/>
    <w:rsid w:val="004914B0"/>
    <w:rsid w:val="00492A4E"/>
    <w:rsid w:val="00494657"/>
    <w:rsid w:val="004A49BE"/>
    <w:rsid w:val="004A5E3B"/>
    <w:rsid w:val="004B1A91"/>
    <w:rsid w:val="004B21EA"/>
    <w:rsid w:val="004B3A1D"/>
    <w:rsid w:val="004C0EF1"/>
    <w:rsid w:val="004C48A1"/>
    <w:rsid w:val="004D17F7"/>
    <w:rsid w:val="004D39C9"/>
    <w:rsid w:val="004E28F7"/>
    <w:rsid w:val="004E5C5B"/>
    <w:rsid w:val="004F4AE7"/>
    <w:rsid w:val="004F5A98"/>
    <w:rsid w:val="004F79A7"/>
    <w:rsid w:val="00501D21"/>
    <w:rsid w:val="00517301"/>
    <w:rsid w:val="005177EF"/>
    <w:rsid w:val="00521C37"/>
    <w:rsid w:val="0052231F"/>
    <w:rsid w:val="00522DEB"/>
    <w:rsid w:val="00524A75"/>
    <w:rsid w:val="00525FD5"/>
    <w:rsid w:val="00530C65"/>
    <w:rsid w:val="005314DF"/>
    <w:rsid w:val="00543A47"/>
    <w:rsid w:val="005467DD"/>
    <w:rsid w:val="005501F3"/>
    <w:rsid w:val="0055197D"/>
    <w:rsid w:val="005560A8"/>
    <w:rsid w:val="00561E78"/>
    <w:rsid w:val="005720BD"/>
    <w:rsid w:val="00586CAB"/>
    <w:rsid w:val="00586F5B"/>
    <w:rsid w:val="00587863"/>
    <w:rsid w:val="00590F90"/>
    <w:rsid w:val="00592493"/>
    <w:rsid w:val="005976B2"/>
    <w:rsid w:val="005A085B"/>
    <w:rsid w:val="005A1DFD"/>
    <w:rsid w:val="005A5738"/>
    <w:rsid w:val="005A6EE2"/>
    <w:rsid w:val="005A7B1A"/>
    <w:rsid w:val="005B23BB"/>
    <w:rsid w:val="005C268B"/>
    <w:rsid w:val="005C4649"/>
    <w:rsid w:val="005D0B6A"/>
    <w:rsid w:val="005D479B"/>
    <w:rsid w:val="005F44E6"/>
    <w:rsid w:val="0060014A"/>
    <w:rsid w:val="00602E4D"/>
    <w:rsid w:val="00605ED1"/>
    <w:rsid w:val="0061748B"/>
    <w:rsid w:val="00617AD3"/>
    <w:rsid w:val="00620AD1"/>
    <w:rsid w:val="006244D1"/>
    <w:rsid w:val="0062640D"/>
    <w:rsid w:val="00631CC5"/>
    <w:rsid w:val="00633389"/>
    <w:rsid w:val="00636B1D"/>
    <w:rsid w:val="00637AA6"/>
    <w:rsid w:val="006539A7"/>
    <w:rsid w:val="00662AA8"/>
    <w:rsid w:val="00664D8F"/>
    <w:rsid w:val="00664ED9"/>
    <w:rsid w:val="00666A5C"/>
    <w:rsid w:val="00666F48"/>
    <w:rsid w:val="006704EC"/>
    <w:rsid w:val="00672B2B"/>
    <w:rsid w:val="00675787"/>
    <w:rsid w:val="00684C27"/>
    <w:rsid w:val="00685926"/>
    <w:rsid w:val="00692C49"/>
    <w:rsid w:val="0069509B"/>
    <w:rsid w:val="006A106F"/>
    <w:rsid w:val="006A38E7"/>
    <w:rsid w:val="006A5940"/>
    <w:rsid w:val="006A5A69"/>
    <w:rsid w:val="006A65D9"/>
    <w:rsid w:val="006A7FCC"/>
    <w:rsid w:val="006B2E02"/>
    <w:rsid w:val="006B6323"/>
    <w:rsid w:val="006C1998"/>
    <w:rsid w:val="006D2C71"/>
    <w:rsid w:val="006D4747"/>
    <w:rsid w:val="006D7B6E"/>
    <w:rsid w:val="006D7F00"/>
    <w:rsid w:val="006E3F75"/>
    <w:rsid w:val="0070007E"/>
    <w:rsid w:val="00700B1D"/>
    <w:rsid w:val="0070518F"/>
    <w:rsid w:val="00706597"/>
    <w:rsid w:val="00733112"/>
    <w:rsid w:val="00733BAF"/>
    <w:rsid w:val="00734D4B"/>
    <w:rsid w:val="00752B3E"/>
    <w:rsid w:val="00753D5F"/>
    <w:rsid w:val="00757DFD"/>
    <w:rsid w:val="00757ECC"/>
    <w:rsid w:val="00762FEC"/>
    <w:rsid w:val="00763362"/>
    <w:rsid w:val="00766648"/>
    <w:rsid w:val="007737A5"/>
    <w:rsid w:val="007742C3"/>
    <w:rsid w:val="00775F27"/>
    <w:rsid w:val="00781A6B"/>
    <w:rsid w:val="00784C22"/>
    <w:rsid w:val="00793A1B"/>
    <w:rsid w:val="007972B3"/>
    <w:rsid w:val="007978F1"/>
    <w:rsid w:val="007A0582"/>
    <w:rsid w:val="007A0A54"/>
    <w:rsid w:val="007A0C08"/>
    <w:rsid w:val="007A0E9C"/>
    <w:rsid w:val="007A5BEA"/>
    <w:rsid w:val="007B03D8"/>
    <w:rsid w:val="007C09C7"/>
    <w:rsid w:val="007C4111"/>
    <w:rsid w:val="007C4C1F"/>
    <w:rsid w:val="007C66A0"/>
    <w:rsid w:val="007D004B"/>
    <w:rsid w:val="007D32DC"/>
    <w:rsid w:val="007D357E"/>
    <w:rsid w:val="007D422E"/>
    <w:rsid w:val="007E36AB"/>
    <w:rsid w:val="007E3A3C"/>
    <w:rsid w:val="007F445D"/>
    <w:rsid w:val="007F45DD"/>
    <w:rsid w:val="007F74ED"/>
    <w:rsid w:val="00802D45"/>
    <w:rsid w:val="00802E37"/>
    <w:rsid w:val="00813E34"/>
    <w:rsid w:val="00822081"/>
    <w:rsid w:val="00827680"/>
    <w:rsid w:val="008277AA"/>
    <w:rsid w:val="00831A6F"/>
    <w:rsid w:val="0083580D"/>
    <w:rsid w:val="00836DEC"/>
    <w:rsid w:val="008418D6"/>
    <w:rsid w:val="00843EC0"/>
    <w:rsid w:val="00855738"/>
    <w:rsid w:val="00855DFA"/>
    <w:rsid w:val="00856F2B"/>
    <w:rsid w:val="00857AED"/>
    <w:rsid w:val="00862B54"/>
    <w:rsid w:val="00862D8E"/>
    <w:rsid w:val="00864755"/>
    <w:rsid w:val="00865144"/>
    <w:rsid w:val="008651DB"/>
    <w:rsid w:val="00867456"/>
    <w:rsid w:val="008705D4"/>
    <w:rsid w:val="00877FD4"/>
    <w:rsid w:val="008859E7"/>
    <w:rsid w:val="00895062"/>
    <w:rsid w:val="008A0B21"/>
    <w:rsid w:val="008A231C"/>
    <w:rsid w:val="008A47D0"/>
    <w:rsid w:val="008B2289"/>
    <w:rsid w:val="008C0AB0"/>
    <w:rsid w:val="008C116E"/>
    <w:rsid w:val="008C2774"/>
    <w:rsid w:val="008C3F74"/>
    <w:rsid w:val="008C77D3"/>
    <w:rsid w:val="008D5BB8"/>
    <w:rsid w:val="008D69C1"/>
    <w:rsid w:val="008D79E8"/>
    <w:rsid w:val="008D7AED"/>
    <w:rsid w:val="008E3B35"/>
    <w:rsid w:val="008E3CF2"/>
    <w:rsid w:val="008F34F9"/>
    <w:rsid w:val="008F3676"/>
    <w:rsid w:val="008F482E"/>
    <w:rsid w:val="008F6B13"/>
    <w:rsid w:val="00903EA1"/>
    <w:rsid w:val="00906644"/>
    <w:rsid w:val="0090776A"/>
    <w:rsid w:val="009100F2"/>
    <w:rsid w:val="009150ED"/>
    <w:rsid w:val="009168A2"/>
    <w:rsid w:val="00920E1C"/>
    <w:rsid w:val="00925E2B"/>
    <w:rsid w:val="00933541"/>
    <w:rsid w:val="00941946"/>
    <w:rsid w:val="00942949"/>
    <w:rsid w:val="0094504D"/>
    <w:rsid w:val="00963173"/>
    <w:rsid w:val="00967741"/>
    <w:rsid w:val="00967887"/>
    <w:rsid w:val="00971827"/>
    <w:rsid w:val="009722F7"/>
    <w:rsid w:val="00972CFA"/>
    <w:rsid w:val="0097357F"/>
    <w:rsid w:val="00980CC0"/>
    <w:rsid w:val="009877AB"/>
    <w:rsid w:val="0099292C"/>
    <w:rsid w:val="009A3669"/>
    <w:rsid w:val="009A5EA2"/>
    <w:rsid w:val="009C1D81"/>
    <w:rsid w:val="009C583E"/>
    <w:rsid w:val="009D27EA"/>
    <w:rsid w:val="009D71A8"/>
    <w:rsid w:val="009E3D5E"/>
    <w:rsid w:val="009E674A"/>
    <w:rsid w:val="009E71DA"/>
    <w:rsid w:val="009F0FAB"/>
    <w:rsid w:val="009F1A55"/>
    <w:rsid w:val="009F24E4"/>
    <w:rsid w:val="00A04E4E"/>
    <w:rsid w:val="00A06089"/>
    <w:rsid w:val="00A073EA"/>
    <w:rsid w:val="00A110AC"/>
    <w:rsid w:val="00A1624E"/>
    <w:rsid w:val="00A33C77"/>
    <w:rsid w:val="00A37A9D"/>
    <w:rsid w:val="00A425D9"/>
    <w:rsid w:val="00A44886"/>
    <w:rsid w:val="00A459AC"/>
    <w:rsid w:val="00A5268B"/>
    <w:rsid w:val="00A5330A"/>
    <w:rsid w:val="00A556C9"/>
    <w:rsid w:val="00A56892"/>
    <w:rsid w:val="00A5752E"/>
    <w:rsid w:val="00A57554"/>
    <w:rsid w:val="00A6160A"/>
    <w:rsid w:val="00A632EB"/>
    <w:rsid w:val="00A65409"/>
    <w:rsid w:val="00A67289"/>
    <w:rsid w:val="00A83AA7"/>
    <w:rsid w:val="00A95B5C"/>
    <w:rsid w:val="00A95EB4"/>
    <w:rsid w:val="00AA6B80"/>
    <w:rsid w:val="00AB5F0A"/>
    <w:rsid w:val="00AD62D3"/>
    <w:rsid w:val="00AD68FA"/>
    <w:rsid w:val="00AE3443"/>
    <w:rsid w:val="00AE3CF2"/>
    <w:rsid w:val="00AF0F5F"/>
    <w:rsid w:val="00AF34FE"/>
    <w:rsid w:val="00AF6500"/>
    <w:rsid w:val="00B0464A"/>
    <w:rsid w:val="00B146E1"/>
    <w:rsid w:val="00B1574A"/>
    <w:rsid w:val="00B30BC0"/>
    <w:rsid w:val="00B37D2E"/>
    <w:rsid w:val="00B41958"/>
    <w:rsid w:val="00B44AFE"/>
    <w:rsid w:val="00B72F78"/>
    <w:rsid w:val="00B759AC"/>
    <w:rsid w:val="00B860C5"/>
    <w:rsid w:val="00B913E9"/>
    <w:rsid w:val="00B9373A"/>
    <w:rsid w:val="00B96894"/>
    <w:rsid w:val="00B97905"/>
    <w:rsid w:val="00BA4481"/>
    <w:rsid w:val="00BA4581"/>
    <w:rsid w:val="00BA7E33"/>
    <w:rsid w:val="00BB4F61"/>
    <w:rsid w:val="00BB555B"/>
    <w:rsid w:val="00BB5F87"/>
    <w:rsid w:val="00BC3173"/>
    <w:rsid w:val="00BC33CE"/>
    <w:rsid w:val="00BC4BD4"/>
    <w:rsid w:val="00BD7B3C"/>
    <w:rsid w:val="00BF0166"/>
    <w:rsid w:val="00BF0C86"/>
    <w:rsid w:val="00BF17B3"/>
    <w:rsid w:val="00BF1980"/>
    <w:rsid w:val="00C04FF4"/>
    <w:rsid w:val="00C164A5"/>
    <w:rsid w:val="00C21666"/>
    <w:rsid w:val="00C33D99"/>
    <w:rsid w:val="00C35AEF"/>
    <w:rsid w:val="00C4042C"/>
    <w:rsid w:val="00C42426"/>
    <w:rsid w:val="00C4358A"/>
    <w:rsid w:val="00C43D69"/>
    <w:rsid w:val="00C55062"/>
    <w:rsid w:val="00C61543"/>
    <w:rsid w:val="00C616D1"/>
    <w:rsid w:val="00C63D86"/>
    <w:rsid w:val="00C64154"/>
    <w:rsid w:val="00C65984"/>
    <w:rsid w:val="00C65B50"/>
    <w:rsid w:val="00C706AA"/>
    <w:rsid w:val="00C70C41"/>
    <w:rsid w:val="00C71B9C"/>
    <w:rsid w:val="00C738AF"/>
    <w:rsid w:val="00C80676"/>
    <w:rsid w:val="00C847DC"/>
    <w:rsid w:val="00C94604"/>
    <w:rsid w:val="00CA1D14"/>
    <w:rsid w:val="00CA6A8B"/>
    <w:rsid w:val="00CA7E6F"/>
    <w:rsid w:val="00CB1F14"/>
    <w:rsid w:val="00CB3809"/>
    <w:rsid w:val="00CB6517"/>
    <w:rsid w:val="00CB67F1"/>
    <w:rsid w:val="00CC2797"/>
    <w:rsid w:val="00CC41AD"/>
    <w:rsid w:val="00CC7544"/>
    <w:rsid w:val="00CE1944"/>
    <w:rsid w:val="00CE3E48"/>
    <w:rsid w:val="00CF1474"/>
    <w:rsid w:val="00CF1B38"/>
    <w:rsid w:val="00CF444F"/>
    <w:rsid w:val="00CF7084"/>
    <w:rsid w:val="00CF7693"/>
    <w:rsid w:val="00D11CDC"/>
    <w:rsid w:val="00D13B01"/>
    <w:rsid w:val="00D1666D"/>
    <w:rsid w:val="00D21E6C"/>
    <w:rsid w:val="00D22558"/>
    <w:rsid w:val="00D27026"/>
    <w:rsid w:val="00D276D2"/>
    <w:rsid w:val="00D27E08"/>
    <w:rsid w:val="00D365BD"/>
    <w:rsid w:val="00D414D1"/>
    <w:rsid w:val="00D43503"/>
    <w:rsid w:val="00D50DAE"/>
    <w:rsid w:val="00D539A0"/>
    <w:rsid w:val="00D54B1F"/>
    <w:rsid w:val="00D606CF"/>
    <w:rsid w:val="00D63356"/>
    <w:rsid w:val="00D71AE7"/>
    <w:rsid w:val="00D7362A"/>
    <w:rsid w:val="00D75477"/>
    <w:rsid w:val="00D769A4"/>
    <w:rsid w:val="00D772CC"/>
    <w:rsid w:val="00D778F4"/>
    <w:rsid w:val="00D826FC"/>
    <w:rsid w:val="00D860B9"/>
    <w:rsid w:val="00D8769E"/>
    <w:rsid w:val="00D901AF"/>
    <w:rsid w:val="00D90A06"/>
    <w:rsid w:val="00D92EDD"/>
    <w:rsid w:val="00D978C8"/>
    <w:rsid w:val="00DA155F"/>
    <w:rsid w:val="00DA51FF"/>
    <w:rsid w:val="00DB33E3"/>
    <w:rsid w:val="00DB3AA5"/>
    <w:rsid w:val="00DC209A"/>
    <w:rsid w:val="00DC3F2E"/>
    <w:rsid w:val="00DC6419"/>
    <w:rsid w:val="00DC710C"/>
    <w:rsid w:val="00DD2DF8"/>
    <w:rsid w:val="00DD4FE8"/>
    <w:rsid w:val="00DD6448"/>
    <w:rsid w:val="00DE22F2"/>
    <w:rsid w:val="00DE3E48"/>
    <w:rsid w:val="00DE5245"/>
    <w:rsid w:val="00DF0682"/>
    <w:rsid w:val="00DF101D"/>
    <w:rsid w:val="00E01333"/>
    <w:rsid w:val="00E02E96"/>
    <w:rsid w:val="00E07414"/>
    <w:rsid w:val="00E07C54"/>
    <w:rsid w:val="00E1001A"/>
    <w:rsid w:val="00E105F1"/>
    <w:rsid w:val="00E11AC4"/>
    <w:rsid w:val="00E12F46"/>
    <w:rsid w:val="00E14402"/>
    <w:rsid w:val="00E17913"/>
    <w:rsid w:val="00E24720"/>
    <w:rsid w:val="00E25C11"/>
    <w:rsid w:val="00E271A3"/>
    <w:rsid w:val="00E30E7B"/>
    <w:rsid w:val="00E32CD8"/>
    <w:rsid w:val="00E34F74"/>
    <w:rsid w:val="00E35618"/>
    <w:rsid w:val="00E427DD"/>
    <w:rsid w:val="00E44E64"/>
    <w:rsid w:val="00E561DF"/>
    <w:rsid w:val="00E565E0"/>
    <w:rsid w:val="00E718D4"/>
    <w:rsid w:val="00E74C91"/>
    <w:rsid w:val="00E8676C"/>
    <w:rsid w:val="00E876E6"/>
    <w:rsid w:val="00E9655A"/>
    <w:rsid w:val="00EA359F"/>
    <w:rsid w:val="00EA479E"/>
    <w:rsid w:val="00EA6763"/>
    <w:rsid w:val="00EB090F"/>
    <w:rsid w:val="00EC2BB5"/>
    <w:rsid w:val="00EC55CD"/>
    <w:rsid w:val="00EC7543"/>
    <w:rsid w:val="00EC7B2A"/>
    <w:rsid w:val="00EC7D6F"/>
    <w:rsid w:val="00ED12CD"/>
    <w:rsid w:val="00ED63C1"/>
    <w:rsid w:val="00ED7457"/>
    <w:rsid w:val="00EE0540"/>
    <w:rsid w:val="00EE0ADA"/>
    <w:rsid w:val="00EE20C4"/>
    <w:rsid w:val="00EE5AD7"/>
    <w:rsid w:val="00EF58CD"/>
    <w:rsid w:val="00F00C6A"/>
    <w:rsid w:val="00F03712"/>
    <w:rsid w:val="00F03D06"/>
    <w:rsid w:val="00F04825"/>
    <w:rsid w:val="00F06467"/>
    <w:rsid w:val="00F130D1"/>
    <w:rsid w:val="00F14262"/>
    <w:rsid w:val="00F20230"/>
    <w:rsid w:val="00F209D9"/>
    <w:rsid w:val="00F21D08"/>
    <w:rsid w:val="00F254EC"/>
    <w:rsid w:val="00F34E5A"/>
    <w:rsid w:val="00F35643"/>
    <w:rsid w:val="00F36146"/>
    <w:rsid w:val="00F41175"/>
    <w:rsid w:val="00F44380"/>
    <w:rsid w:val="00F5669F"/>
    <w:rsid w:val="00F57FC6"/>
    <w:rsid w:val="00F61377"/>
    <w:rsid w:val="00F65410"/>
    <w:rsid w:val="00F70FA0"/>
    <w:rsid w:val="00F75959"/>
    <w:rsid w:val="00F75ED7"/>
    <w:rsid w:val="00F81A5B"/>
    <w:rsid w:val="00F824FA"/>
    <w:rsid w:val="00F837FE"/>
    <w:rsid w:val="00F90101"/>
    <w:rsid w:val="00F9424D"/>
    <w:rsid w:val="00FA4BB3"/>
    <w:rsid w:val="00FB1478"/>
    <w:rsid w:val="00FB17EA"/>
    <w:rsid w:val="00FB4CA8"/>
    <w:rsid w:val="00FB5A77"/>
    <w:rsid w:val="00FB5D98"/>
    <w:rsid w:val="00FB5DCE"/>
    <w:rsid w:val="00FC02CD"/>
    <w:rsid w:val="00FC3E36"/>
    <w:rsid w:val="00FD2B69"/>
    <w:rsid w:val="00FE2093"/>
    <w:rsid w:val="00FE445F"/>
    <w:rsid w:val="00FE4613"/>
    <w:rsid w:val="00FE7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002095B"/>
  <w15:docId w15:val="{27FB0800-D283-4665-920A-A8F756E2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0C5"/>
    <w:rPr>
      <w:sz w:val="24"/>
      <w:szCs w:val="24"/>
    </w:rPr>
  </w:style>
  <w:style w:type="paragraph" w:styleId="1">
    <w:name w:val="heading 1"/>
    <w:basedOn w:val="a"/>
    <w:next w:val="a"/>
    <w:link w:val="10"/>
    <w:qFormat/>
    <w:rsid w:val="00706597"/>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706597"/>
    <w:pPr>
      <w:keepNext/>
      <w:autoSpaceDE w:val="0"/>
      <w:autoSpaceDN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860C5"/>
    <w:rPr>
      <w:rFonts w:ascii="Tahoma" w:hAnsi="Tahoma"/>
      <w:sz w:val="16"/>
      <w:szCs w:val="16"/>
    </w:rPr>
  </w:style>
  <w:style w:type="paragraph" w:styleId="a5">
    <w:name w:val="List Paragraph"/>
    <w:basedOn w:val="a"/>
    <w:uiPriority w:val="34"/>
    <w:qFormat/>
    <w:rsid w:val="00453212"/>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4532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sid w:val="00453212"/>
    <w:rPr>
      <w:color w:val="0000FF"/>
      <w:u w:val="single"/>
    </w:rPr>
  </w:style>
  <w:style w:type="paragraph" w:customStyle="1" w:styleId="ConsPlusCell">
    <w:name w:val="ConsPlusCell"/>
    <w:uiPriority w:val="99"/>
    <w:rsid w:val="00453212"/>
    <w:pPr>
      <w:widowControl w:val="0"/>
      <w:autoSpaceDE w:val="0"/>
      <w:autoSpaceDN w:val="0"/>
      <w:adjustRightInd w:val="0"/>
    </w:pPr>
    <w:rPr>
      <w:rFonts w:ascii="Calibri" w:hAnsi="Calibri" w:cs="Calibri"/>
      <w:sz w:val="22"/>
      <w:szCs w:val="22"/>
    </w:rPr>
  </w:style>
  <w:style w:type="paragraph" w:styleId="a8">
    <w:name w:val="header"/>
    <w:basedOn w:val="a"/>
    <w:link w:val="a9"/>
    <w:unhideWhenUsed/>
    <w:rsid w:val="00A44886"/>
    <w:pPr>
      <w:tabs>
        <w:tab w:val="center" w:pos="4677"/>
        <w:tab w:val="right" w:pos="9355"/>
      </w:tabs>
    </w:pPr>
  </w:style>
  <w:style w:type="character" w:customStyle="1" w:styleId="a9">
    <w:name w:val="Верхний колонтитул Знак"/>
    <w:basedOn w:val="a0"/>
    <w:link w:val="a8"/>
    <w:rsid w:val="00A44886"/>
    <w:rPr>
      <w:sz w:val="24"/>
      <w:szCs w:val="24"/>
    </w:rPr>
  </w:style>
  <w:style w:type="paragraph" w:styleId="aa">
    <w:name w:val="footer"/>
    <w:basedOn w:val="a"/>
    <w:link w:val="ab"/>
    <w:uiPriority w:val="99"/>
    <w:unhideWhenUsed/>
    <w:rsid w:val="00A44886"/>
    <w:pPr>
      <w:tabs>
        <w:tab w:val="center" w:pos="4677"/>
        <w:tab w:val="right" w:pos="9355"/>
      </w:tabs>
    </w:pPr>
  </w:style>
  <w:style w:type="character" w:customStyle="1" w:styleId="ab">
    <w:name w:val="Нижний колонтитул Знак"/>
    <w:basedOn w:val="a0"/>
    <w:link w:val="aa"/>
    <w:uiPriority w:val="99"/>
    <w:rsid w:val="00A44886"/>
    <w:rPr>
      <w:sz w:val="24"/>
      <w:szCs w:val="24"/>
    </w:rPr>
  </w:style>
  <w:style w:type="paragraph" w:customStyle="1" w:styleId="ConsPlusTitle">
    <w:name w:val="ConsPlusTitle"/>
    <w:uiPriority w:val="99"/>
    <w:rsid w:val="00216F9A"/>
    <w:pPr>
      <w:widowControl w:val="0"/>
      <w:autoSpaceDE w:val="0"/>
      <w:autoSpaceDN w:val="0"/>
      <w:adjustRightInd w:val="0"/>
    </w:pPr>
    <w:rPr>
      <w:b/>
      <w:bCs/>
      <w:sz w:val="24"/>
      <w:szCs w:val="24"/>
    </w:rPr>
  </w:style>
  <w:style w:type="paragraph" w:customStyle="1" w:styleId="ConsPlusNormal">
    <w:name w:val="ConsPlusNormal"/>
    <w:rsid w:val="00A65409"/>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706597"/>
    <w:rPr>
      <w:rFonts w:ascii="Cambria" w:hAnsi="Cambria"/>
      <w:b/>
      <w:bCs/>
      <w:kern w:val="32"/>
      <w:sz w:val="32"/>
      <w:szCs w:val="32"/>
    </w:rPr>
  </w:style>
  <w:style w:type="character" w:customStyle="1" w:styleId="20">
    <w:name w:val="Заголовок 2 Знак"/>
    <w:basedOn w:val="a0"/>
    <w:link w:val="2"/>
    <w:rsid w:val="00706597"/>
    <w:rPr>
      <w:b/>
      <w:bCs/>
      <w:sz w:val="28"/>
      <w:szCs w:val="28"/>
    </w:rPr>
  </w:style>
  <w:style w:type="character" w:styleId="ac">
    <w:name w:val="page number"/>
    <w:rsid w:val="00706597"/>
    <w:rPr>
      <w:rFonts w:cs="Times New Roman"/>
    </w:rPr>
  </w:style>
  <w:style w:type="paragraph" w:customStyle="1" w:styleId="4">
    <w:name w:val="заголовок 4"/>
    <w:basedOn w:val="a"/>
    <w:next w:val="a"/>
    <w:rsid w:val="00706597"/>
    <w:pPr>
      <w:keepNext/>
      <w:autoSpaceDE w:val="0"/>
      <w:autoSpaceDN w:val="0"/>
      <w:jc w:val="center"/>
    </w:pPr>
    <w:rPr>
      <w:sz w:val="28"/>
      <w:szCs w:val="28"/>
    </w:rPr>
  </w:style>
  <w:style w:type="paragraph" w:styleId="ad">
    <w:name w:val="Subtitle"/>
    <w:basedOn w:val="a"/>
    <w:link w:val="ae"/>
    <w:qFormat/>
    <w:rsid w:val="00706597"/>
    <w:pPr>
      <w:autoSpaceDE w:val="0"/>
      <w:autoSpaceDN w:val="0"/>
      <w:jc w:val="center"/>
    </w:pPr>
    <w:rPr>
      <w:b/>
      <w:bCs/>
      <w:sz w:val="32"/>
      <w:szCs w:val="32"/>
    </w:rPr>
  </w:style>
  <w:style w:type="character" w:customStyle="1" w:styleId="ae">
    <w:name w:val="Подзаголовок Знак"/>
    <w:basedOn w:val="a0"/>
    <w:link w:val="ad"/>
    <w:rsid w:val="00706597"/>
    <w:rPr>
      <w:b/>
      <w:bCs/>
      <w:sz w:val="32"/>
      <w:szCs w:val="32"/>
    </w:rPr>
  </w:style>
  <w:style w:type="paragraph" w:styleId="af">
    <w:name w:val="Normal (Web)"/>
    <w:basedOn w:val="a"/>
    <w:uiPriority w:val="99"/>
    <w:rsid w:val="00706597"/>
    <w:pPr>
      <w:spacing w:before="100" w:beforeAutospacing="1" w:after="100" w:afterAutospacing="1"/>
    </w:pPr>
    <w:rPr>
      <w:rFonts w:ascii="Tahoma" w:hAnsi="Tahoma" w:cs="Tahoma"/>
      <w:color w:val="333333"/>
      <w:sz w:val="17"/>
      <w:szCs w:val="17"/>
    </w:rPr>
  </w:style>
  <w:style w:type="character" w:customStyle="1" w:styleId="a4">
    <w:name w:val="Текст выноски Знак"/>
    <w:link w:val="a3"/>
    <w:rsid w:val="00706597"/>
    <w:rPr>
      <w:rFonts w:ascii="Tahoma" w:hAnsi="Tahoma" w:cs="Tahoma"/>
      <w:sz w:val="16"/>
      <w:szCs w:val="16"/>
    </w:rPr>
  </w:style>
  <w:style w:type="paragraph" w:customStyle="1" w:styleId="Normal1">
    <w:name w:val="Normal1"/>
    <w:rsid w:val="00706597"/>
    <w:rPr>
      <w:sz w:val="24"/>
      <w:szCs w:val="22"/>
    </w:rPr>
  </w:style>
  <w:style w:type="paragraph" w:customStyle="1" w:styleId="272">
    <w:name w:val="Стиль Заголовок 2 + 72 пт"/>
    <w:basedOn w:val="2"/>
    <w:rsid w:val="00706597"/>
    <w:pPr>
      <w:autoSpaceDE/>
      <w:autoSpaceDN/>
      <w:spacing w:before="240" w:after="60"/>
      <w:jc w:val="left"/>
    </w:pPr>
    <w:rPr>
      <w:rFonts w:ascii="Arial" w:hAnsi="Arial"/>
      <w:i/>
      <w:iCs/>
      <w:sz w:val="300"/>
      <w:szCs w:val="300"/>
    </w:rPr>
  </w:style>
  <w:style w:type="paragraph" w:styleId="HTML">
    <w:name w:val="HTML Preformatted"/>
    <w:aliases w:val="Знак2"/>
    <w:basedOn w:val="a"/>
    <w:link w:val="HTML0"/>
    <w:rsid w:val="0070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Знак2 Знак"/>
    <w:basedOn w:val="a0"/>
    <w:link w:val="HTML"/>
    <w:rsid w:val="00706597"/>
    <w:rPr>
      <w:rFonts w:ascii="Courier New" w:hAnsi="Courier New"/>
    </w:rPr>
  </w:style>
  <w:style w:type="paragraph" w:styleId="21">
    <w:name w:val="Body Text 2"/>
    <w:basedOn w:val="a"/>
    <w:link w:val="22"/>
    <w:rsid w:val="00706597"/>
    <w:pPr>
      <w:spacing w:after="120" w:line="480" w:lineRule="auto"/>
    </w:pPr>
    <w:rPr>
      <w:rFonts w:eastAsia="MS Mincho"/>
      <w:szCs w:val="20"/>
    </w:rPr>
  </w:style>
  <w:style w:type="character" w:customStyle="1" w:styleId="22">
    <w:name w:val="Основной текст 2 Знак"/>
    <w:basedOn w:val="a0"/>
    <w:link w:val="21"/>
    <w:rsid w:val="00706597"/>
    <w:rPr>
      <w:rFonts w:eastAsia="MS Mincho"/>
      <w:sz w:val="24"/>
    </w:rPr>
  </w:style>
  <w:style w:type="character" w:customStyle="1" w:styleId="8">
    <w:name w:val="Знак Знак8"/>
    <w:locked/>
    <w:rsid w:val="00706597"/>
    <w:rPr>
      <w:rFonts w:eastAsia="MS Mincho"/>
      <w:sz w:val="24"/>
      <w:lang w:val="ru-RU" w:eastAsia="ru-RU"/>
    </w:rPr>
  </w:style>
  <w:style w:type="paragraph" w:customStyle="1" w:styleId="ConsPlusNonformat">
    <w:name w:val="ConsPlusNonformat"/>
    <w:uiPriority w:val="99"/>
    <w:rsid w:val="00706597"/>
    <w:pPr>
      <w:widowControl w:val="0"/>
      <w:autoSpaceDE w:val="0"/>
      <w:autoSpaceDN w:val="0"/>
      <w:adjustRightInd w:val="0"/>
    </w:pPr>
    <w:rPr>
      <w:rFonts w:ascii="Courier New" w:hAnsi="Courier New" w:cs="Courier New"/>
      <w:sz w:val="24"/>
      <w:szCs w:val="22"/>
    </w:rPr>
  </w:style>
  <w:style w:type="paragraph" w:customStyle="1" w:styleId="ConsNonformat">
    <w:name w:val="ConsNonformat"/>
    <w:rsid w:val="00706597"/>
    <w:pPr>
      <w:widowControl w:val="0"/>
      <w:autoSpaceDE w:val="0"/>
      <w:autoSpaceDN w:val="0"/>
      <w:adjustRightInd w:val="0"/>
    </w:pPr>
    <w:rPr>
      <w:rFonts w:ascii="Courier New" w:hAnsi="Courier New" w:cs="Courier New"/>
      <w:sz w:val="24"/>
      <w:szCs w:val="22"/>
    </w:rPr>
  </w:style>
  <w:style w:type="paragraph" w:customStyle="1" w:styleId="af0">
    <w:name w:val="Знак Знак"/>
    <w:basedOn w:val="a"/>
    <w:rsid w:val="00706597"/>
    <w:rPr>
      <w:rFonts w:ascii="Verdana" w:hAnsi="Verdana" w:cs="Verdana"/>
      <w:sz w:val="20"/>
      <w:szCs w:val="20"/>
      <w:lang w:val="en-US"/>
    </w:rPr>
  </w:style>
  <w:style w:type="paragraph" w:customStyle="1" w:styleId="11">
    <w:name w:val="Абзац списка1"/>
    <w:basedOn w:val="a"/>
    <w:rsid w:val="00706597"/>
    <w:pPr>
      <w:autoSpaceDN w:val="0"/>
      <w:spacing w:after="200" w:line="276" w:lineRule="auto"/>
      <w:ind w:left="720"/>
      <w:textAlignment w:val="baseline"/>
    </w:pPr>
  </w:style>
  <w:style w:type="paragraph" w:customStyle="1" w:styleId="af1">
    <w:name w:val="Знак Знак Знак Знак Знак Знак Знак Знак"/>
    <w:basedOn w:val="a"/>
    <w:rsid w:val="00706597"/>
    <w:rPr>
      <w:rFonts w:ascii="Verdana" w:hAnsi="Verdana" w:cs="Verdana"/>
      <w:sz w:val="20"/>
      <w:szCs w:val="20"/>
      <w:lang w:val="en-US"/>
    </w:rPr>
  </w:style>
  <w:style w:type="paragraph" w:customStyle="1" w:styleId="ConsTitle">
    <w:name w:val="ConsTitle"/>
    <w:rsid w:val="00706597"/>
    <w:pPr>
      <w:widowControl w:val="0"/>
      <w:autoSpaceDE w:val="0"/>
      <w:autoSpaceDN w:val="0"/>
      <w:adjustRightInd w:val="0"/>
    </w:pPr>
    <w:rPr>
      <w:rFonts w:ascii="Arial" w:hAnsi="Arial" w:cs="Arial"/>
      <w:b/>
      <w:bCs/>
      <w:sz w:val="24"/>
      <w:szCs w:val="22"/>
    </w:rPr>
  </w:style>
  <w:style w:type="paragraph" w:customStyle="1" w:styleId="12">
    <w:name w:val="Название1"/>
    <w:basedOn w:val="a"/>
    <w:link w:val="af2"/>
    <w:qFormat/>
    <w:rsid w:val="00706597"/>
    <w:pPr>
      <w:jc w:val="center"/>
    </w:pPr>
    <w:rPr>
      <w:sz w:val="28"/>
    </w:rPr>
  </w:style>
  <w:style w:type="character" w:customStyle="1" w:styleId="af2">
    <w:name w:val="Название Знак"/>
    <w:basedOn w:val="a0"/>
    <w:link w:val="12"/>
    <w:rsid w:val="00706597"/>
    <w:rPr>
      <w:sz w:val="28"/>
      <w:szCs w:val="24"/>
    </w:rPr>
  </w:style>
  <w:style w:type="paragraph" w:styleId="af3">
    <w:name w:val="TOC Heading"/>
    <w:basedOn w:val="1"/>
    <w:next w:val="a"/>
    <w:uiPriority w:val="39"/>
    <w:qFormat/>
    <w:rsid w:val="00706597"/>
    <w:pPr>
      <w:keepLines/>
      <w:spacing w:before="480" w:after="0"/>
      <w:outlineLvl w:val="9"/>
    </w:pPr>
    <w:rPr>
      <w:color w:val="365F91"/>
      <w:kern w:val="0"/>
      <w:sz w:val="28"/>
      <w:szCs w:val="28"/>
    </w:rPr>
  </w:style>
  <w:style w:type="paragraph" w:styleId="23">
    <w:name w:val="toc 2"/>
    <w:basedOn w:val="a"/>
    <w:next w:val="a"/>
    <w:autoRedefine/>
    <w:uiPriority w:val="39"/>
    <w:unhideWhenUsed/>
    <w:rsid w:val="00706597"/>
    <w:pPr>
      <w:spacing w:after="200" w:line="276" w:lineRule="auto"/>
      <w:ind w:left="220"/>
    </w:pPr>
    <w:rPr>
      <w:rFonts w:eastAsia="Calibri"/>
    </w:rPr>
  </w:style>
  <w:style w:type="paragraph" w:styleId="3">
    <w:name w:val="toc 3"/>
    <w:basedOn w:val="a"/>
    <w:next w:val="a"/>
    <w:autoRedefine/>
    <w:uiPriority w:val="39"/>
    <w:unhideWhenUsed/>
    <w:rsid w:val="00706597"/>
    <w:pPr>
      <w:spacing w:after="200" w:line="276" w:lineRule="auto"/>
      <w:ind w:left="440"/>
    </w:pPr>
    <w:rPr>
      <w:rFonts w:eastAsia="Calibri"/>
    </w:rPr>
  </w:style>
  <w:style w:type="paragraph" w:styleId="13">
    <w:name w:val="toc 1"/>
    <w:basedOn w:val="a"/>
    <w:next w:val="a"/>
    <w:autoRedefine/>
    <w:uiPriority w:val="39"/>
    <w:unhideWhenUsed/>
    <w:rsid w:val="00706597"/>
    <w:pPr>
      <w:spacing w:after="200" w:line="276" w:lineRule="auto"/>
    </w:pPr>
    <w:rPr>
      <w:rFonts w:eastAsia="Calibri"/>
    </w:rPr>
  </w:style>
  <w:style w:type="character" w:customStyle="1" w:styleId="af4">
    <w:name w:val="Текст примечания Знак"/>
    <w:link w:val="af5"/>
    <w:semiHidden/>
    <w:rsid w:val="00706597"/>
    <w:rPr>
      <w:lang w:eastAsia="en-US"/>
    </w:rPr>
  </w:style>
  <w:style w:type="paragraph" w:styleId="af5">
    <w:name w:val="annotation text"/>
    <w:basedOn w:val="a"/>
    <w:link w:val="af4"/>
    <w:semiHidden/>
    <w:unhideWhenUsed/>
    <w:rsid w:val="00706597"/>
    <w:pPr>
      <w:spacing w:after="200" w:line="276" w:lineRule="auto"/>
    </w:pPr>
    <w:rPr>
      <w:sz w:val="20"/>
      <w:szCs w:val="20"/>
      <w:lang w:eastAsia="en-US"/>
    </w:rPr>
  </w:style>
  <w:style w:type="character" w:customStyle="1" w:styleId="14">
    <w:name w:val="Текст примечания Знак1"/>
    <w:basedOn w:val="a0"/>
    <w:uiPriority w:val="99"/>
    <w:semiHidden/>
    <w:rsid w:val="00706597"/>
  </w:style>
  <w:style w:type="character" w:customStyle="1" w:styleId="af6">
    <w:name w:val="Тема примечания Знак"/>
    <w:link w:val="af7"/>
    <w:semiHidden/>
    <w:rsid w:val="00706597"/>
    <w:rPr>
      <w:b/>
      <w:bCs/>
      <w:lang w:eastAsia="en-US"/>
    </w:rPr>
  </w:style>
  <w:style w:type="paragraph" w:styleId="af7">
    <w:name w:val="annotation subject"/>
    <w:basedOn w:val="af5"/>
    <w:next w:val="af5"/>
    <w:link w:val="af6"/>
    <w:semiHidden/>
    <w:unhideWhenUsed/>
    <w:rsid w:val="00706597"/>
    <w:rPr>
      <w:b/>
      <w:bCs/>
    </w:rPr>
  </w:style>
  <w:style w:type="character" w:customStyle="1" w:styleId="15">
    <w:name w:val="Тема примечания Знак1"/>
    <w:basedOn w:val="14"/>
    <w:uiPriority w:val="99"/>
    <w:semiHidden/>
    <w:rsid w:val="00706597"/>
    <w:rPr>
      <w:b/>
      <w:bCs/>
    </w:rPr>
  </w:style>
  <w:style w:type="paragraph" w:customStyle="1" w:styleId="Default">
    <w:name w:val="Default"/>
    <w:rsid w:val="00706597"/>
    <w:pPr>
      <w:autoSpaceDE w:val="0"/>
      <w:autoSpaceDN w:val="0"/>
      <w:adjustRightInd w:val="0"/>
    </w:pPr>
    <w:rPr>
      <w:rFonts w:eastAsia="Calibri"/>
      <w:color w:val="000000"/>
      <w:sz w:val="24"/>
      <w:szCs w:val="24"/>
    </w:rPr>
  </w:style>
  <w:style w:type="paragraph" w:customStyle="1" w:styleId="af8">
    <w:name w:val="Знак"/>
    <w:basedOn w:val="a"/>
    <w:rsid w:val="00706597"/>
    <w:pPr>
      <w:spacing w:after="160" w:line="240" w:lineRule="exact"/>
    </w:pPr>
    <w:rPr>
      <w:rFonts w:ascii="Verdana" w:hAnsi="Verdana"/>
      <w:sz w:val="20"/>
      <w:szCs w:val="20"/>
      <w:lang w:val="en-US"/>
    </w:rPr>
  </w:style>
  <w:style w:type="character" w:customStyle="1" w:styleId="FontStyle51">
    <w:name w:val="Font Style51"/>
    <w:basedOn w:val="a0"/>
    <w:rsid w:val="00706597"/>
    <w:rPr>
      <w:rFonts w:ascii="Times New Roman" w:hAnsi="Times New Roman" w:cs="Times New Roman"/>
      <w:sz w:val="22"/>
      <w:szCs w:val="22"/>
    </w:rPr>
  </w:style>
  <w:style w:type="character" w:customStyle="1" w:styleId="FontStyle48">
    <w:name w:val="Font Style48"/>
    <w:basedOn w:val="a0"/>
    <w:rsid w:val="00706597"/>
    <w:rPr>
      <w:rFonts w:ascii="Times New Roman" w:hAnsi="Times New Roman" w:cs="Times New Roman"/>
      <w:sz w:val="22"/>
      <w:szCs w:val="22"/>
    </w:rPr>
  </w:style>
  <w:style w:type="paragraph" w:styleId="24">
    <w:name w:val="Body Text Indent 2"/>
    <w:basedOn w:val="a"/>
    <w:link w:val="25"/>
    <w:unhideWhenUsed/>
    <w:rsid w:val="006D7B6E"/>
    <w:pPr>
      <w:spacing w:after="120" w:line="480" w:lineRule="auto"/>
      <w:ind w:left="283"/>
    </w:pPr>
  </w:style>
  <w:style w:type="character" w:customStyle="1" w:styleId="25">
    <w:name w:val="Основной текст с отступом 2 Знак"/>
    <w:basedOn w:val="a0"/>
    <w:link w:val="24"/>
    <w:rsid w:val="006D7B6E"/>
    <w:rPr>
      <w:sz w:val="24"/>
      <w:szCs w:val="24"/>
    </w:rPr>
  </w:style>
  <w:style w:type="character" w:customStyle="1" w:styleId="FontStyle62">
    <w:name w:val="Font Style62"/>
    <w:basedOn w:val="a0"/>
    <w:rsid w:val="004B21EA"/>
    <w:rPr>
      <w:rFonts w:ascii="Sylfaen" w:hAnsi="Sylfaen" w:cs="Sylfaen"/>
      <w:i/>
      <w:iCs/>
      <w:sz w:val="28"/>
      <w:szCs w:val="28"/>
    </w:rPr>
  </w:style>
  <w:style w:type="numbering" w:customStyle="1" w:styleId="16">
    <w:name w:val="Нет списка1"/>
    <w:next w:val="a2"/>
    <w:semiHidden/>
    <w:rsid w:val="006A5940"/>
  </w:style>
  <w:style w:type="character" w:customStyle="1" w:styleId="FontStyle26">
    <w:name w:val="Font Style26"/>
    <w:basedOn w:val="a0"/>
    <w:rsid w:val="00F61377"/>
    <w:rPr>
      <w:rFonts w:ascii="Times New Roman" w:hAnsi="Times New Roman" w:cs="Times New Roman"/>
      <w:sz w:val="20"/>
      <w:szCs w:val="20"/>
    </w:rPr>
  </w:style>
  <w:style w:type="character" w:customStyle="1" w:styleId="text">
    <w:name w:val="text"/>
    <w:basedOn w:val="a0"/>
    <w:rsid w:val="00C33D99"/>
    <w:rPr>
      <w:rFonts w:cs="Times New Roman"/>
    </w:rPr>
  </w:style>
  <w:style w:type="character" w:styleId="af9">
    <w:name w:val="annotation reference"/>
    <w:semiHidden/>
    <w:rsid w:val="00243785"/>
    <w:rPr>
      <w:rFonts w:cs="Times New Roman"/>
      <w:sz w:val="16"/>
      <w:szCs w:val="16"/>
    </w:rPr>
  </w:style>
  <w:style w:type="character" w:customStyle="1" w:styleId="bold1">
    <w:name w:val="bold1"/>
    <w:rsid w:val="00243785"/>
    <w:rPr>
      <w:rFonts w:cs="Times New Roman"/>
      <w:b/>
      <w:bCs/>
    </w:rPr>
  </w:style>
  <w:style w:type="paragraph" w:customStyle="1" w:styleId="17">
    <w:name w:val="Рецензия1"/>
    <w:hidden/>
    <w:semiHidden/>
    <w:rsid w:val="00243785"/>
    <w:rPr>
      <w:rFonts w:ascii="Calibri" w:hAnsi="Calibri"/>
      <w:sz w:val="22"/>
      <w:szCs w:val="22"/>
    </w:rPr>
  </w:style>
  <w:style w:type="paragraph" w:customStyle="1" w:styleId="18">
    <w:name w:val="Абзац списка1"/>
    <w:basedOn w:val="a"/>
    <w:rsid w:val="00243785"/>
    <w:pPr>
      <w:autoSpaceDN w:val="0"/>
      <w:spacing w:after="200" w:line="276" w:lineRule="auto"/>
      <w:ind w:left="720"/>
      <w:textAlignment w:val="baseline"/>
    </w:pPr>
    <w:rPr>
      <w:rFonts w:ascii="Calibri" w:hAnsi="Calibri"/>
      <w:sz w:val="22"/>
      <w:szCs w:val="22"/>
      <w:lang w:eastAsia="en-US"/>
    </w:rPr>
  </w:style>
  <w:style w:type="character" w:customStyle="1" w:styleId="apple-style-span">
    <w:name w:val="apple-style-span"/>
    <w:basedOn w:val="a0"/>
    <w:rsid w:val="00243785"/>
  </w:style>
  <w:style w:type="paragraph" w:styleId="afa">
    <w:name w:val="No Spacing"/>
    <w:uiPriority w:val="1"/>
    <w:qFormat/>
    <w:rsid w:val="00100DCB"/>
    <w:rPr>
      <w:sz w:val="24"/>
    </w:rPr>
  </w:style>
  <w:style w:type="paragraph" w:customStyle="1" w:styleId="ConsPlusDocList">
    <w:name w:val="ConsPlusDocList"/>
    <w:uiPriority w:val="99"/>
    <w:rsid w:val="00F03D06"/>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F03D06"/>
    <w:pPr>
      <w:widowControl w:val="0"/>
      <w:autoSpaceDE w:val="0"/>
      <w:autoSpaceDN w:val="0"/>
      <w:adjustRightInd w:val="0"/>
    </w:pPr>
    <w:rPr>
      <w:rFonts w:ascii="Tahoma" w:hAnsi="Tahoma" w:cs="Tahoma"/>
    </w:rPr>
  </w:style>
  <w:style w:type="paragraph" w:customStyle="1" w:styleId="ConsPlusJurTerm">
    <w:name w:val="ConsPlusJurTerm"/>
    <w:uiPriority w:val="99"/>
    <w:rsid w:val="00F03D06"/>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F03D06"/>
    <w:pPr>
      <w:widowControl w:val="0"/>
      <w:autoSpaceDE w:val="0"/>
      <w:autoSpaceDN w:val="0"/>
      <w:adjustRightInd w:val="0"/>
    </w:pPr>
    <w:rPr>
      <w:rFonts w:ascii="Arial" w:hAnsi="Arial" w:cs="Arial"/>
    </w:rPr>
  </w:style>
  <w:style w:type="paragraph" w:customStyle="1" w:styleId="ConsPlusTextList1">
    <w:name w:val="ConsPlusTextList1"/>
    <w:uiPriority w:val="99"/>
    <w:rsid w:val="00F03D06"/>
    <w:pPr>
      <w:widowControl w:val="0"/>
      <w:autoSpaceDE w:val="0"/>
      <w:autoSpaceDN w:val="0"/>
      <w:adjustRightInd w:val="0"/>
    </w:pPr>
    <w:rPr>
      <w:rFonts w:ascii="Arial" w:hAnsi="Arial" w:cs="Arial"/>
    </w:rPr>
  </w:style>
  <w:style w:type="character" w:customStyle="1" w:styleId="26">
    <w:name w:val="Основной текст (2)_"/>
    <w:link w:val="27"/>
    <w:rsid w:val="00416837"/>
    <w:rPr>
      <w:sz w:val="28"/>
      <w:szCs w:val="28"/>
      <w:shd w:val="clear" w:color="auto" w:fill="FFFFFF"/>
    </w:rPr>
  </w:style>
  <w:style w:type="paragraph" w:customStyle="1" w:styleId="27">
    <w:name w:val="Основной текст (2)"/>
    <w:basedOn w:val="a"/>
    <w:link w:val="26"/>
    <w:rsid w:val="00416837"/>
    <w:pPr>
      <w:widowControl w:val="0"/>
      <w:shd w:val="clear" w:color="auto" w:fill="FFFFFF"/>
      <w:spacing w:line="254" w:lineRule="auto"/>
      <w:ind w:firstLine="720"/>
    </w:pPr>
    <w:rPr>
      <w:sz w:val="28"/>
      <w:szCs w:val="28"/>
    </w:rPr>
  </w:style>
  <w:style w:type="character" w:styleId="afb">
    <w:name w:val="Strong"/>
    <w:uiPriority w:val="22"/>
    <w:qFormat/>
    <w:rsid w:val="002A1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3646">
      <w:bodyDiv w:val="1"/>
      <w:marLeft w:val="0"/>
      <w:marRight w:val="0"/>
      <w:marTop w:val="0"/>
      <w:marBottom w:val="0"/>
      <w:divBdr>
        <w:top w:val="none" w:sz="0" w:space="0" w:color="auto"/>
        <w:left w:val="none" w:sz="0" w:space="0" w:color="auto"/>
        <w:bottom w:val="none" w:sz="0" w:space="0" w:color="auto"/>
        <w:right w:val="none" w:sz="0" w:space="0" w:color="auto"/>
      </w:divBdr>
    </w:div>
    <w:div w:id="92631231">
      <w:bodyDiv w:val="1"/>
      <w:marLeft w:val="0"/>
      <w:marRight w:val="0"/>
      <w:marTop w:val="0"/>
      <w:marBottom w:val="0"/>
      <w:divBdr>
        <w:top w:val="none" w:sz="0" w:space="0" w:color="auto"/>
        <w:left w:val="none" w:sz="0" w:space="0" w:color="auto"/>
        <w:bottom w:val="none" w:sz="0" w:space="0" w:color="auto"/>
        <w:right w:val="none" w:sz="0" w:space="0" w:color="auto"/>
      </w:divBdr>
    </w:div>
    <w:div w:id="175968913">
      <w:bodyDiv w:val="1"/>
      <w:marLeft w:val="0"/>
      <w:marRight w:val="0"/>
      <w:marTop w:val="0"/>
      <w:marBottom w:val="0"/>
      <w:divBdr>
        <w:top w:val="none" w:sz="0" w:space="0" w:color="auto"/>
        <w:left w:val="none" w:sz="0" w:space="0" w:color="auto"/>
        <w:bottom w:val="none" w:sz="0" w:space="0" w:color="auto"/>
        <w:right w:val="none" w:sz="0" w:space="0" w:color="auto"/>
      </w:divBdr>
    </w:div>
    <w:div w:id="234896401">
      <w:bodyDiv w:val="1"/>
      <w:marLeft w:val="0"/>
      <w:marRight w:val="0"/>
      <w:marTop w:val="0"/>
      <w:marBottom w:val="0"/>
      <w:divBdr>
        <w:top w:val="none" w:sz="0" w:space="0" w:color="auto"/>
        <w:left w:val="none" w:sz="0" w:space="0" w:color="auto"/>
        <w:bottom w:val="none" w:sz="0" w:space="0" w:color="auto"/>
        <w:right w:val="none" w:sz="0" w:space="0" w:color="auto"/>
      </w:divBdr>
    </w:div>
    <w:div w:id="313527993">
      <w:bodyDiv w:val="1"/>
      <w:marLeft w:val="0"/>
      <w:marRight w:val="0"/>
      <w:marTop w:val="0"/>
      <w:marBottom w:val="0"/>
      <w:divBdr>
        <w:top w:val="none" w:sz="0" w:space="0" w:color="auto"/>
        <w:left w:val="none" w:sz="0" w:space="0" w:color="auto"/>
        <w:bottom w:val="none" w:sz="0" w:space="0" w:color="auto"/>
        <w:right w:val="none" w:sz="0" w:space="0" w:color="auto"/>
      </w:divBdr>
    </w:div>
    <w:div w:id="319625540">
      <w:bodyDiv w:val="1"/>
      <w:marLeft w:val="0"/>
      <w:marRight w:val="0"/>
      <w:marTop w:val="0"/>
      <w:marBottom w:val="0"/>
      <w:divBdr>
        <w:top w:val="none" w:sz="0" w:space="0" w:color="auto"/>
        <w:left w:val="none" w:sz="0" w:space="0" w:color="auto"/>
        <w:bottom w:val="none" w:sz="0" w:space="0" w:color="auto"/>
        <w:right w:val="none" w:sz="0" w:space="0" w:color="auto"/>
      </w:divBdr>
    </w:div>
    <w:div w:id="330523882">
      <w:bodyDiv w:val="1"/>
      <w:marLeft w:val="0"/>
      <w:marRight w:val="0"/>
      <w:marTop w:val="0"/>
      <w:marBottom w:val="0"/>
      <w:divBdr>
        <w:top w:val="none" w:sz="0" w:space="0" w:color="auto"/>
        <w:left w:val="none" w:sz="0" w:space="0" w:color="auto"/>
        <w:bottom w:val="none" w:sz="0" w:space="0" w:color="auto"/>
        <w:right w:val="none" w:sz="0" w:space="0" w:color="auto"/>
      </w:divBdr>
    </w:div>
    <w:div w:id="376468831">
      <w:bodyDiv w:val="1"/>
      <w:marLeft w:val="0"/>
      <w:marRight w:val="0"/>
      <w:marTop w:val="0"/>
      <w:marBottom w:val="0"/>
      <w:divBdr>
        <w:top w:val="none" w:sz="0" w:space="0" w:color="auto"/>
        <w:left w:val="none" w:sz="0" w:space="0" w:color="auto"/>
        <w:bottom w:val="none" w:sz="0" w:space="0" w:color="auto"/>
        <w:right w:val="none" w:sz="0" w:space="0" w:color="auto"/>
      </w:divBdr>
    </w:div>
    <w:div w:id="440494802">
      <w:bodyDiv w:val="1"/>
      <w:marLeft w:val="0"/>
      <w:marRight w:val="0"/>
      <w:marTop w:val="0"/>
      <w:marBottom w:val="0"/>
      <w:divBdr>
        <w:top w:val="none" w:sz="0" w:space="0" w:color="auto"/>
        <w:left w:val="none" w:sz="0" w:space="0" w:color="auto"/>
        <w:bottom w:val="none" w:sz="0" w:space="0" w:color="auto"/>
        <w:right w:val="none" w:sz="0" w:space="0" w:color="auto"/>
      </w:divBdr>
    </w:div>
    <w:div w:id="460193995">
      <w:bodyDiv w:val="1"/>
      <w:marLeft w:val="0"/>
      <w:marRight w:val="0"/>
      <w:marTop w:val="0"/>
      <w:marBottom w:val="0"/>
      <w:divBdr>
        <w:top w:val="none" w:sz="0" w:space="0" w:color="auto"/>
        <w:left w:val="none" w:sz="0" w:space="0" w:color="auto"/>
        <w:bottom w:val="none" w:sz="0" w:space="0" w:color="auto"/>
        <w:right w:val="none" w:sz="0" w:space="0" w:color="auto"/>
      </w:divBdr>
    </w:div>
    <w:div w:id="724061110">
      <w:bodyDiv w:val="1"/>
      <w:marLeft w:val="0"/>
      <w:marRight w:val="0"/>
      <w:marTop w:val="0"/>
      <w:marBottom w:val="0"/>
      <w:divBdr>
        <w:top w:val="none" w:sz="0" w:space="0" w:color="auto"/>
        <w:left w:val="none" w:sz="0" w:space="0" w:color="auto"/>
        <w:bottom w:val="none" w:sz="0" w:space="0" w:color="auto"/>
        <w:right w:val="none" w:sz="0" w:space="0" w:color="auto"/>
      </w:divBdr>
    </w:div>
    <w:div w:id="788475986">
      <w:bodyDiv w:val="1"/>
      <w:marLeft w:val="0"/>
      <w:marRight w:val="0"/>
      <w:marTop w:val="0"/>
      <w:marBottom w:val="0"/>
      <w:divBdr>
        <w:top w:val="none" w:sz="0" w:space="0" w:color="auto"/>
        <w:left w:val="none" w:sz="0" w:space="0" w:color="auto"/>
        <w:bottom w:val="none" w:sz="0" w:space="0" w:color="auto"/>
        <w:right w:val="none" w:sz="0" w:space="0" w:color="auto"/>
      </w:divBdr>
    </w:div>
    <w:div w:id="798960067">
      <w:bodyDiv w:val="1"/>
      <w:marLeft w:val="0"/>
      <w:marRight w:val="0"/>
      <w:marTop w:val="0"/>
      <w:marBottom w:val="0"/>
      <w:divBdr>
        <w:top w:val="none" w:sz="0" w:space="0" w:color="auto"/>
        <w:left w:val="none" w:sz="0" w:space="0" w:color="auto"/>
        <w:bottom w:val="none" w:sz="0" w:space="0" w:color="auto"/>
        <w:right w:val="none" w:sz="0" w:space="0" w:color="auto"/>
      </w:divBdr>
    </w:div>
    <w:div w:id="800616793">
      <w:bodyDiv w:val="1"/>
      <w:marLeft w:val="0"/>
      <w:marRight w:val="0"/>
      <w:marTop w:val="0"/>
      <w:marBottom w:val="0"/>
      <w:divBdr>
        <w:top w:val="none" w:sz="0" w:space="0" w:color="auto"/>
        <w:left w:val="none" w:sz="0" w:space="0" w:color="auto"/>
        <w:bottom w:val="none" w:sz="0" w:space="0" w:color="auto"/>
        <w:right w:val="none" w:sz="0" w:space="0" w:color="auto"/>
      </w:divBdr>
    </w:div>
    <w:div w:id="835337611">
      <w:bodyDiv w:val="1"/>
      <w:marLeft w:val="0"/>
      <w:marRight w:val="0"/>
      <w:marTop w:val="0"/>
      <w:marBottom w:val="0"/>
      <w:divBdr>
        <w:top w:val="none" w:sz="0" w:space="0" w:color="auto"/>
        <w:left w:val="none" w:sz="0" w:space="0" w:color="auto"/>
        <w:bottom w:val="none" w:sz="0" w:space="0" w:color="auto"/>
        <w:right w:val="none" w:sz="0" w:space="0" w:color="auto"/>
      </w:divBdr>
    </w:div>
    <w:div w:id="850877785">
      <w:bodyDiv w:val="1"/>
      <w:marLeft w:val="0"/>
      <w:marRight w:val="0"/>
      <w:marTop w:val="0"/>
      <w:marBottom w:val="0"/>
      <w:divBdr>
        <w:top w:val="none" w:sz="0" w:space="0" w:color="auto"/>
        <w:left w:val="none" w:sz="0" w:space="0" w:color="auto"/>
        <w:bottom w:val="none" w:sz="0" w:space="0" w:color="auto"/>
        <w:right w:val="none" w:sz="0" w:space="0" w:color="auto"/>
      </w:divBdr>
    </w:div>
    <w:div w:id="1100492268">
      <w:bodyDiv w:val="1"/>
      <w:marLeft w:val="0"/>
      <w:marRight w:val="0"/>
      <w:marTop w:val="0"/>
      <w:marBottom w:val="0"/>
      <w:divBdr>
        <w:top w:val="none" w:sz="0" w:space="0" w:color="auto"/>
        <w:left w:val="none" w:sz="0" w:space="0" w:color="auto"/>
        <w:bottom w:val="none" w:sz="0" w:space="0" w:color="auto"/>
        <w:right w:val="none" w:sz="0" w:space="0" w:color="auto"/>
      </w:divBdr>
    </w:div>
    <w:div w:id="1181776501">
      <w:bodyDiv w:val="1"/>
      <w:marLeft w:val="0"/>
      <w:marRight w:val="0"/>
      <w:marTop w:val="0"/>
      <w:marBottom w:val="0"/>
      <w:divBdr>
        <w:top w:val="none" w:sz="0" w:space="0" w:color="auto"/>
        <w:left w:val="none" w:sz="0" w:space="0" w:color="auto"/>
        <w:bottom w:val="none" w:sz="0" w:space="0" w:color="auto"/>
        <w:right w:val="none" w:sz="0" w:space="0" w:color="auto"/>
      </w:divBdr>
    </w:div>
    <w:div w:id="1195923133">
      <w:bodyDiv w:val="1"/>
      <w:marLeft w:val="0"/>
      <w:marRight w:val="0"/>
      <w:marTop w:val="0"/>
      <w:marBottom w:val="0"/>
      <w:divBdr>
        <w:top w:val="none" w:sz="0" w:space="0" w:color="auto"/>
        <w:left w:val="none" w:sz="0" w:space="0" w:color="auto"/>
        <w:bottom w:val="none" w:sz="0" w:space="0" w:color="auto"/>
        <w:right w:val="none" w:sz="0" w:space="0" w:color="auto"/>
      </w:divBdr>
    </w:div>
    <w:div w:id="1198666620">
      <w:bodyDiv w:val="1"/>
      <w:marLeft w:val="0"/>
      <w:marRight w:val="0"/>
      <w:marTop w:val="0"/>
      <w:marBottom w:val="0"/>
      <w:divBdr>
        <w:top w:val="none" w:sz="0" w:space="0" w:color="auto"/>
        <w:left w:val="none" w:sz="0" w:space="0" w:color="auto"/>
        <w:bottom w:val="none" w:sz="0" w:space="0" w:color="auto"/>
        <w:right w:val="none" w:sz="0" w:space="0" w:color="auto"/>
      </w:divBdr>
    </w:div>
    <w:div w:id="1316763840">
      <w:bodyDiv w:val="1"/>
      <w:marLeft w:val="0"/>
      <w:marRight w:val="0"/>
      <w:marTop w:val="0"/>
      <w:marBottom w:val="0"/>
      <w:divBdr>
        <w:top w:val="none" w:sz="0" w:space="0" w:color="auto"/>
        <w:left w:val="none" w:sz="0" w:space="0" w:color="auto"/>
        <w:bottom w:val="none" w:sz="0" w:space="0" w:color="auto"/>
        <w:right w:val="none" w:sz="0" w:space="0" w:color="auto"/>
      </w:divBdr>
    </w:div>
    <w:div w:id="1731267021">
      <w:bodyDiv w:val="1"/>
      <w:marLeft w:val="0"/>
      <w:marRight w:val="0"/>
      <w:marTop w:val="0"/>
      <w:marBottom w:val="0"/>
      <w:divBdr>
        <w:top w:val="none" w:sz="0" w:space="0" w:color="auto"/>
        <w:left w:val="none" w:sz="0" w:space="0" w:color="auto"/>
        <w:bottom w:val="none" w:sz="0" w:space="0" w:color="auto"/>
        <w:right w:val="none" w:sz="0" w:space="0" w:color="auto"/>
      </w:divBdr>
    </w:div>
    <w:div w:id="1734154402">
      <w:bodyDiv w:val="1"/>
      <w:marLeft w:val="0"/>
      <w:marRight w:val="0"/>
      <w:marTop w:val="0"/>
      <w:marBottom w:val="0"/>
      <w:divBdr>
        <w:top w:val="none" w:sz="0" w:space="0" w:color="auto"/>
        <w:left w:val="none" w:sz="0" w:space="0" w:color="auto"/>
        <w:bottom w:val="none" w:sz="0" w:space="0" w:color="auto"/>
        <w:right w:val="none" w:sz="0" w:space="0" w:color="auto"/>
      </w:divBdr>
    </w:div>
    <w:div w:id="1854411977">
      <w:bodyDiv w:val="1"/>
      <w:marLeft w:val="0"/>
      <w:marRight w:val="0"/>
      <w:marTop w:val="0"/>
      <w:marBottom w:val="0"/>
      <w:divBdr>
        <w:top w:val="none" w:sz="0" w:space="0" w:color="auto"/>
        <w:left w:val="none" w:sz="0" w:space="0" w:color="auto"/>
        <w:bottom w:val="none" w:sz="0" w:space="0" w:color="auto"/>
        <w:right w:val="none" w:sz="0" w:space="0" w:color="auto"/>
      </w:divBdr>
    </w:div>
    <w:div w:id="1931619402">
      <w:bodyDiv w:val="1"/>
      <w:marLeft w:val="0"/>
      <w:marRight w:val="0"/>
      <w:marTop w:val="0"/>
      <w:marBottom w:val="0"/>
      <w:divBdr>
        <w:top w:val="none" w:sz="0" w:space="0" w:color="auto"/>
        <w:left w:val="none" w:sz="0" w:space="0" w:color="auto"/>
        <w:bottom w:val="none" w:sz="0" w:space="0" w:color="auto"/>
        <w:right w:val="none" w:sz="0" w:space="0" w:color="auto"/>
      </w:divBdr>
    </w:div>
    <w:div w:id="1992826852">
      <w:bodyDiv w:val="1"/>
      <w:marLeft w:val="0"/>
      <w:marRight w:val="0"/>
      <w:marTop w:val="0"/>
      <w:marBottom w:val="0"/>
      <w:divBdr>
        <w:top w:val="none" w:sz="0" w:space="0" w:color="auto"/>
        <w:left w:val="none" w:sz="0" w:space="0" w:color="auto"/>
        <w:bottom w:val="none" w:sz="0" w:space="0" w:color="auto"/>
        <w:right w:val="none" w:sz="0" w:space="0" w:color="auto"/>
      </w:divBdr>
    </w:div>
    <w:div w:id="2074115675">
      <w:bodyDiv w:val="1"/>
      <w:marLeft w:val="0"/>
      <w:marRight w:val="0"/>
      <w:marTop w:val="0"/>
      <w:marBottom w:val="0"/>
      <w:divBdr>
        <w:top w:val="none" w:sz="0" w:space="0" w:color="auto"/>
        <w:left w:val="none" w:sz="0" w:space="0" w:color="auto"/>
        <w:bottom w:val="none" w:sz="0" w:space="0" w:color="auto"/>
        <w:right w:val="none" w:sz="0" w:space="0" w:color="auto"/>
      </w:divBdr>
    </w:div>
    <w:div w:id="21282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85767FA73E309388C513F52D4B6E112CCEB2FFCEFFE467B08980082BiFE4A" TargetMode="External"/><Relationship Id="rId5" Type="http://schemas.openxmlformats.org/officeDocument/2006/relationships/webSettings" Target="webSettings.xml"/><Relationship Id="rId10" Type="http://schemas.openxmlformats.org/officeDocument/2006/relationships/hyperlink" Target="consultantplus://offline/ref=AFA47D278D73A8C80E12D6B90627ABCDB4143FB33CE3B642FE4616B8C9R2Q4F" TargetMode="External"/><Relationship Id="rId4" Type="http://schemas.openxmlformats.org/officeDocument/2006/relationships/settings" Target="settings.xml"/><Relationship Id="rId9" Type="http://schemas.openxmlformats.org/officeDocument/2006/relationships/hyperlink" Target="consultantplus://offline/ref=AFA47D278D73A8C80E12D6B90627ABCDB41435BF39E5B642FE4616B8C9R2Q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366DF-7579-43FD-900E-1B93063E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8231</Words>
  <Characters>46922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USN Team</Company>
  <LinksUpToDate>false</LinksUpToDate>
  <CharactersWithSpaces>55043</CharactersWithSpaces>
  <SharedDoc>false</SharedDoc>
  <HLinks>
    <vt:vector size="36" baseType="variant">
      <vt:variant>
        <vt:i4>1966106</vt:i4>
      </vt:variant>
      <vt:variant>
        <vt:i4>15</vt:i4>
      </vt:variant>
      <vt:variant>
        <vt:i4>0</vt:i4>
      </vt:variant>
      <vt:variant>
        <vt:i4>5</vt:i4>
      </vt:variant>
      <vt:variant>
        <vt:lpwstr>http://www.vlc.ru/mayor/docs/2009/0711_02_edit.rtf</vt:lpwstr>
      </vt:variant>
      <vt:variant>
        <vt:lpwstr/>
      </vt:variant>
      <vt:variant>
        <vt:i4>327749</vt:i4>
      </vt:variant>
      <vt:variant>
        <vt:i4>12</vt:i4>
      </vt:variant>
      <vt:variant>
        <vt:i4>0</vt:i4>
      </vt:variant>
      <vt:variant>
        <vt:i4>5</vt:i4>
      </vt:variant>
      <vt:variant>
        <vt:lpwstr/>
      </vt:variant>
      <vt:variant>
        <vt:lpwstr>P3568</vt:lpwstr>
      </vt:variant>
      <vt:variant>
        <vt:i4>655430</vt:i4>
      </vt:variant>
      <vt:variant>
        <vt:i4>9</vt:i4>
      </vt:variant>
      <vt:variant>
        <vt:i4>0</vt:i4>
      </vt:variant>
      <vt:variant>
        <vt:i4>5</vt:i4>
      </vt:variant>
      <vt:variant>
        <vt:lpwstr/>
      </vt:variant>
      <vt:variant>
        <vt:lpwstr>P369</vt:lpwstr>
      </vt:variant>
      <vt:variant>
        <vt:i4>1441804</vt:i4>
      </vt:variant>
      <vt:variant>
        <vt:i4>6</vt:i4>
      </vt:variant>
      <vt:variant>
        <vt:i4>0</vt:i4>
      </vt:variant>
      <vt:variant>
        <vt:i4>5</vt:i4>
      </vt:variant>
      <vt:variant>
        <vt:lpwstr>consultantplus://offline/ref=1C85767FA73E309388C513F52D4B6E112CCEB2FFCEFFE467B08980082BiFE4A</vt:lpwstr>
      </vt:variant>
      <vt:variant>
        <vt:lpwstr/>
      </vt:variant>
      <vt:variant>
        <vt:i4>5111819</vt:i4>
      </vt:variant>
      <vt:variant>
        <vt:i4>3</vt:i4>
      </vt:variant>
      <vt:variant>
        <vt:i4>0</vt:i4>
      </vt:variant>
      <vt:variant>
        <vt:i4>5</vt:i4>
      </vt:variant>
      <vt:variant>
        <vt:lpwstr>consultantplus://offline/ref=AFA47D278D73A8C80E12D6B90627ABCDB4143FB33CE3B642FE4616B8C9R2Q4F</vt:lpwstr>
      </vt:variant>
      <vt:variant>
        <vt:lpwstr/>
      </vt:variant>
      <vt:variant>
        <vt:i4>5111889</vt:i4>
      </vt:variant>
      <vt:variant>
        <vt:i4>0</vt:i4>
      </vt:variant>
      <vt:variant>
        <vt:i4>0</vt:i4>
      </vt:variant>
      <vt:variant>
        <vt:i4>5</vt:i4>
      </vt:variant>
      <vt:variant>
        <vt:lpwstr>consultantplus://offline/ref=AFA47D278D73A8C80E12D6B90627ABCDB41435BF39E5B642FE4616B8C9R2Q4F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c400</dc:creator>
  <cp:keywords/>
  <cp:lastModifiedBy>Татьяна Н. Малявка</cp:lastModifiedBy>
  <cp:revision>2</cp:revision>
  <cp:lastPrinted>2024-04-24T04:04:00Z</cp:lastPrinted>
  <dcterms:created xsi:type="dcterms:W3CDTF">2024-07-15T02:34:00Z</dcterms:created>
  <dcterms:modified xsi:type="dcterms:W3CDTF">2024-07-15T02:34:00Z</dcterms:modified>
</cp:coreProperties>
</file>