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EF87" w14:textId="77777777" w:rsidR="004E55D1" w:rsidRDefault="00EB3346">
      <w:pPr>
        <w:shd w:val="clear" w:color="auto" w:fill="FFFFFF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noProof/>
          <w:color w:val="000000"/>
          <w:sz w:val="18"/>
        </w:rPr>
        <w:drawing>
          <wp:inline distT="0" distB="0" distL="0" distR="0" wp14:anchorId="5E171361" wp14:editId="364F5C49">
            <wp:extent cx="641350" cy="895350"/>
            <wp:effectExtent l="19050" t="0" r="6350" b="0"/>
            <wp:docPr id="12" name="Рисунок 1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0B622" w14:textId="77777777" w:rsidR="004E55D1" w:rsidRDefault="00EB334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20"/>
          <w:sz w:val="32"/>
        </w:rPr>
      </w:pPr>
      <w:r>
        <w:rPr>
          <w:rFonts w:ascii="Times New Roman" w:hAnsi="Times New Roman"/>
          <w:b/>
          <w:color w:val="000000"/>
          <w:spacing w:val="20"/>
          <w:sz w:val="32"/>
        </w:rPr>
        <w:t>АДМИНИСТРАЦИЯ                              АНУЧИНСКОГО МУНИЦИПАЛЬНОГО ОКРУГА ПРИМОРСКОГО КРАЯ</w:t>
      </w:r>
    </w:p>
    <w:p w14:paraId="0A07F0A6" w14:textId="77777777" w:rsidR="004E55D1" w:rsidRDefault="004E55D1">
      <w:pPr>
        <w:pStyle w:val="1"/>
        <w:rPr>
          <w:b w:val="0"/>
          <w:bCs/>
        </w:rPr>
      </w:pPr>
    </w:p>
    <w:p w14:paraId="6DA7CFEB" w14:textId="77777777" w:rsidR="004E55D1" w:rsidRDefault="00EB3346">
      <w:pPr>
        <w:pStyle w:val="1"/>
        <w:rPr>
          <w:b w:val="0"/>
          <w:bCs/>
        </w:rPr>
      </w:pPr>
      <w:r>
        <w:rPr>
          <w:b w:val="0"/>
        </w:rPr>
        <w:t>П О С Т А Н О В Л Е Н И Е</w:t>
      </w:r>
    </w:p>
    <w:p w14:paraId="59E04C60" w14:textId="77777777" w:rsidR="004E55D1" w:rsidRDefault="004E55D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95"/>
      </w:tblGrid>
      <w:tr w:rsidR="004E55D1" w14:paraId="250F1075" w14:textId="7777777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CDEEF32" w14:textId="77777777" w:rsidR="004E55D1" w:rsidRDefault="004E55D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8B0F5A" w14:textId="77777777" w:rsidR="004E55D1" w:rsidRDefault="00EB3346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8E6C1" w14:textId="77777777" w:rsidR="004E55D1" w:rsidRDefault="004E55D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0196C01" w14:textId="77777777" w:rsidR="004E55D1" w:rsidRDefault="00EB3346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A513FCD" w14:textId="77777777" w:rsidR="004E55D1" w:rsidRDefault="00EB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09625C" w14:textId="77777777" w:rsidR="004E55D1" w:rsidRDefault="00EB3346">
            <w:pPr>
              <w:spacing w:after="0" w:line="240" w:lineRule="auto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14:paraId="4DF71259" w14:textId="77777777" w:rsidR="004E55D1" w:rsidRDefault="004E55D1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</w:tblGrid>
      <w:tr w:rsidR="004E55D1" w14:paraId="654B6CA7" w14:textId="77777777">
        <w:trPr>
          <w:jc w:val="center"/>
        </w:trPr>
        <w:tc>
          <w:tcPr>
            <w:tcW w:w="295" w:type="dxa"/>
          </w:tcPr>
          <w:p w14:paraId="1A87C2DE" w14:textId="77777777" w:rsidR="004E55D1" w:rsidRDefault="004E55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199430BE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 регламента предоставления муниципальной услуги  </w:t>
      </w:r>
      <w:r>
        <w:rPr>
          <w:rFonts w:ascii="Times New Roman" w:hAnsi="Times New Roman"/>
          <w:b/>
          <w:bCs/>
          <w:sz w:val="28"/>
          <w:szCs w:val="28"/>
        </w:rPr>
        <w:t>«Предоставление земельных участков гражданам, имеющим трех и более детей, в собственность бесплатно для индивидуального жилищного строительства»</w:t>
      </w:r>
    </w:p>
    <w:p w14:paraId="651E95FA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C976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08.11.2011 № 837-КЗ «О бесплатном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земельных участков гражданам, имеющим трех и более детей, в Приморском крае», Федеральным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на основании Устава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округа, администрация Анучинского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округа </w:t>
      </w:r>
    </w:p>
    <w:p w14:paraId="1DF9F0E3" w14:textId="77777777" w:rsidR="004E55D1" w:rsidRDefault="00EB3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89B0876" w14:textId="77777777" w:rsidR="004E55D1" w:rsidRDefault="004E55D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EA06219" w14:textId="77777777" w:rsidR="004E55D1" w:rsidRDefault="00EB334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«Предоставление земельных участков гражданам, имеющим трех и более детей, в собственность бесплатно для индивидуального жилищного строительства» (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E01AA5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Анучинского муниципального о</w:t>
      </w:r>
      <w:r>
        <w:rPr>
          <w:rFonts w:ascii="Times New Roman" w:hAnsi="Times New Roman"/>
          <w:sz w:val="28"/>
          <w:szCs w:val="28"/>
        </w:rPr>
        <w:t xml:space="preserve">круга опубликовать настоящее постановление в средствах массовой информации, а также разместить на официальном сайте органа местного самоуправления в сети «Интернет». </w:t>
      </w:r>
    </w:p>
    <w:p w14:paraId="656B034E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56ABF98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постановления оставляю за собой.</w:t>
      </w:r>
      <w:bookmarkStart w:id="0" w:name="Par25"/>
      <w:bookmarkEnd w:id="0"/>
    </w:p>
    <w:p w14:paraId="7B451883" w14:textId="77777777" w:rsidR="004E55D1" w:rsidRDefault="004E5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CA41D1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14:paraId="7E4BBBE0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С.А. Понуровский</w:t>
      </w:r>
    </w:p>
    <w:p w14:paraId="3A736F1F" w14:textId="77777777" w:rsidR="004E55D1" w:rsidRDefault="00EB3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97ABDB8" w14:textId="77777777" w:rsidR="004E55D1" w:rsidRDefault="00EB33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УТВЕРЖДЕН</w:t>
      </w:r>
    </w:p>
    <w:p w14:paraId="74CD244A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постановлением</w:t>
      </w:r>
    </w:p>
    <w:p w14:paraId="7CF6332D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</w:t>
      </w:r>
    </w:p>
    <w:p w14:paraId="0C162EC6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Анучинского</w:t>
      </w:r>
    </w:p>
    <w:p w14:paraId="4A0D2B49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14:paraId="764262B0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__</w:t>
      </w:r>
      <w:r>
        <w:rPr>
          <w:rFonts w:ascii="Times New Roman" w:hAnsi="Times New Roman" w:cs="Times New Roman"/>
        </w:rPr>
        <w:t>30.01.2023</w:t>
      </w:r>
      <w:r>
        <w:rPr>
          <w:rFonts w:ascii="Times New Roman" w:hAnsi="Times New Roman" w:cs="Times New Roman"/>
        </w:rPr>
        <w:t>__ № _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___</w:t>
      </w:r>
    </w:p>
    <w:p w14:paraId="6BD0EB9A" w14:textId="77777777" w:rsidR="004E55D1" w:rsidRDefault="00EB3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8EB61EA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8284D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ECEC0B9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 ЗЕМЕЛЬНЫХ УЧАСТКОВ</w:t>
      </w:r>
    </w:p>
    <w:p w14:paraId="5CC48698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ИМЕЮЩИМ ТРЕХ И БОЛЕЕ ДЕТЕЙ,</w:t>
      </w:r>
    </w:p>
    <w:p w14:paraId="7A6C6C20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БЕСПЛАТНО ДЛЯ ИНДИВИДУАЛЬНОГО</w:t>
      </w:r>
    </w:p>
    <w:p w14:paraId="2C7D11F2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СТРОИТЕЛЬСТВА"</w:t>
      </w:r>
    </w:p>
    <w:p w14:paraId="55263061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ACD4F" w14:textId="77777777" w:rsidR="004E55D1" w:rsidRDefault="00EB33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04321E5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78320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4022DB6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"Предоставление земельных участков гражданам, имеющим трех и более детей,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индивидуального жилищного строительства" (далее - Административный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</w:t>
      </w:r>
      <w:r>
        <w:rPr>
          <w:rFonts w:ascii="Times New Roman" w:hAnsi="Times New Roman" w:cs="Times New Roman"/>
          <w:sz w:val="28"/>
          <w:szCs w:val="28"/>
        </w:rPr>
        <w:t>ий)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досудебное (внесудебное) обжалование заявителем решений и действий (бездействия) администрации 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Администрации), должностного лица либо муниципального служащего Администрации, должностного лица либо специалиста учреждения, многофункционального центра (далее - МФЦ), специалиста МФЦ.</w:t>
      </w:r>
    </w:p>
    <w:p w14:paraId="1446E69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7F09EEB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</w:t>
      </w:r>
      <w:r>
        <w:rPr>
          <w:rFonts w:ascii="Times New Roman" w:hAnsi="Times New Roman" w:cs="Times New Roman"/>
          <w:sz w:val="28"/>
          <w:szCs w:val="28"/>
        </w:rPr>
        <w:t>уга предоставляется физическим лицам - гражданам, имеющим трех и более детей.</w:t>
      </w:r>
    </w:p>
    <w:p w14:paraId="3B18194E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 гражданами, имеющими трех и более детей (далее - граждане), в целях настоящего Закона понимаются:</w:t>
      </w:r>
    </w:p>
    <w:p w14:paraId="268FA6F8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лица, состоящие в зарегистрированном браке и имеющие трех и более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детей, совместно проживающих с ними либо с одним из них;</w:t>
      </w:r>
    </w:p>
    <w:p w14:paraId="70054591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лица, не состоящие в зарегистрированном браке, но являющиеся родителями трех и более детей, совместно проживающих с ними;</w:t>
      </w:r>
    </w:p>
    <w:p w14:paraId="154AC4D6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лицо, не состоящее в зарегистрированном браке, имеющее трех и более дет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ей, совместно проживающих с ним.</w:t>
      </w:r>
    </w:p>
    <w:p w14:paraId="706E14A4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1.2.2. Под детьми понимаются:</w:t>
      </w:r>
    </w:p>
    <w:p w14:paraId="4A1ABBAF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дети (в том числе усыновленные), пасынки и падчерицы в возрасте до 18 лет;</w:t>
      </w:r>
    </w:p>
    <w:p w14:paraId="7E9EF5D2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дети (в том числе усыновленные), пасынки и падчерицы в возрасте от 18 до 23 лет, обучающиеся в общеобразовательн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ых организациях,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профессиональных образовательных организациях, образовательных организациях высшего образования по очной форме обучения;</w:t>
      </w:r>
    </w:p>
    <w:p w14:paraId="334983E8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сыновья (в том числе усыновленные) и пасынки, проходящие военную службу по призыву, в возрасте до 21 года, а также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сыновья (в том числе усыновленные) и пасынки, ставшие инвалидами независимо от группы инвалидности в связи с прохождением военной службы по призыву;</w:t>
      </w:r>
    </w:p>
    <w:p w14:paraId="2656369F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дети (в том числе усыновленные), пасынки и падчерицы старше 18 лет, являющиеся инвалидами независимо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группы инвалидности и имевшие в возрасте до 18 лет категорию "ребенок-инвалид".</w:t>
      </w:r>
    </w:p>
    <w:p w14:paraId="547A355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При определении права граждан на бесплатное получение в собственность земельного участка не учитываются:</w:t>
      </w:r>
    </w:p>
    <w:p w14:paraId="6F5D6B06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дети, в отношении которых родители ограничены в родительских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правах либо лишены родительских прав или в отношении которых было отменено усыновление;</w:t>
      </w:r>
    </w:p>
    <w:p w14:paraId="6DDFC142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дети, состоящие (состоявшие) в зарегистрированном браке.</w:t>
      </w:r>
    </w:p>
    <w:p w14:paraId="3C05F963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4C3D20E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60244B3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специалистом отдела имущественных и земельных отношений управления по работе с территориями администрации Анучинского муниципального округа (далее – специалист), ответственным </w:t>
      </w: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при непосредственном обращении заявителя в Администрацию;</w:t>
      </w:r>
    </w:p>
    <w:p w14:paraId="6B67064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личном обращении заявителя в многофункциональный центры, расположенные на территории Приморского края  в случае, если муниципальная услуга предоставляе</w:t>
      </w:r>
      <w:r>
        <w:rPr>
          <w:rFonts w:ascii="Times New Roman" w:hAnsi="Times New Roman" w:cs="Times New Roman"/>
          <w:sz w:val="28"/>
          <w:szCs w:val="28"/>
        </w:rPr>
        <w:t>тся МФЦ или с его участием, в соответствии с соглашением о взаимодействии между МФЦ и Администрацией;</w:t>
      </w:r>
    </w:p>
    <w:p w14:paraId="6A69991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посредством телефонной, почтовой и иных средств телекоммуникационной связи;</w:t>
      </w:r>
    </w:p>
    <w:p w14:paraId="70227DB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путем размещения на официальном сайте Анучинского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14:paraId="763CB89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использованием федеральной государственной  информационной системы «Единый портал государственных и муниципальных услуг (функций) (далее – Единый портал) и (или) региональной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ионной системы «Региональный портал и муниципальных услуг (функций) (далее – Единый портал); </w:t>
      </w:r>
    </w:p>
    <w:p w14:paraId="1281F87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посредством ответов на письменные обращения.</w:t>
      </w:r>
    </w:p>
    <w:p w14:paraId="1F26641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почтовых адресах, контактных телефонах, адресах электронной почты, графике работы Адми</w:t>
      </w:r>
      <w:r>
        <w:rPr>
          <w:rFonts w:ascii="Times New Roman" w:hAnsi="Times New Roman" w:cs="Times New Roman"/>
          <w:sz w:val="28"/>
          <w:szCs w:val="28"/>
        </w:rPr>
        <w:t>нистрации размещены на официальном сайте Анучинского муниципального округа.</w:t>
      </w:r>
    </w:p>
    <w:p w14:paraId="1EDBC02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</w:t>
      </w:r>
      <w:r>
        <w:rPr>
          <w:rFonts w:ascii="Times New Roman" w:hAnsi="Times New Roman" w:cs="Times New Roman"/>
          <w:sz w:val="28"/>
          <w:szCs w:val="28"/>
        </w:rPr>
        <w:t>наличии), должность, отдел отраслевого (функционального) органа Администрации, ответственного за предоставление информации о предоставлении муниципальной услуги.</w:t>
      </w:r>
    </w:p>
    <w:p w14:paraId="6F671ED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обязан сообщить (при необходимости):</w:t>
      </w:r>
    </w:p>
    <w:p w14:paraId="6216D7F3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Администрации, отдела имуществ</w:t>
      </w:r>
      <w:r>
        <w:rPr>
          <w:rFonts w:ascii="Times New Roman" w:hAnsi="Times New Roman" w:cs="Times New Roman"/>
          <w:sz w:val="28"/>
          <w:szCs w:val="28"/>
        </w:rPr>
        <w:t>енных и земельных отношений (рабочие дни с понедельника по четверг с 9:00 до 18:00, пятница с 9:00 до 17:00, обеденный перерыв с 13:00 до 14:00), либо МФЦ;</w:t>
      </w:r>
    </w:p>
    <w:p w14:paraId="216767C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специалистами Администрации либо МФЦ;</w:t>
      </w:r>
    </w:p>
    <w:p w14:paraId="1706449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помещения (кабинета),</w:t>
      </w:r>
      <w:r>
        <w:rPr>
          <w:rFonts w:ascii="Times New Roman" w:hAnsi="Times New Roman" w:cs="Times New Roman"/>
          <w:sz w:val="28"/>
          <w:szCs w:val="28"/>
        </w:rPr>
        <w:t xml:space="preserve"> в котором ведется прием заявления (кабинет № 1, расположенный по адресу: Приморский край, с. Анучино, ул. Лазо, д. 6), адрес МФЦ;</w:t>
      </w:r>
    </w:p>
    <w:p w14:paraId="66815CB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14:paraId="0BCFDEB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телефонные номера специалистов, осуществляющих консультации по предоставлению муниципальной услу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14:paraId="409F9EF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письменному обращению (при необходимости).</w:t>
      </w:r>
    </w:p>
    <w:p w14:paraId="46A35CE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0430C41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гражданином вопросы телефон</w:t>
      </w:r>
      <w:r>
        <w:rPr>
          <w:rFonts w:ascii="Times New Roman" w:hAnsi="Times New Roman" w:cs="Times New Roman"/>
          <w:sz w:val="28"/>
          <w:szCs w:val="28"/>
        </w:rPr>
        <w:t>ный звонок должен быть переадресован (</w:t>
      </w:r>
      <w:r>
        <w:rPr>
          <w:rFonts w:ascii="Times New Roman" w:hAnsi="Times New Roman" w:cs="Times New Roman"/>
          <w:sz w:val="28"/>
          <w:szCs w:val="28"/>
        </w:rPr>
        <w:t>переведён</w:t>
      </w:r>
      <w:r>
        <w:rPr>
          <w:rFonts w:ascii="Times New Roman" w:hAnsi="Times New Roman" w:cs="Times New Roman"/>
          <w:sz w:val="28"/>
          <w:szCs w:val="28"/>
        </w:rPr>
        <w:t xml:space="preserve">) на другого специалиста либо обратившемуся гражданину должен быть </w:t>
      </w:r>
      <w:r>
        <w:rPr>
          <w:rFonts w:ascii="Times New Roman" w:hAnsi="Times New Roman" w:cs="Times New Roman"/>
          <w:sz w:val="28"/>
          <w:szCs w:val="28"/>
        </w:rPr>
        <w:t>сообщён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телефона, по которому можно получить необходимую информацию.</w:t>
      </w:r>
    </w:p>
    <w:p w14:paraId="5DDF97F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14:paraId="65D506D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38743D7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вопросы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 (наименование, номер, дата принятия нормативного правового акта);</w:t>
      </w:r>
    </w:p>
    <w:p w14:paraId="5E671CD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категорий заявителей, имеющих право на получение муниципальной услуги;</w:t>
      </w:r>
    </w:p>
    <w:p w14:paraId="34CAC57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получения муниципальной услуги;</w:t>
      </w:r>
    </w:p>
    <w:p w14:paraId="620734A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услуги;</w:t>
      </w:r>
    </w:p>
    <w:p w14:paraId="497B1E1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14:paraId="133E402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размещения на сайте Анучинского муниципального округа информации по вопросам предоставления муниципальной услуги.</w:t>
      </w:r>
    </w:p>
    <w:p w14:paraId="562F21C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На стендах в местах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в МФЦ размещается следующая справочная информация:</w:t>
      </w:r>
    </w:p>
    <w:p w14:paraId="692FCFC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нахождения и графике работы отдела отраслевого (функционального</w:t>
      </w:r>
      <w:r>
        <w:rPr>
          <w:rFonts w:ascii="Times New Roman" w:hAnsi="Times New Roman" w:cs="Times New Roman"/>
          <w:sz w:val="28"/>
          <w:szCs w:val="28"/>
        </w:rPr>
        <w:t>) органа Администрации, ответственного за предоставление муниципальной услуги, учреждения, МФЦ;</w:t>
      </w:r>
    </w:p>
    <w:p w14:paraId="6A438C4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 отдела отраслевого (функционального) органа Администрации, ответственного за предоставление муниципальной услуги, учреждения, МФЦ;</w:t>
      </w:r>
    </w:p>
    <w:p w14:paraId="3C69E22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Анучинского муниципального округа, а также электронной почты и (или) формы обратной связи, в сети Интернет.</w:t>
      </w:r>
    </w:p>
    <w:p w14:paraId="4515C1E4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BC2BDB" w14:textId="77777777" w:rsidR="004E55D1" w:rsidRDefault="00EB33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14:paraId="43EB5D34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637C6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14:paraId="7EA8D74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 гра</w:t>
      </w:r>
      <w:r>
        <w:rPr>
          <w:rFonts w:ascii="Times New Roman" w:hAnsi="Times New Roman" w:cs="Times New Roman"/>
          <w:sz w:val="28"/>
          <w:szCs w:val="28"/>
        </w:rPr>
        <w:t>жданам, имеющим трех и более детей, в собственность бесплатно для индивидуального жилищного строительства».</w:t>
      </w:r>
    </w:p>
    <w:p w14:paraId="2E56D64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14:paraId="5466E01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в лице отдела имущественных и з</w:t>
      </w:r>
      <w:r>
        <w:rPr>
          <w:rFonts w:ascii="Times New Roman" w:hAnsi="Times New Roman" w:cs="Times New Roman"/>
          <w:sz w:val="28"/>
          <w:szCs w:val="28"/>
        </w:rPr>
        <w:t>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работе с территориями  администрации Анучинского муниципальногоокруга 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Отдел). </w:t>
      </w:r>
    </w:p>
    <w:p w14:paraId="09AEE59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осуществляется специалистами Отдела.</w:t>
      </w:r>
    </w:p>
    <w:p w14:paraId="15A982A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23071DFC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решения:</w:t>
      </w:r>
    </w:p>
    <w:p w14:paraId="63161F0B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включении гражданина (граждан) в реестр;</w:t>
      </w:r>
    </w:p>
    <w:p w14:paraId="62B1C24F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отказе во включении гражданина (граждан) в реестр.</w:t>
      </w:r>
    </w:p>
    <w:p w14:paraId="58783E5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17FB9FA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2.4.1. Муниципальная услуга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30 календарных дней со дня 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Администрацию. </w:t>
      </w:r>
    </w:p>
    <w:p w14:paraId="2B29085D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необходимости направления уполномоченным органом местного самоуправления запроса в общеобразовательные организации, профессиональные образовательные организации, обр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 календарных дней.</w:t>
      </w:r>
    </w:p>
    <w:p w14:paraId="603295D3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семи календа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рных дней со дня принятия решения о включении гражданина (граждан) в реестр либо об отказе во включении гражданина (граждан) в реестр уполномоченный орган местного самоуправления уведомляет о включении его (их) в реестр с указанием реестрового номера либо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отказе во включении его (их) в реестр.</w:t>
      </w:r>
    </w:p>
    <w:p w14:paraId="0FAAA8C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>
        <w:rPr>
          <w:rFonts w:ascii="Times New Roman" w:hAnsi="Times New Roman" w:cs="Times New Roman"/>
          <w:sz w:val="28"/>
          <w:szCs w:val="28"/>
        </w:rPr>
        <w:t>2.5. Правовые основания для оказания муниципальной услуги.</w:t>
      </w:r>
    </w:p>
    <w:p w14:paraId="2119AE1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муниципальной услуги осуществляется в соответствии с:</w:t>
      </w:r>
    </w:p>
    <w:p w14:paraId="7137787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7816946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и»;</w:t>
      </w:r>
    </w:p>
    <w:p w14:paraId="1548EFD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Земельным </w:t>
      </w:r>
      <w:hyperlink r:id="rId1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2A25E7A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услуг»;</w:t>
      </w:r>
    </w:p>
    <w:p w14:paraId="0B3464E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4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 № 152-ФЗ «О персональных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ых»;</w:t>
      </w:r>
    </w:p>
    <w:p w14:paraId="7410DCF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5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№ 181-ФЗ № «О социальной защите инва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лидов в Российской Федерации»;</w:t>
      </w:r>
    </w:p>
    <w:p w14:paraId="45F90BA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08.11.2011 № 837-КЗ «О бесплатном предоставлении земельных участков гражданам, имеющим трех и более детей, в Приморском крае» (далее  - Закон № 837-КЗ);</w:t>
      </w:r>
    </w:p>
    <w:p w14:paraId="7E3FDF8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Анучинского муниципального округа;</w:t>
      </w:r>
    </w:p>
    <w:p w14:paraId="737009A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1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05.10.2012 № 277-па «Об утверждении порядка организации и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жеребьёвки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предоставления земельных участков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ажданам, имеющим трех и более детей, в собственность бесплатно для целей индивидуального жилищного строительства»;</w:t>
      </w:r>
    </w:p>
    <w:p w14:paraId="2C30099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нормативно-правовыми актами.</w:t>
      </w:r>
    </w:p>
    <w:p w14:paraId="49ECB44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оказания муниципальной услуги.</w:t>
      </w:r>
    </w:p>
    <w:p w14:paraId="18CDF4F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заявитель подает в Отдел  непосредственно либо через МФЦ заявление о предоставлении земельного участка в собственность бесплатно, согласно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14:paraId="303C9A41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заявлении указываются:</w:t>
      </w:r>
    </w:p>
    <w:p w14:paraId="1FF66B42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фамилия, имя, отчество гражданина (граждан), подающего (подающих) заявление;</w:t>
      </w:r>
    </w:p>
    <w:p w14:paraId="4B7D8CEE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реквизиты свидетельства о заключении брака (</w:t>
      </w:r>
      <w:r>
        <w:rPr>
          <w:rFonts w:ascii="Times New Roman" w:hAnsi="Times New Roman"/>
          <w:sz w:val="28"/>
          <w:szCs w:val="28"/>
        </w:rPr>
        <w:t>для граждан, состоящих в браке)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14:paraId="2A946B04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фамилии, имена, отчества детей гражданина (граждан), даты и места их рожд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ения;</w:t>
      </w:r>
    </w:p>
    <w:p w14:paraId="1ADA4927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сведения о наличии инвалидности ребенка (при наличии); </w:t>
      </w:r>
    </w:p>
    <w:p w14:paraId="433528B2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наименование и адрес общеобразовательных организаций, профессиональных образовательных организаций, образовательных организаций высшего образования в отношении детей в возрасте от 18 до 23 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ет, обучающихся в указанных организациях;</w:t>
      </w:r>
    </w:p>
    <w:p w14:paraId="69671219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сведения о прохождении военной службы по призыву (в отношении сыновей (в том числе усыновленных) и пасынков;</w:t>
      </w:r>
    </w:p>
    <w:p w14:paraId="322E3654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сведения о наличии инвалидности (в отношении сыновей (в том числе усыновленных) и пасынков;</w:t>
      </w:r>
    </w:p>
    <w:p w14:paraId="31E707E9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сведени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о дате постановки гражданина (граждан) на учет в качестве нуждающихся в жилых помещениях, предоставляемых по договорам социального найма, и органе, осуществившем постановку на указанный учет.</w:t>
      </w:r>
    </w:p>
    <w:p w14:paraId="072755D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14:paraId="0B156EBB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копии 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 с предъявлением оригиналов;</w:t>
      </w:r>
    </w:p>
    <w:p w14:paraId="5045A9F0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копии свидетельств о рождении детей, копии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актов гражданского состояния на территории иностранного государства) с предъявлением оригиналов;</w:t>
      </w:r>
    </w:p>
    <w:p w14:paraId="1B954A42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копия вступившего в силу судебного решения об установлении факта постоянного проживания гражданина (граждан), детей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Приморского края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494E994C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копия вступившего в силу су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дебного решения об установлении факта постоянного проживания гражданина на территории муниципального образования, в уполномоченный орган местного самоуправления которого подается заявление, не менее трех лет, предшествующих дате подачи заявления (в случае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675BD1D9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копия вступившего в силу судебного решения об установл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ении факта совместного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488E587C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документ, подтверждающий прохождение военной службы по призыву, в отношении сыновей (в том числе усыновлен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ных) и пасынков, проходящих военную службу по призыву, в возрасте до 21 года;</w:t>
      </w:r>
    </w:p>
    <w:p w14:paraId="17E5610B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справка об обучении детей в иностранных организациях, осуществляющих образовательную деятельность за пределами территории Российской Федерации, по очной форме обучения, выданн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 соответствующей иностранной образовательной организацией не ранее чем за 30 календарных дней до дня обращения гражданина (граждан) с заявлением, в отношении детей в возрасте от 18 до 23 лет, обучающихся в указанных организациях по очной форме обучения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рубежом (и ее нотариально удостоверенный перевод на русский язык).</w:t>
      </w:r>
    </w:p>
    <w:p w14:paraId="55C8AE3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>
        <w:rPr>
          <w:rFonts w:ascii="Times New Roman" w:hAnsi="Times New Roman" w:cs="Times New Roman"/>
          <w:sz w:val="28"/>
          <w:szCs w:val="28"/>
        </w:rPr>
        <w:t>2.6.3. Гражданин (граждане) вправе приложить к заявлению по собственной инициативе следующие документы и (или) информацию:</w:t>
      </w:r>
    </w:p>
    <w:p w14:paraId="0ED0A8A3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свидетельств о рождении детей, о заключении брака (</w:t>
      </w:r>
      <w:r>
        <w:rPr>
          <w:rFonts w:ascii="Times New Roman" w:hAnsi="Times New Roman"/>
          <w:sz w:val="28"/>
          <w:szCs w:val="28"/>
        </w:rPr>
        <w:t>для гра</w:t>
      </w:r>
      <w:r>
        <w:rPr>
          <w:rFonts w:ascii="Times New Roman" w:hAnsi="Times New Roman"/>
          <w:sz w:val="28"/>
          <w:szCs w:val="28"/>
        </w:rPr>
        <w:t xml:space="preserve">ждан, состоящих в браке),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Федерации, с предъявлением оригиналов;</w:t>
      </w:r>
    </w:p>
    <w:p w14:paraId="75E22637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информацию о регистрации по месту жительства гражданина (граждан), их детей, содержащуюся в базовом государственном информационном ресурсе регистрационного учета граждан Российской Федерации по месту пребыва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7FE1043D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документ, подтверждающий факт установления категории "ребенок-инвалид" ребенку в возрасте до 18 лет, и спра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вку, подтверждающую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14:paraId="766C8687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справку, подтверждающую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установления инвалидности в связи с прохождением военной службы по призыву, в отношении сыновей (в том числе усыновленных) и пасынков, проходящих (проходивших) военную службу по призыву, в возрасте до 21 года, ставших инвалидами независимо от группы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инвалидности в связи с прохождением военной службы по призыву;</w:t>
      </w:r>
    </w:p>
    <w:p w14:paraId="3C71D850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заявлением;</w:t>
      </w:r>
    </w:p>
    <w:p w14:paraId="768444DC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выписки из Единого государственного реестра недвижи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мости о зарегистрированных правах на земельные участки гражданина (граждан) и его (их) детей;</w:t>
      </w:r>
    </w:p>
    <w:p w14:paraId="4B5296EB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документ, подтверждающий принятие на учет гражданина (граждан) в качестве нуждающегося (нуждающихся) в жилых помещениях, предоставляемых по договорам социального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найма.</w:t>
      </w:r>
    </w:p>
    <w:p w14:paraId="3A749DE6" w14:textId="77777777" w:rsidR="004E55D1" w:rsidRDefault="00EB33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гражданами по собственной инициативе документов и (или) информации, указанных в </w:t>
      </w:r>
      <w:hyperlink w:anchor="P14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Отдел запрашивает указанные документы и (или)</w:t>
      </w:r>
      <w:r>
        <w:rPr>
          <w:rFonts w:ascii="Times New Roman" w:hAnsi="Times New Roman" w:cs="Times New Roman"/>
          <w:sz w:val="28"/>
          <w:szCs w:val="28"/>
        </w:rPr>
        <w:t xml:space="preserve"> информацию самостоятельно, в том числе посредством системы межведомственного информационного взаимодействия.</w:t>
      </w:r>
    </w:p>
    <w:p w14:paraId="26DA42F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14:paraId="1E46EED8" w14:textId="77777777" w:rsidR="004E55D1" w:rsidRDefault="00EB33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отсутствие документа</w:t>
      </w:r>
      <w:r>
        <w:rPr>
          <w:rFonts w:ascii="Times New Roman" w:hAnsi="Times New Roman"/>
          <w:sz w:val="28"/>
          <w:szCs w:val="28"/>
        </w:rPr>
        <w:t xml:space="preserve"> подтверждающего полномочия представителя заявителя (в случае обращения представителя заявителя);</w:t>
      </w:r>
    </w:p>
    <w:p w14:paraId="22459F66" w14:textId="77777777" w:rsidR="004E55D1" w:rsidRDefault="00EB33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текст, представленного заявителем (представителем заявителя) заявления не поддается прочтению, исполнен карандашом, имеет подчистки, исправления, не завере</w:t>
      </w:r>
      <w:r>
        <w:rPr>
          <w:rFonts w:ascii="Times New Roman" w:hAnsi="Times New Roman"/>
          <w:sz w:val="28"/>
          <w:szCs w:val="28"/>
        </w:rPr>
        <w:t>нные в установленном порядке.</w:t>
      </w:r>
    </w:p>
    <w:p w14:paraId="6400D81B" w14:textId="77777777" w:rsidR="004E55D1" w:rsidRDefault="00EB33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</w:t>
      </w:r>
      <w:r>
        <w:rPr>
          <w:rFonts w:ascii="Times New Roman" w:hAnsi="Times New Roman"/>
          <w:sz w:val="28"/>
          <w:szCs w:val="28"/>
        </w:rPr>
        <w:t>принять меры по их устранению.</w:t>
      </w:r>
    </w:p>
    <w:p w14:paraId="0F6F6BA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во включении в Реестр являются:</w:t>
      </w:r>
    </w:p>
    <w:p w14:paraId="408202C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непредоставление (предоставление не в полном объеме) документов, указанных в </w:t>
      </w:r>
      <w:hyperlink w:anchor="P12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за исключением информации и документов, указанных в </w:t>
      </w:r>
      <w:hyperlink w:anchor="P14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2.6.3 пункта 2.6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14:paraId="56B1FBC3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недостоверных сведений;</w:t>
      </w:r>
    </w:p>
    <w:p w14:paraId="051455C3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требованиям, установленным в </w:t>
      </w:r>
      <w:hyperlink r:id="rId1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837-КЗ.</w:t>
      </w:r>
    </w:p>
    <w:p w14:paraId="782ADF38" w14:textId="77777777" w:rsidR="004E55D1" w:rsidRDefault="00EB33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</w:t>
      </w:r>
      <w:r>
        <w:rPr>
          <w:rFonts w:ascii="Times New Roman" w:hAnsi="Times New Roman" w:cs="Times New Roman"/>
          <w:sz w:val="28"/>
          <w:szCs w:val="28"/>
        </w:rPr>
        <w:t>рпывающий перечень оснований для принятия решения об исключении гражданина (граждан) из Реестра.</w:t>
      </w:r>
    </w:p>
    <w:p w14:paraId="1FC26F31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отказа во включении в Реестр являются:</w:t>
      </w:r>
    </w:p>
    <w:p w14:paraId="01306A6B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непредставление (представление не в полном объеме) документов и сведений, указанных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142">
        <w:r>
          <w:rPr>
            <w:rFonts w:ascii="Times New Roman" w:hAnsi="Times New Roman"/>
            <w:color w:val="000000" w:themeColor="text1"/>
            <w:sz w:val="28"/>
            <w:szCs w:val="28"/>
          </w:rPr>
          <w:t>подпунктах 2.6.1, 2.6.2 пункта 2.6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14:paraId="396F4684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предоставление недостоверных сведений;</w:t>
      </w:r>
    </w:p>
    <w:p w14:paraId="7CF0FFE8" w14:textId="77777777" w:rsidR="004E55D1" w:rsidRDefault="00EB33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3) несоответствие требованиям, установленным </w:t>
      </w:r>
      <w:hyperlink r:id="rId21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1 части 4 статьи 2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Закона № 837-КЗ.</w:t>
      </w:r>
    </w:p>
    <w:p w14:paraId="4496574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Размер платы, взимаемой с </w:t>
      </w:r>
      <w:r>
        <w:rPr>
          <w:rFonts w:ascii="Times New Roman" w:hAnsi="Times New Roman" w:cs="Times New Roman"/>
          <w:sz w:val="28"/>
          <w:szCs w:val="28"/>
        </w:rPr>
        <w:t>заявителя при предоставлении муниципальной услуги.</w:t>
      </w:r>
    </w:p>
    <w:p w14:paraId="569FEDB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506FE0B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F0CDF1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отдела, обеспечивающих прием и выдачу документов,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(пятнадцать) минут.</w:t>
      </w:r>
    </w:p>
    <w:p w14:paraId="5BD8476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 и порядок регистрации заявления о предоставлении муниципальной услуги.</w:t>
      </w:r>
    </w:p>
    <w:p w14:paraId="1339366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регистрации в день обращения заявителя.</w:t>
      </w:r>
    </w:p>
    <w:p w14:paraId="14E804E7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 Требования к помещениям, в которых предоставляется муниципальная услуга, к залу ожидания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объектов в соответствии с законодательством Российской Федерации о социальной защите инвалидов</w:t>
      </w:r>
    </w:p>
    <w:p w14:paraId="2410C758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о наименовании и режиме работы Отдела, МКУ "МФЦ", ТОСП.</w:t>
      </w:r>
    </w:p>
    <w:p w14:paraId="32BC4200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енными проходами, позволяющими обеспечить беспрепятственный доступ инвалидов и иных маломобильных групп населения.</w:t>
      </w:r>
    </w:p>
    <w:p w14:paraId="7B3CDB54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 в порядке, установленным Министерством труда и социальной защиты Российской Федерации.</w:t>
      </w:r>
    </w:p>
    <w:p w14:paraId="68B723D8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эвакуации граждан в случае пожара.</w:t>
      </w:r>
    </w:p>
    <w:p w14:paraId="54E6F8E6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14:paraId="3BE76AD1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орых предоставляется муниципальная услуга, должны соответствовать следующим требованиям:</w:t>
      </w:r>
    </w:p>
    <w:p w14:paraId="37F9B6E8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средств пожаротушения;</w:t>
      </w:r>
    </w:p>
    <w:p w14:paraId="01EABA1A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телефона;</w:t>
      </w:r>
    </w:p>
    <w:p w14:paraId="24F2266D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наличие соответствующих вывесок (указателей) с номерами и наименованиями помещений Отдела, указанием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приема специалистами Отдела, перерыва на обед, технического перерыва;</w:t>
      </w:r>
    </w:p>
    <w:p w14:paraId="78B8F92A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наличие офисной мебели;</w:t>
      </w:r>
    </w:p>
    <w:p w14:paraId="6B3BC1BB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возможность доступа к справочно-правовым системам и информационно-телекоммуникационной сети "Интернет";</w:t>
      </w:r>
    </w:p>
    <w:p w14:paraId="6E841E57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возможность копирования документов.</w:t>
      </w:r>
    </w:p>
    <w:p w14:paraId="5D8CCFBD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7E0A614B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оборудуются информационными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стендами или терминалами, содержащими сведения, указанные в </w:t>
      </w:r>
      <w:hyperlink r:id="rId22" w:anchor="P13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разделе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визуальной и текстовой формах.</w:t>
      </w:r>
    </w:p>
    <w:p w14:paraId="6F438011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14:paraId="0B94F5E7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14:paraId="6CAA5DC8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 пределах установленных полномочий организует инс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труктирование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размещением кабинетов и с маршрутом передвижения при получении муниципальной услуги, правилами ее предоставления.</w:t>
      </w:r>
    </w:p>
    <w:p w14:paraId="5EDCAAB4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ремонта) начальник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Анучинского муниципального округа, меры для обеспечения доступа инвалидов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предоставления муниципальной услуги либо,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14:paraId="528DAEB4" w14:textId="77777777" w:rsidR="004E55D1" w:rsidRDefault="00EB33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уход за получателем муниципальной услуги из числа инвалидов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лиц".</w:t>
      </w:r>
    </w:p>
    <w:p w14:paraId="20741E23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Показатели доступности и качест</w:t>
      </w:r>
      <w:r>
        <w:rPr>
          <w:rFonts w:ascii="Times New Roman" w:hAnsi="Times New Roman" w:cs="Times New Roman"/>
          <w:sz w:val="28"/>
          <w:szCs w:val="28"/>
        </w:rPr>
        <w:t>ва муниципальной услуги.</w:t>
      </w:r>
    </w:p>
    <w:p w14:paraId="21B4EA0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</w:t>
      </w:r>
      <w:r>
        <w:rPr>
          <w:rFonts w:ascii="Times New Roman" w:hAnsi="Times New Roman" w:cs="Times New Roman"/>
          <w:sz w:val="28"/>
          <w:szCs w:val="28"/>
        </w:rPr>
        <w:t>дующим образом:</w:t>
      </w:r>
    </w:p>
    <w:p w14:paraId="3482C2B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доступность:</w:t>
      </w:r>
    </w:p>
    <w:p w14:paraId="1773EA5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14:paraId="54F14CD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(представителей заявителя), удовлетворенных полнотой и доступностью и</w:t>
      </w:r>
      <w:r>
        <w:rPr>
          <w:rFonts w:ascii="Times New Roman" w:hAnsi="Times New Roman" w:cs="Times New Roman"/>
          <w:sz w:val="28"/>
          <w:szCs w:val="28"/>
        </w:rPr>
        <w:t>нформации о порядке предоставления муниципальной услуги, - 90 процентов;</w:t>
      </w:r>
    </w:p>
    <w:p w14:paraId="481CBF8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</w:t>
      </w:r>
      <w:r>
        <w:rPr>
          <w:rFonts w:ascii="Times New Roman" w:hAnsi="Times New Roman" w:cs="Times New Roman"/>
          <w:sz w:val="28"/>
          <w:szCs w:val="28"/>
        </w:rPr>
        <w:t>торым не ограничен определенным кругом лиц (включая сеть Интернет), - 100 процентов;</w:t>
      </w:r>
    </w:p>
    <w:p w14:paraId="11EC4A1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- 100 процентов:</w:t>
      </w:r>
    </w:p>
    <w:p w14:paraId="30E399C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качество:</w:t>
      </w:r>
    </w:p>
    <w:p w14:paraId="268FCC2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(представителей заяв</w:t>
      </w:r>
      <w:r>
        <w:rPr>
          <w:rFonts w:ascii="Times New Roman" w:hAnsi="Times New Roman" w:cs="Times New Roman"/>
          <w:sz w:val="28"/>
          <w:szCs w:val="28"/>
        </w:rPr>
        <w:t>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14:paraId="7596B71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</w:t>
      </w:r>
      <w:r>
        <w:rPr>
          <w:rFonts w:ascii="Times New Roman" w:hAnsi="Times New Roman" w:cs="Times New Roman"/>
          <w:sz w:val="28"/>
          <w:szCs w:val="28"/>
        </w:rPr>
        <w:t xml:space="preserve"> 90 процентов.</w:t>
      </w:r>
    </w:p>
    <w:p w14:paraId="31FC15C0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DB3966" w14:textId="77777777" w:rsidR="004E55D1" w:rsidRDefault="00EB33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2B35BEF2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14:paraId="47EB08EE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14:paraId="1EC26316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2260078E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0E8DC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административных процедур</w:t>
      </w:r>
    </w:p>
    <w:p w14:paraId="1E61F82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F7A3A2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в установленном порядке информации гражданину (гражданам) и обеспечение доступа гражданину (гражданам) к сведениям о муниципальной услуге.</w:t>
      </w:r>
    </w:p>
    <w:p w14:paraId="7F169EC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. Обращение гражданина (граждан) с заявлением о предоставлении земельного участка в собственность бесплатно.</w:t>
      </w:r>
    </w:p>
    <w:p w14:paraId="21D6D8C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Образование земельных участков в целях их бесплатного предоставления в собственность гражданам, имеющим трех и более детей.</w:t>
      </w:r>
    </w:p>
    <w:p w14:paraId="4A46BD5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Организац</w:t>
      </w:r>
      <w:r>
        <w:rPr>
          <w:rFonts w:ascii="Times New Roman" w:hAnsi="Times New Roman" w:cs="Times New Roman"/>
          <w:sz w:val="28"/>
          <w:szCs w:val="28"/>
        </w:rPr>
        <w:t>ия и проведение жеребьевок в Порядке, установленном Администрацией Приморского края.</w:t>
      </w:r>
    </w:p>
    <w:p w14:paraId="16DA2F7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Предоставление земельных участков в собственность бесплатно по результатам жеребьевки.</w:t>
      </w:r>
    </w:p>
    <w:p w14:paraId="4B5B839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Последовательность, сроки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процедуры, требования к порядку выполнения административной процедуры "Предоставление в установленном порядке информации гражданину (гражданам) и обеспечение доступа гражданину (гражданам) к сведениям о муниципальной услуге".</w:t>
      </w:r>
    </w:p>
    <w:p w14:paraId="10D3AA1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</w:t>
      </w:r>
      <w:r>
        <w:rPr>
          <w:rFonts w:ascii="Times New Roman" w:hAnsi="Times New Roman" w:cs="Times New Roman"/>
          <w:sz w:val="28"/>
          <w:szCs w:val="28"/>
        </w:rPr>
        <w:t>ративной процедуры является обращение заявителя в Администрацию  через Отдел или МФЦ:</w:t>
      </w:r>
    </w:p>
    <w:p w14:paraId="23303E3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14:paraId="0CCECCD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и почтовой связи;</w:t>
      </w:r>
    </w:p>
    <w:p w14:paraId="74955BA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адрес электронной почты.</w:t>
      </w:r>
    </w:p>
    <w:p w14:paraId="20E9DFB3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Интересующая заявителя информация о правилах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предоставляется заявителю:</w:t>
      </w:r>
    </w:p>
    <w:p w14:paraId="47379B3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специалистами Отдела при личном обращении, при обращении с использованием средств телефонной и почтовой связи, на адрес электронной почты заявителя при обращении с использованием электронной почты;</w:t>
      </w:r>
    </w:p>
    <w:p w14:paraId="3B494D0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специалистами МФЦ.</w:t>
      </w:r>
    </w:p>
    <w:p w14:paraId="061C5E5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цами, ответственными за выполнение административной процедуры, являются специалисты Отдела и МФЦ, уполномоченные в соответствии с должностными инструкциями.</w:t>
      </w:r>
    </w:p>
    <w:p w14:paraId="095CA2F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данной административной процедурой не предусмотрено.</w:t>
      </w:r>
    </w:p>
    <w:p w14:paraId="41E5031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является предоставление гражданину (гражданам) информации о правилах предоставления муниципальной услуги.</w:t>
      </w:r>
    </w:p>
    <w:p w14:paraId="09B4AB5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фиксируется:</w:t>
      </w:r>
    </w:p>
    <w:p w14:paraId="731E6A4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отправлением, в случае обращения гражданина (граждан) с использовани</w:t>
      </w:r>
      <w:r>
        <w:rPr>
          <w:rFonts w:ascii="Times New Roman" w:hAnsi="Times New Roman" w:cs="Times New Roman"/>
          <w:sz w:val="28"/>
          <w:szCs w:val="28"/>
        </w:rPr>
        <w:t>ем средств почтовой связи;</w:t>
      </w:r>
    </w:p>
    <w:p w14:paraId="70E0ADD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отправлением разъяснений на адрес электронной почты - в случае обращения гражданина (граждан) с использованием электронной почты.</w:t>
      </w:r>
    </w:p>
    <w:p w14:paraId="7679EED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гражданина (граждан) непосредственно в Администрацию через Отдел или МФЦ резул</w:t>
      </w:r>
      <w:r>
        <w:rPr>
          <w:rFonts w:ascii="Times New Roman" w:hAnsi="Times New Roman" w:cs="Times New Roman"/>
          <w:sz w:val="28"/>
          <w:szCs w:val="28"/>
        </w:rPr>
        <w:t>ьтат административной процедуры не фиксируется.</w:t>
      </w:r>
    </w:p>
    <w:p w14:paraId="3ECC90F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Последовательность, сроки выполнения административной процедуры, требования к порядку выполнения административной процедуры "Обращение гражданина (граждан) с заявлением о предоставлении земельного участк</w:t>
      </w:r>
      <w:r>
        <w:rPr>
          <w:rFonts w:ascii="Times New Roman" w:hAnsi="Times New Roman" w:cs="Times New Roman"/>
          <w:sz w:val="28"/>
          <w:szCs w:val="28"/>
        </w:rPr>
        <w:t>а в собственность бесплатно".</w:t>
      </w:r>
    </w:p>
    <w:p w14:paraId="48E1112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(граждан) с заявлением о предоставлении земельного участка в собственность бесплатно, заполненным по </w:t>
      </w:r>
      <w:hyperlink w:anchor="P37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 1), в Администрацию через отдел либо в МФЦ.</w:t>
      </w:r>
    </w:p>
    <w:p w14:paraId="7D5B76A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в МФЦ, он обеспечивает передачу в Администрацию в порядке и сроки, которые установлены соглашением о взаимодействии между Администрацией и МФЦ.</w:t>
      </w:r>
    </w:p>
    <w:p w14:paraId="38E2F58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ние регистрируется в день обращения гражданина (граждан).</w:t>
      </w:r>
    </w:p>
    <w:p w14:paraId="75F2EDD3" w14:textId="77777777" w:rsidR="004E55D1" w:rsidRDefault="00EB33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обеспечивает регистрацию заявления и прилагаемых документов, в порядке, установленном Инструкцией по делопроизводству и передает их начальнику Отдела, ответственному за пред</w:t>
      </w:r>
      <w:r>
        <w:rPr>
          <w:rFonts w:ascii="Times New Roman" w:hAnsi="Times New Roman"/>
          <w:sz w:val="28"/>
          <w:szCs w:val="28"/>
        </w:rPr>
        <w:t xml:space="preserve">оставление данной Муниципальной услуги. </w:t>
      </w:r>
    </w:p>
    <w:p w14:paraId="039A9C0F" w14:textId="77777777" w:rsidR="004E55D1" w:rsidRDefault="00EB33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заявитель не представил необходимые документы, в течение двух рабочих дней со дня подачи заявления, специалист Отдела направляет межведомственные запросы в государственные органы, органы местного </w:t>
      </w:r>
      <w:r>
        <w:rPr>
          <w:rFonts w:ascii="Times New Roman" w:hAnsi="Times New Roman"/>
          <w:sz w:val="28"/>
          <w:szCs w:val="28"/>
        </w:rPr>
        <w:t>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14:paraId="5D61AE35" w14:textId="77777777" w:rsidR="004E55D1" w:rsidRDefault="00EB33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органы, органы местного самоуправления и подведомственные им организации, в рас</w:t>
      </w:r>
      <w:r>
        <w:rPr>
          <w:rFonts w:ascii="Times New Roman" w:hAnsi="Times New Roman"/>
          <w:sz w:val="28"/>
          <w:szCs w:val="28"/>
        </w:rPr>
        <w:t>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   межведомственного запроса предоставляют запрашиваемые документы в Администрацию.</w:t>
      </w:r>
    </w:p>
    <w:p w14:paraId="07652164" w14:textId="77777777" w:rsidR="004E55D1" w:rsidRDefault="00EB33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</w:t>
      </w:r>
      <w:r>
        <w:rPr>
          <w:rFonts w:ascii="Times New Roman" w:hAnsi="Times New Roman"/>
          <w:sz w:val="28"/>
          <w:szCs w:val="28"/>
        </w:rPr>
        <w:t>нения административной процедуры (действия) составляет не более 7 рабочих дней со дня поступления в Администрацию документов.</w:t>
      </w:r>
    </w:p>
    <w:p w14:paraId="4DBEAFA7" w14:textId="77777777" w:rsidR="004E55D1" w:rsidRDefault="00EB33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 течение 30 календарных дней со дня подачи заявления принимает решение:</w:t>
      </w:r>
    </w:p>
    <w:p w14:paraId="2765679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включении гражданина (граждан) в Реестр, если документы и (или) информация, указанные в </w:t>
      </w:r>
      <w:hyperlink r:id="rId2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837-КЗ, подтверждают соответствие гражданина (граждан) и его (их) детей требованиям </w:t>
      </w:r>
      <w:hyperlink r:id="rId24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5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4 статьи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837-КЗ;</w:t>
      </w:r>
    </w:p>
    <w:p w14:paraId="7844087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отказе во включении гражданина (граждан) в Реестр, если документы и (или) информация, указанные в </w:t>
      </w:r>
      <w:hyperlink r:id="rId2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837-КЗ, подтверждают несоответствие гражданина (граждан) и его (и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х) детей требованиям </w:t>
      </w:r>
      <w:hyperlink r:id="rId2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 части 4 статьи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№ 837-КЗ, либо в случае наличия иных оснований, установленных </w:t>
      </w:r>
      <w:hyperlink r:id="rId2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7 статьи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837-КЗ.</w:t>
      </w:r>
    </w:p>
    <w:p w14:paraId="6505735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решение Отдела в форме приказа о включении гражданина (граждан) в Реестр и присвоение реестрового номера либо решение Отдела об отказе во включении в Р</w:t>
      </w:r>
      <w:r>
        <w:rPr>
          <w:rFonts w:ascii="Times New Roman" w:hAnsi="Times New Roman" w:cs="Times New Roman"/>
          <w:sz w:val="28"/>
          <w:szCs w:val="28"/>
        </w:rPr>
        <w:t>еестр.</w:t>
      </w:r>
    </w:p>
    <w:p w14:paraId="1D263D0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направлением уведомления гражданину (гражданам) о принятом решении в течение семи календарных дней со дня принятия решения о включении гражданина (граждан) в Реестр с указанием реестрового </w:t>
      </w:r>
      <w:r>
        <w:rPr>
          <w:rFonts w:ascii="Times New Roman" w:hAnsi="Times New Roman" w:cs="Times New Roman"/>
          <w:sz w:val="28"/>
          <w:szCs w:val="28"/>
        </w:rPr>
        <w:t>номера либо об отказе во включении его (их) в Реестр.</w:t>
      </w:r>
    </w:p>
    <w:p w14:paraId="5F00E5E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Последовательность, сроки выполнения административной процедуры, требования к порядку выполнения административной процедуры "Образование земельных участков в целях их бесплатного </w:t>
      </w:r>
      <w:r>
        <w:rPr>
          <w:rFonts w:ascii="Times New Roman" w:hAnsi="Times New Roman" w:cs="Times New Roman"/>
          <w:sz w:val="28"/>
          <w:szCs w:val="28"/>
        </w:rPr>
        <w:t>предоставления в собственность гражданам, имеющим трех и более детей".</w:t>
      </w:r>
    </w:p>
    <w:p w14:paraId="4080A20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об образовании земельных участков в составе утвержденного проекта планировки и межевания территории.</w:t>
      </w:r>
    </w:p>
    <w:p w14:paraId="21D437C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</w:t>
      </w:r>
      <w:r>
        <w:rPr>
          <w:rFonts w:ascii="Times New Roman" w:hAnsi="Times New Roman" w:cs="Times New Roman"/>
          <w:sz w:val="28"/>
          <w:szCs w:val="28"/>
        </w:rPr>
        <w:t>тветственными за выполнение административной процедуры, являются должностные лица и специалисты Отдела, уполномоченные в соответствии с должностными инструкциями.</w:t>
      </w:r>
    </w:p>
    <w:p w14:paraId="656D0D0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 включает в себя:</w:t>
      </w:r>
    </w:p>
    <w:p w14:paraId="2399E52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>на выполнение межевых планов земельных участков, постановка их на кадастровый учет;</w:t>
      </w:r>
    </w:p>
    <w:p w14:paraId="61F86BD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перечень земельных участков, предназначенных для предоставления гражданам в собственность бесплатно.</w:t>
      </w:r>
    </w:p>
    <w:p w14:paraId="124F230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Принятием решения является заключение муниципальных контр</w:t>
      </w:r>
      <w:r>
        <w:rPr>
          <w:rFonts w:ascii="Times New Roman" w:hAnsi="Times New Roman" w:cs="Times New Roman"/>
          <w:sz w:val="28"/>
          <w:szCs w:val="28"/>
        </w:rPr>
        <w:t>актов на выполнение следующих действий по формированию земельных участков:</w:t>
      </w:r>
    </w:p>
    <w:p w14:paraId="00FF954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межевых планов и постановка на кадастровый учет земельных участков.</w:t>
      </w:r>
    </w:p>
    <w:p w14:paraId="680F183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кадастровый учет земельных участков.</w:t>
      </w:r>
    </w:p>
    <w:p w14:paraId="2621CCA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административной процедуры фиксируется решением в форме приказа о включении в перечень образованных земельных участков, предназначенных для предоставления гражданам в собственность бесплатно.</w:t>
      </w:r>
    </w:p>
    <w:p w14:paraId="79B4141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Последовательность, сроки выполнения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процедуры, требования к порядку выполнения административной процедуры "Организация и проведение жеребьевок"</w:t>
      </w:r>
    </w:p>
    <w:p w14:paraId="0C732A1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в форме приказа о проведении жеребьевки, в котором содержится следующая </w:t>
      </w: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14:paraId="3921B01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жеребьевки;</w:t>
      </w:r>
    </w:p>
    <w:p w14:paraId="5C6DE52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организации и проведения жеребьевки;</w:t>
      </w:r>
    </w:p>
    <w:p w14:paraId="7EFD183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земельных участков, предлагаемых на жеребьевку;</w:t>
      </w:r>
    </w:p>
    <w:p w14:paraId="4E96799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граждан, приглашаемых на жеребьевку.</w:t>
      </w:r>
    </w:p>
    <w:p w14:paraId="7DC2F1D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жеребьевки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2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от </w:t>
      </w:r>
      <w:r>
        <w:rPr>
          <w:rFonts w:ascii="Times New Roman" w:hAnsi="Times New Roman" w:cs="Times New Roman"/>
          <w:sz w:val="28"/>
          <w:szCs w:val="28"/>
        </w:rPr>
        <w:t>05.10.2012 № 277-па "Об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строительства" (далее - Порядок №</w:t>
      </w:r>
      <w:r>
        <w:rPr>
          <w:rFonts w:ascii="Times New Roman" w:hAnsi="Times New Roman" w:cs="Times New Roman"/>
          <w:sz w:val="28"/>
          <w:szCs w:val="28"/>
        </w:rPr>
        <w:t xml:space="preserve"> 277-па).</w:t>
      </w:r>
    </w:p>
    <w:p w14:paraId="3AC3AA9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ответственными за выполнение административной процедуры, являются должностные лица и специалисты Отдела, уполномоченные в соответствии с должностными инструкциями.</w:t>
      </w:r>
    </w:p>
    <w:p w14:paraId="7F74C17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жеребьевки:</w:t>
      </w:r>
    </w:p>
    <w:p w14:paraId="3D2EE52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опубликование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жеребьевки в газете "Анучинские зори", а также размещение на официальном сайте Анучинского муниципального округа в информационно-телекоммуникационной сети Интернет не позднее чем за десять дней до даты проведения жеребьевки;</w:t>
      </w:r>
    </w:p>
    <w:p w14:paraId="4B1A950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ирование граждан о дате, времени и месте проведения жеребьевки посредством направления им письменных уведомлений не позднее чем за десять дней до даты проведения жеребьевки;</w:t>
      </w:r>
    </w:p>
    <w:p w14:paraId="55D4621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жеребьевки жеребьевочной комиссией в составе не менее 5 человек;</w:t>
      </w:r>
    </w:p>
    <w:p w14:paraId="4FC50FA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</w:rPr>
        <w:t>седание жеребьевочной комиссии считается правомочным, если на нем присутствуют более половины членов жеребьевочной комиссии;</w:t>
      </w:r>
    </w:p>
    <w:p w14:paraId="55F69C6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приглашаемых на жеребьевку, должно быть на одного меньше, чем земельных участков, представляемых на жеребьевк</w:t>
      </w:r>
      <w:r>
        <w:rPr>
          <w:rFonts w:ascii="Times New Roman" w:hAnsi="Times New Roman" w:cs="Times New Roman"/>
          <w:sz w:val="28"/>
          <w:szCs w:val="28"/>
        </w:rPr>
        <w:t>е;</w:t>
      </w:r>
    </w:p>
    <w:p w14:paraId="70DB561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приглашаются на жеребьевку в порядке очередности присвоенных реестровых номеров;</w:t>
      </w:r>
    </w:p>
    <w:p w14:paraId="29818F9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жеребьевки гражданин вынимает из жеребьевочного ящика один лист с кадастровым номером земельного участка, секретарь комиссии фиксирует данный</w:t>
      </w:r>
      <w:r>
        <w:rPr>
          <w:rFonts w:ascii="Times New Roman" w:hAnsi="Times New Roman" w:cs="Times New Roman"/>
          <w:sz w:val="28"/>
          <w:szCs w:val="28"/>
        </w:rPr>
        <w:t xml:space="preserve"> номер в протоколе, после чего гражданин ставит подпись в строке протокола со своими персональными данными напротив кадастрового номера вытянутого участка.</w:t>
      </w:r>
    </w:p>
    <w:p w14:paraId="6A6D4294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протокола жеребьевки председателем, секре</w:t>
      </w:r>
      <w:r>
        <w:rPr>
          <w:rFonts w:ascii="Times New Roman" w:hAnsi="Times New Roman" w:cs="Times New Roman"/>
          <w:sz w:val="28"/>
          <w:szCs w:val="28"/>
        </w:rPr>
        <w:t>тарем и присутствующими членами жеребьевочной комиссии.</w:t>
      </w:r>
    </w:p>
    <w:p w14:paraId="7CA01B9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протоколом жеребьевки, составленным и заполненным в соответствии с формой-приложением, утвержденной </w:t>
      </w:r>
      <w:hyperlink r:id="rId3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277-па.</w:t>
      </w:r>
    </w:p>
    <w:p w14:paraId="254FDC1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Последовательность, сроки выполнения административной процедуры, требования к порядку выполнения административной процедуры "Предоставление земельных участков в собственность бесплатно по результатам жереб</w:t>
      </w:r>
      <w:r>
        <w:rPr>
          <w:rFonts w:ascii="Times New Roman" w:hAnsi="Times New Roman" w:cs="Times New Roman"/>
          <w:sz w:val="28"/>
          <w:szCs w:val="28"/>
        </w:rPr>
        <w:t>ьевки".</w:t>
      </w:r>
    </w:p>
    <w:p w14:paraId="03BBC6B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ответственными за выполнение административной процедуры, являются специалисты Отдела, уполномоченные в соответствии с должностными инструкциями.</w:t>
      </w:r>
    </w:p>
    <w:p w14:paraId="55C2F1D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протокола жеребьевки предс</w:t>
      </w:r>
      <w:r>
        <w:rPr>
          <w:rFonts w:ascii="Times New Roman" w:hAnsi="Times New Roman" w:cs="Times New Roman"/>
          <w:sz w:val="28"/>
          <w:szCs w:val="28"/>
        </w:rPr>
        <w:t>едателем, секретарем и присутствующими членами жеребьевочной комиссии.</w:t>
      </w:r>
    </w:p>
    <w:p w14:paraId="32C5522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процедуры предоставления земельных участков в собственность бесплатно гражданину (гражданам) и его (их) детям по результатам жеребьевки:</w:t>
      </w:r>
    </w:p>
    <w:p w14:paraId="56EE463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проведения жеребьевки, направл</w:t>
      </w:r>
      <w:r>
        <w:rPr>
          <w:rFonts w:ascii="Times New Roman" w:hAnsi="Times New Roman" w:cs="Times New Roman"/>
          <w:sz w:val="28"/>
          <w:szCs w:val="28"/>
        </w:rPr>
        <w:t>ение запросов в отношении гражданина (граждан), принимавших участие в жеребьевке информации в органах регистрации прав информацию о зарегистрированных правах на земельные участки гражданина (граждан) и его (их) детей;</w:t>
      </w:r>
    </w:p>
    <w:p w14:paraId="0E096D5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5 (пять)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получения запрошенной информации, управление землепользования принимает решение:</w:t>
      </w:r>
    </w:p>
    <w:p w14:paraId="1AB4CB5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предоставлении земельного участка в собственность бесплатно гражданину (гражданам) и его (их) детям в случае соответствия гражданина (граждан) и его (их) детей тре</w:t>
      </w:r>
      <w:r>
        <w:rPr>
          <w:rFonts w:ascii="Times New Roman" w:hAnsi="Times New Roman" w:cs="Times New Roman"/>
          <w:sz w:val="28"/>
          <w:szCs w:val="28"/>
        </w:rPr>
        <w:t xml:space="preserve">бованиям </w:t>
      </w:r>
      <w:hyperlink r:id="rId3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4 статьи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 № 837-КЗ;</w:t>
      </w:r>
    </w:p>
    <w:p w14:paraId="24E9CAE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 исключении гражданина (граждан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из Реестра в случае несоответствия гражданина (граждан) и его (их) детей требованиям </w:t>
      </w:r>
      <w:hyperlink r:id="rId3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4 статьи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837-КЗ.</w:t>
      </w:r>
    </w:p>
    <w:p w14:paraId="3819FB4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семи календарных дней со дня принятия решения о предоставлении гражданину (гражданам) и его (их) детям земельного участка в собственность бесплатно либо об исключении гражданина (граждан) из Реестра управл</w:t>
      </w:r>
      <w:r>
        <w:rPr>
          <w:rFonts w:ascii="Times New Roman" w:hAnsi="Times New Roman" w:cs="Times New Roman"/>
          <w:sz w:val="28"/>
          <w:szCs w:val="28"/>
        </w:rPr>
        <w:t>ение землепользования уведомляет гражданина (граждан) о принятом решении.</w:t>
      </w:r>
    </w:p>
    <w:p w14:paraId="57C89F5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четырнадцати календарных дней со дня принятия решения о предоставлении земельного участка - направление копии указанного решения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исполнительной власти Приморского края.</w:t>
      </w:r>
    </w:p>
    <w:p w14:paraId="4695A55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размещает информацию о предоставлении земельных участков гражданам в Единой государственной информационной системе социального обеспечения в соответствии с Федеральным </w:t>
      </w:r>
      <w:hyperlink r:id="rId35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17.07.1999 № 178-ФЗ "О государственной социальной помощи".</w:t>
      </w:r>
    </w:p>
    <w:p w14:paraId="75F4170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исключении граждани</w:t>
      </w:r>
      <w:r>
        <w:rPr>
          <w:rFonts w:ascii="Times New Roman" w:hAnsi="Times New Roman" w:cs="Times New Roman"/>
          <w:sz w:val="28"/>
          <w:szCs w:val="28"/>
        </w:rPr>
        <w:t>на из Реестра земельный участок включается в перечень земельных участков.</w:t>
      </w:r>
    </w:p>
    <w:p w14:paraId="3024320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гражданин, который имел право участвовать в жеребьевке, не участвовал в ней, он приглашается на следующую жеребьевку.</w:t>
      </w:r>
    </w:p>
    <w:p w14:paraId="779FD8E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неучастия гражданина (граждан) два раза </w:t>
      </w:r>
      <w:r>
        <w:rPr>
          <w:rFonts w:ascii="Times New Roman" w:hAnsi="Times New Roman" w:cs="Times New Roman"/>
          <w:sz w:val="28"/>
          <w:szCs w:val="28"/>
        </w:rPr>
        <w:t xml:space="preserve">в проводимых жеребьевках - принятие решения в форме приказа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гражданин (граждане). </w:t>
      </w:r>
      <w:r>
        <w:rPr>
          <w:rFonts w:ascii="Times New Roman" w:hAnsi="Times New Roman" w:cs="Times New Roman"/>
          <w:sz w:val="28"/>
          <w:szCs w:val="28"/>
        </w:rPr>
        <w:t>Новый реестровый номер присваивается гражданину (гражданам) в соответствии с очередностью предыдущих реестровых номеров. Уведомление заявителя о присвоении нового реестрового номера - в течение семи календарных дней.</w:t>
      </w:r>
    </w:p>
    <w:p w14:paraId="4A5230F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Принятием решения является предоставлен</w:t>
      </w:r>
      <w:r>
        <w:rPr>
          <w:rFonts w:ascii="Times New Roman" w:hAnsi="Times New Roman" w:cs="Times New Roman"/>
          <w:sz w:val="28"/>
          <w:szCs w:val="28"/>
        </w:rPr>
        <w:t>ие земельного участка гражданину (гражданам) в собственность бесплатно.</w:t>
      </w:r>
    </w:p>
    <w:p w14:paraId="4E2DACE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постановление администрации Анучинского муниципального округа о предоставлении гражданину (гражданам)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14:paraId="494E073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актом приема-передачи пакета документов, в том числе постановления администрации Анучинского муниципального округа о предоставлении земельного участка гражданину (гражданам).</w:t>
      </w:r>
    </w:p>
    <w:p w14:paraId="5177636E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E515E" w14:textId="77777777" w:rsidR="004E55D1" w:rsidRDefault="00EB33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</w:t>
      </w:r>
    </w:p>
    <w:p w14:paraId="47F47E41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099C6E3D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DDFD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исполнением настоящего административного регламента осуществляет глава администрации Анучинского муниципального округа,.</w:t>
      </w:r>
    </w:p>
    <w:p w14:paraId="4DC1387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</w:t>
      </w:r>
      <w:r>
        <w:rPr>
          <w:rFonts w:ascii="Times New Roman" w:hAnsi="Times New Roman" w:cs="Times New Roman"/>
          <w:sz w:val="28"/>
          <w:szCs w:val="28"/>
        </w:rPr>
        <w:t>йствий, определенных административными процедурами при предоставлении муниципальной услуги, исполнением Административного регламента осуществляется начальником Отдела.</w:t>
      </w:r>
    </w:p>
    <w:p w14:paraId="089FDC4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</w:t>
      </w:r>
      <w:r>
        <w:rPr>
          <w:rFonts w:ascii="Times New Roman" w:hAnsi="Times New Roman" w:cs="Times New Roman"/>
          <w:sz w:val="28"/>
          <w:szCs w:val="28"/>
        </w:rPr>
        <w:t>пециалистами Отдела положений Административного регламента.</w:t>
      </w:r>
    </w:p>
    <w:p w14:paraId="77D2B90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Специалисты учреждения несут персональную ответственность за полноту собранных документов, правильность их оформления, соблюдение требований к документам, соблюдение сроков и порядка приема з</w:t>
      </w:r>
      <w:r>
        <w:rPr>
          <w:rFonts w:ascii="Times New Roman" w:hAnsi="Times New Roman" w:cs="Times New Roman"/>
          <w:sz w:val="28"/>
          <w:szCs w:val="28"/>
        </w:rPr>
        <w:t>аявлений, подготовки запрашиваемой информации, а также правильность выполнения процедур.</w:t>
      </w:r>
    </w:p>
    <w:p w14:paraId="6A12347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по предоставлению муниципальной услуги закрепляется его должностной инструкцией в соответствии с требованиями действую</w:t>
      </w:r>
      <w:r>
        <w:rPr>
          <w:rFonts w:ascii="Times New Roman" w:hAnsi="Times New Roman" w:cs="Times New Roman"/>
          <w:sz w:val="28"/>
          <w:szCs w:val="28"/>
        </w:rPr>
        <w:t>щего законодательства.</w:t>
      </w:r>
    </w:p>
    <w:p w14:paraId="57728B52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7B270" w14:textId="77777777" w:rsidR="004E55D1" w:rsidRDefault="00EB33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</w:t>
      </w:r>
    </w:p>
    <w:p w14:paraId="1F6550E0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администрации, МФЦ, </w:t>
      </w:r>
    </w:p>
    <w:p w14:paraId="0CDC6138" w14:textId="77777777" w:rsidR="004E55D1" w:rsidRDefault="00EB3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должностных лиц, муниципальных служащих  </w:t>
      </w:r>
    </w:p>
    <w:p w14:paraId="7D8A4B86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805DF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</w:t>
      </w:r>
      <w:r>
        <w:rPr>
          <w:rFonts w:ascii="Times New Roman" w:hAnsi="Times New Roman" w:cs="Times New Roman"/>
          <w:sz w:val="28"/>
          <w:szCs w:val="28"/>
        </w:rPr>
        <w:t>ипальную услугу (Администрации, учреждений, оказывающих муниципальные услуги), должностных лиц, Администрации, должностных лиц и специалистов учреждений, оказывающих муниципальные услуги, принятые (осуществляемые)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регламента, могут быть обжалованы заявителем в досудебном (внесудебном) порядке.</w:t>
      </w:r>
    </w:p>
    <w:p w14:paraId="00A2E57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</w:t>
      </w:r>
      <w:r>
        <w:rPr>
          <w:rFonts w:ascii="Times New Roman" w:hAnsi="Times New Roman" w:cs="Times New Roman"/>
          <w:sz w:val="28"/>
          <w:szCs w:val="28"/>
        </w:rPr>
        <w:t xml:space="preserve">нным в </w:t>
      </w:r>
      <w:hyperlink w:anchor="P19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0449DA4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обратиться с жалобой в следующих случаях:</w:t>
      </w:r>
    </w:p>
    <w:p w14:paraId="20488E2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(запроса) о предоста</w:t>
      </w:r>
      <w:r>
        <w:rPr>
          <w:rFonts w:ascii="Times New Roman" w:hAnsi="Times New Roman" w:cs="Times New Roman"/>
          <w:sz w:val="28"/>
          <w:szCs w:val="28"/>
        </w:rPr>
        <w:t>влении муниципальной услуги;</w:t>
      </w:r>
    </w:p>
    <w:p w14:paraId="1A82F6E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14:paraId="2D479A7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Российской Федерации, муниципальными правовыми актами Анучинского муниципального округа для предоставления государственной или муниципальной услуги;</w:t>
      </w:r>
    </w:p>
    <w:p w14:paraId="2EFE419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отказ в приеме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округа для предоставления муниципальной услуги, у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(представитель заявителя);</w:t>
      </w:r>
    </w:p>
    <w:p w14:paraId="6B279C2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</w:t>
      </w:r>
      <w:r>
        <w:rPr>
          <w:rFonts w:ascii="Times New Roman" w:hAnsi="Times New Roman" w:cs="Times New Roman"/>
          <w:sz w:val="28"/>
          <w:szCs w:val="28"/>
        </w:rPr>
        <w:t>и правовыми актами Приморского края, муниципальными правовыми актами Анучинского муниципального округа;</w:t>
      </w:r>
    </w:p>
    <w:p w14:paraId="699D84C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требование 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>
        <w:rPr>
          <w:rFonts w:ascii="Times New Roman" w:hAnsi="Times New Roman" w:cs="Times New Roman"/>
          <w:sz w:val="28"/>
          <w:szCs w:val="28"/>
        </w:rPr>
        <w:t>ыми правовыми актами Приморского края, муниципальными правовыми актами Анучинского муниципального округа;</w:t>
      </w:r>
    </w:p>
    <w:p w14:paraId="5AFAAB6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при нарушении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14:paraId="5D8EF066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14:paraId="4FA972A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</w:t>
      </w:r>
      <w:r>
        <w:rPr>
          <w:rFonts w:ascii="Times New Roman" w:hAnsi="Times New Roman" w:cs="Times New Roman"/>
          <w:sz w:val="28"/>
          <w:szCs w:val="28"/>
        </w:rPr>
        <w:t>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Анучинского муниципального округа;</w:t>
      </w:r>
    </w:p>
    <w:p w14:paraId="32A0B60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требование у заявителя при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за исключением случаев, предусмотренных </w:t>
      </w:r>
      <w:hyperlink r:id="rId3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 "Об организации предоставления государственных и муниципальных услуг".</w:t>
      </w:r>
    </w:p>
    <w:p w14:paraId="5A74155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3"/>
      <w:bookmarkEnd w:id="7"/>
      <w:r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многофункциональный центр либо учредителю многофункционального центра.</w:t>
      </w:r>
    </w:p>
    <w:p w14:paraId="3262980C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14:paraId="0B6FD31D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</w:t>
      </w:r>
      <w:r>
        <w:rPr>
          <w:rFonts w:ascii="Times New Roman" w:hAnsi="Times New Roman" w:cs="Times New Roman"/>
          <w:sz w:val="28"/>
          <w:szCs w:val="28"/>
        </w:rPr>
        <w:t>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14:paraId="5C02AF5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</w:t>
      </w:r>
      <w:r>
        <w:rPr>
          <w:rFonts w:ascii="Times New Roman" w:hAnsi="Times New Roman" w:cs="Times New Roman"/>
          <w:sz w:val="28"/>
          <w:szCs w:val="28"/>
        </w:rPr>
        <w:t>ную услугу, должностных лиц, муниципальных служащих Администрации, должностных лиц и специалистов учреждений, оказывающих муниципальную услугу, подается в Администрацию.</w:t>
      </w:r>
    </w:p>
    <w:p w14:paraId="6E0D721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заявителей производится по адресу и графику, установленными Административ</w:t>
      </w:r>
      <w:r>
        <w:rPr>
          <w:rFonts w:ascii="Times New Roman" w:hAnsi="Times New Roman" w:cs="Times New Roman"/>
          <w:sz w:val="28"/>
          <w:szCs w:val="28"/>
        </w:rPr>
        <w:t>ным регламентом.</w:t>
      </w:r>
    </w:p>
    <w:p w14:paraId="14DF0C9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на личном приеме гражданин (заявитель) представляет документ, удостоверяющий его личность, в соответствии с законодательством Российской Федерации.</w:t>
      </w:r>
    </w:p>
    <w:p w14:paraId="4BF2B8B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через представителя заявителя, также </w:t>
      </w:r>
      <w:r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9A5701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доверенность (для физических лиц);</w:t>
      </w:r>
    </w:p>
    <w:p w14:paraId="1AC9145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</w:t>
      </w:r>
      <w:r>
        <w:rPr>
          <w:rFonts w:ascii="Times New Roman" w:hAnsi="Times New Roman" w:cs="Times New Roman"/>
          <w:sz w:val="28"/>
          <w:szCs w:val="28"/>
        </w:rPr>
        <w:t>ым этим руководителем лицом (для юридических лиц).</w:t>
      </w:r>
    </w:p>
    <w:p w14:paraId="2F1F2BF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жалобы в многофункциональный центр, жалоба передается в Администрацию в порядке и сроки, установленные соглашением о взаимодействии, но не позднее следующего рабочего дня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14:paraId="59E6B06B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14:paraId="020AE539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 услугу, МФЦ, его руководителя и (или) работника МФЦ, решения и действия (бездействие) которых обжалуются;</w:t>
      </w:r>
    </w:p>
    <w:p w14:paraId="770861D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</w:t>
      </w:r>
      <w:r>
        <w:rPr>
          <w:rFonts w:ascii="Times New Roman" w:hAnsi="Times New Roman" w:cs="Times New Roman"/>
          <w:sz w:val="28"/>
          <w:szCs w:val="28"/>
        </w:rPr>
        <w:t>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9E86C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</w:t>
      </w:r>
      <w:r>
        <w:rPr>
          <w:rFonts w:ascii="Times New Roman" w:hAnsi="Times New Roman" w:cs="Times New Roman"/>
          <w:sz w:val="28"/>
          <w:szCs w:val="28"/>
        </w:rPr>
        <w:t>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МФЦ, ра</w:t>
      </w:r>
      <w:r>
        <w:rPr>
          <w:rFonts w:ascii="Times New Roman" w:hAnsi="Times New Roman" w:cs="Times New Roman"/>
          <w:sz w:val="28"/>
          <w:szCs w:val="28"/>
        </w:rPr>
        <w:t>ботника МФЦ;</w:t>
      </w:r>
    </w:p>
    <w:p w14:paraId="37A5025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</w:t>
      </w:r>
      <w:r>
        <w:rPr>
          <w:rFonts w:ascii="Times New Roman" w:hAnsi="Times New Roman" w:cs="Times New Roman"/>
          <w:sz w:val="28"/>
          <w:szCs w:val="28"/>
        </w:rPr>
        <w:t>ного лица либо специалиста учреждения, предоставляющего муниципальную услугу, МФЦ, работника МФЦ, заявителем могут быть представлены документы (при наличии), подтверждающие доводы заявителя, либо их копии.</w:t>
      </w:r>
    </w:p>
    <w:p w14:paraId="5056B39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подлежит регистрации в день ее поступл</w:t>
      </w:r>
      <w:r>
        <w:rPr>
          <w:rFonts w:ascii="Times New Roman" w:hAnsi="Times New Roman" w:cs="Times New Roman"/>
          <w:sz w:val="28"/>
          <w:szCs w:val="28"/>
        </w:rPr>
        <w:t>ения в орган, предоставляющий муниципальную услугу, МФЦ, учредителю МФЦ, должностному лицу, уполномоченному нормативным правовым актом Приморского края.</w:t>
      </w:r>
    </w:p>
    <w:p w14:paraId="2934A3B7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МФЦ, учредителю МФЦ, подлежит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трению органами, должностными лицами, указанными в </w:t>
      </w:r>
      <w:hyperlink w:anchor="P31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течение 15 (пятнадцати) рабочих дней со дня ее регистрации.</w:t>
      </w:r>
    </w:p>
    <w:p w14:paraId="6379609F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многофункционального центра в приеме докум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427C95F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рения жалобы органы, должностные лица, указанные в </w:t>
      </w:r>
      <w:hyperlink w:anchor="P31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раздела, принимают одно из следующих решений:</w:t>
      </w:r>
    </w:p>
    <w:p w14:paraId="4093102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</w:t>
      </w:r>
      <w:r>
        <w:rPr>
          <w:rFonts w:ascii="Times New Roman" w:hAnsi="Times New Roman" w:cs="Times New Roman"/>
          <w:sz w:val="28"/>
          <w:szCs w:val="28"/>
        </w:rPr>
        <w:t>равления Администрацией, МФЦ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Приморского края, муниципальными правовыми актами Находкинского городского округа;</w:t>
      </w:r>
    </w:p>
    <w:p w14:paraId="64DEC08A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14:paraId="508D6651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</w:t>
      </w:r>
      <w:r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5B9B18C0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направляется в форме электронного документа либо в письменной форме по адресу, указанному в жалобе.</w:t>
      </w:r>
    </w:p>
    <w:p w14:paraId="68116A18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подлежащей удов</w:t>
      </w:r>
      <w:r>
        <w:rPr>
          <w:rFonts w:ascii="Times New Roman" w:hAnsi="Times New Roman" w:cs="Times New Roman"/>
          <w:sz w:val="28"/>
          <w:szCs w:val="28"/>
        </w:rPr>
        <w:t xml:space="preserve">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 "Об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услуг"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услуги.</w:t>
      </w:r>
    </w:p>
    <w:p w14:paraId="7F200D95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BB5F86E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установ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 ходе или по результатам рассмотрения жалобы признаков состава административного правонарушения, предусмотренного </w:t>
      </w:r>
      <w:hyperlink r:id="rId3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5.63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или преступления органы, должностные лица, указанные в </w:t>
      </w:r>
      <w:hyperlink w:anchor="P31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5F084BA2" w14:textId="77777777" w:rsidR="004E55D1" w:rsidRDefault="00EB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Решения, действия (бездействие) органов, должностных лиц, указанных в </w:t>
      </w:r>
      <w:hyperlink w:anchor="P313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регламента, принятые в ходе предоставления муниципальной услуги на основании настоящего Административ</w:t>
      </w:r>
      <w:r>
        <w:rPr>
          <w:rFonts w:ascii="Times New Roman" w:hAnsi="Times New Roman" w:cs="Times New Roman"/>
          <w:sz w:val="28"/>
          <w:szCs w:val="28"/>
        </w:rPr>
        <w:t>ного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14:paraId="5C4A5E1E" w14:textId="77777777" w:rsidR="004E55D1" w:rsidRDefault="004E55D1">
      <w:pPr>
        <w:pStyle w:val="ConsPlusNormal"/>
        <w:jc w:val="both"/>
      </w:pPr>
    </w:p>
    <w:p w14:paraId="2C097DB1" w14:textId="77777777" w:rsidR="004E55D1" w:rsidRDefault="004E55D1">
      <w:pPr>
        <w:pStyle w:val="ConsPlusNormal"/>
        <w:jc w:val="both"/>
      </w:pPr>
    </w:p>
    <w:p w14:paraId="0327AC26" w14:textId="77777777" w:rsidR="004E55D1" w:rsidRDefault="004E55D1">
      <w:pPr>
        <w:pStyle w:val="ConsPlusNormal"/>
        <w:jc w:val="both"/>
      </w:pPr>
    </w:p>
    <w:p w14:paraId="2403CDCD" w14:textId="77777777" w:rsidR="004E55D1" w:rsidRDefault="004E55D1">
      <w:pPr>
        <w:pStyle w:val="ConsPlusNormal"/>
        <w:jc w:val="both"/>
      </w:pPr>
    </w:p>
    <w:p w14:paraId="40FAFA75" w14:textId="77777777" w:rsidR="004E55D1" w:rsidRDefault="004E55D1">
      <w:pPr>
        <w:pStyle w:val="ConsPlusNormal"/>
        <w:jc w:val="both"/>
      </w:pPr>
    </w:p>
    <w:p w14:paraId="776721D5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89E595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39730D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FF7F1B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BC104B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C9CCC9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C2160F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D50B87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27F7DB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5C8725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B95037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47032D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51D434" w14:textId="77777777" w:rsidR="004E55D1" w:rsidRDefault="004E5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46964C" w14:textId="77777777" w:rsidR="004E55D1" w:rsidRDefault="00EB33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1A00BF6C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14:paraId="29BC5599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</w:t>
      </w:r>
    </w:p>
    <w:p w14:paraId="392C8D5F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</w:p>
    <w:p w14:paraId="7D385797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14:paraId="75853323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"Предоставление</w:t>
      </w:r>
    </w:p>
    <w:p w14:paraId="1207CC84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</w:t>
      </w:r>
    </w:p>
    <w:p w14:paraId="503D8EBD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гражданам, имеющим</w:t>
      </w:r>
    </w:p>
    <w:p w14:paraId="6499B7A2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 и более детей,</w:t>
      </w:r>
    </w:p>
    <w:p w14:paraId="7826ACEC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собственность</w:t>
      </w:r>
    </w:p>
    <w:p w14:paraId="7EC4C939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бесплатно для</w:t>
      </w:r>
    </w:p>
    <w:p w14:paraId="5E689AB3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</w:t>
      </w:r>
    </w:p>
    <w:p w14:paraId="6E039CC4" w14:textId="77777777" w:rsidR="004E55D1" w:rsidRDefault="00EB334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жилищного строительства",</w:t>
      </w:r>
    </w:p>
    <w:p w14:paraId="1BA1FFF2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утвержденному</w:t>
      </w:r>
    </w:p>
    <w:p w14:paraId="30E49A64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14:paraId="4D03C000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14:paraId="23E99964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</w:t>
      </w:r>
    </w:p>
    <w:p w14:paraId="53AE5F8D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14:paraId="63949656" w14:textId="77777777" w:rsidR="004E55D1" w:rsidRDefault="00EB33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№ _____</w:t>
      </w:r>
    </w:p>
    <w:p w14:paraId="56585395" w14:textId="77777777" w:rsidR="004E55D1" w:rsidRDefault="004E55D1">
      <w:pPr>
        <w:pStyle w:val="ConsPlusNormal"/>
        <w:jc w:val="both"/>
        <w:rPr>
          <w:rFonts w:ascii="Times New Roman" w:hAnsi="Times New Roman" w:cs="Times New Roman"/>
        </w:rPr>
      </w:pPr>
    </w:p>
    <w:p w14:paraId="158B5C04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9"/>
        <w:gridCol w:w="1048"/>
        <w:gridCol w:w="1055"/>
        <w:gridCol w:w="3718"/>
      </w:tblGrid>
      <w:tr w:rsidR="004E55D1" w14:paraId="6FDC4FE0" w14:textId="77777777"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5B39D" w14:textId="77777777" w:rsidR="004E55D1" w:rsidRDefault="004E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83D50" w14:textId="77777777" w:rsidR="004E55D1" w:rsidRDefault="00EB3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Главе Анучинского муниципального округа</w:t>
            </w:r>
          </w:p>
          <w:p w14:paraId="7AB51780" w14:textId="77777777" w:rsidR="004E55D1" w:rsidRDefault="00EB3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</w:t>
            </w:r>
          </w:p>
          <w:p w14:paraId="105389DB" w14:textId="77777777" w:rsidR="004E55D1" w:rsidRDefault="004E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1" w14:paraId="379ADDB3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142DA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7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F9E9669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В СОБСТВЕННОСТЬ БЕСПЛАТНО</w:t>
            </w:r>
          </w:p>
          <w:p w14:paraId="11FD25AB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от 08.11.2011 № 837-КЗ "О бесплатном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влении земельных участков гражданам, имеющим трех и более детей, в Приморском крае")</w:t>
            </w:r>
          </w:p>
        </w:tc>
      </w:tr>
      <w:tr w:rsidR="004E55D1" w14:paraId="6492F72F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7E7EE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Заявители:</w:t>
            </w:r>
          </w:p>
          <w:p w14:paraId="3AC96F60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____________________________________________________________________</w:t>
            </w:r>
          </w:p>
          <w:p w14:paraId="5CC28E84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  <w:p w14:paraId="2EE23339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6D3E04F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когда и кем выдан</w:t>
            </w:r>
          </w:p>
          <w:p w14:paraId="7950FEED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350CE33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</w:t>
            </w:r>
          </w:p>
          <w:p w14:paraId="3E0336FF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  <w:p w14:paraId="1C619E85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80B0B89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когда и кем выдан</w:t>
            </w:r>
          </w:p>
          <w:p w14:paraId="0AC681F5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7C7438CA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заключении брака: ______________________________</w:t>
            </w:r>
          </w:p>
          <w:p w14:paraId="11B3A4B5" w14:textId="77777777" w:rsidR="004E55D1" w:rsidRDefault="00EB33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гражданами, состоящими в браке</w:t>
            </w:r>
          </w:p>
          <w:p w14:paraId="33C26907" w14:textId="77777777" w:rsidR="004E55D1" w:rsidRDefault="00EB33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4441100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14:paraId="024D1694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____________________________________________________________________</w:t>
            </w:r>
          </w:p>
          <w:p w14:paraId="6267DC9E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58783B9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7AD53761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  <w:p w14:paraId="60BA8902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свидетельство о рождении (нужное подчеркнуть)</w:t>
            </w:r>
          </w:p>
          <w:p w14:paraId="6F270CD5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82431ED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когда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</w:p>
          <w:p w14:paraId="2F9C3654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</w:t>
            </w:r>
          </w:p>
          <w:p w14:paraId="16DCF734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60452B1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EE5311B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  <w:p w14:paraId="1999CCBA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свидетельство о рождении (нужное подчеркнуть)</w:t>
            </w:r>
          </w:p>
          <w:p w14:paraId="3C4FAEF9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57F85129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когда и кем выдан</w:t>
            </w:r>
          </w:p>
          <w:p w14:paraId="6C4E6F67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____________________________________________________________________</w:t>
            </w:r>
          </w:p>
          <w:p w14:paraId="1814B6A2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DAF3433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75727013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рождения</w:t>
            </w:r>
          </w:p>
          <w:p w14:paraId="42428A4E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свидетельство о рождении (нужное подчеркнуть)</w:t>
            </w:r>
          </w:p>
          <w:p w14:paraId="0DC0A07D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1D9A032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когда и кем выдан</w:t>
            </w:r>
          </w:p>
          <w:p w14:paraId="04E36E44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инвалидности ребенка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409E0D9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2A03BCE0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детей, пасынков и падчериц старше 18 лет, являющихся инвалидами независимо от группы инвалидности, и имевших в возрасте до 18 лет категорию "ребенок-инвалид"</w:t>
            </w:r>
          </w:p>
          <w:p w14:paraId="6C71A142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общеобразовательных организаций, профессиональных образовательных организаций, образовательных организаций высшего образования по очной форме обучения</w:t>
            </w:r>
          </w:p>
          <w:p w14:paraId="5E44508B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7DD2D02A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детей в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от 18 до 23 лет, обучающихся в указанных организациях</w:t>
            </w:r>
          </w:p>
          <w:p w14:paraId="1B88DC23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C71EE5F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 _________________________________</w:t>
            </w:r>
          </w:p>
          <w:p w14:paraId="69D2B389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33E86E1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___________________________ Телефон(ы) __________________________</w:t>
            </w:r>
          </w:p>
          <w:p w14:paraId="20C94619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 не получали земельные участки из земель, находящихся в государственной или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собственности, в собственность бесплатно на основании </w:t>
            </w:r>
            <w:hyperlink r:id="rId40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 7 статьи 39(5)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Федерации, </w:t>
            </w:r>
            <w:hyperlink r:id="rId4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Приморского края от 08.11.2011 № 837-КЗ "О бесплатном предоста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влении земельных участков гражданам, имеющим трех и более детей, в Приморском крае", </w:t>
            </w:r>
            <w:hyperlink r:id="rId42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Приморского края от 29.12.2003 № 90-КЗ "О регулировании земельных отношений в Приморском крае", </w:t>
            </w:r>
            <w:hyperlink r:id="rId43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 от 27.09.2013 года № 250-КЗ "О бесплатном предоставлении земельных участков для индивидуального жилищного строительства на территории Приморского края".</w:t>
            </w:r>
          </w:p>
        </w:tc>
      </w:tr>
      <w:tr w:rsidR="004E55D1" w14:paraId="28B12510" w14:textId="77777777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7521B890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 20_ г.</w:t>
            </w:r>
          </w:p>
          <w:p w14:paraId="29B25B22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EF3B4" w14:textId="77777777" w:rsidR="004E55D1" w:rsidRDefault="004E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B81DC0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____________/______________</w:t>
            </w:r>
          </w:p>
          <w:p w14:paraId="1D5A3508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подпись(и)/расшифровка</w:t>
            </w:r>
          </w:p>
        </w:tc>
      </w:tr>
      <w:tr w:rsidR="004E55D1" w14:paraId="1F93CF45" w14:textId="77777777"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79049" w14:textId="77777777" w:rsidR="004E55D1" w:rsidRDefault="004E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4970036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____________/______________</w:t>
            </w:r>
          </w:p>
          <w:p w14:paraId="2FEFDA3B" w14:textId="77777777" w:rsidR="004E55D1" w:rsidRDefault="00EB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подпись(и)/расшифровка</w:t>
            </w:r>
          </w:p>
        </w:tc>
      </w:tr>
    </w:tbl>
    <w:p w14:paraId="048348A3" w14:textId="77777777" w:rsidR="004E55D1" w:rsidRDefault="004E5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1"/>
        <w:gridCol w:w="2989"/>
      </w:tblGrid>
      <w:tr w:rsidR="004E55D1" w14:paraId="27B9B5D5" w14:textId="7777777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63C07" w14:textId="77777777" w:rsidR="004E55D1" w:rsidRDefault="00EB334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E55D1" w14:paraId="66A6B0D7" w14:textId="77777777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14:paraId="1A816554" w14:textId="77777777" w:rsidR="004E55D1" w:rsidRDefault="00EB33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____________________________________________,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118FCC9" w14:textId="77777777" w:rsidR="004E55D1" w:rsidRDefault="00EB3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E55D1" w14:paraId="2D166EB4" w14:textId="77777777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14:paraId="23DB11D5" w14:textId="77777777" w:rsidR="004E55D1" w:rsidRDefault="00EB3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1 заявитель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2647D72C" w14:textId="77777777" w:rsidR="004E55D1" w:rsidRDefault="00EB3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E55D1" w14:paraId="1DB5E236" w14:textId="77777777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14:paraId="50A1C050" w14:textId="77777777" w:rsidR="004E55D1" w:rsidRDefault="00EB33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____________________________________________,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85B9D7E" w14:textId="77777777" w:rsidR="004E55D1" w:rsidRDefault="00EB3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E55D1" w14:paraId="6C7B7AC2" w14:textId="77777777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14:paraId="65B3F99F" w14:textId="77777777" w:rsidR="004E55D1" w:rsidRDefault="00EB3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2 заявитель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447C37F5" w14:textId="77777777" w:rsidR="004E55D1" w:rsidRDefault="00EB3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E55D1" w14:paraId="76C415C8" w14:textId="7777777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14CA0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hyperlink r:id="rId44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27.07.2006 N 152-ФЗ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персональных данных" даю согласие администрации Находкинского городского округа, расположенной по адресу: 692904, Приморский край, г. Находка, ул. Школьная, 18, в целях использования для предоставления земельного участка в собственность бесплатно, на обр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аботку персональных данных своих, а также, являясь законным представителем детей, на обработку персональных данных детей, указанных в заявлении: фамилия, имя, отчество, адрес регистрации и фактического проживания, паспорт (серия, номер, кем и когда выдан),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контактный номер телефона до даты получения постановления о предоставлении земельного участка.</w:t>
            </w:r>
          </w:p>
          <w:p w14:paraId="1085828D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6CEE0854" w14:textId="77777777" w:rsidR="004E55D1" w:rsidRDefault="00EB33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К заявлению прилагаются следующие документы:</w:t>
            </w:r>
          </w:p>
          <w:p w14:paraId="02C265B2" w14:textId="77777777" w:rsidR="004E55D1" w:rsidRDefault="004E55D1">
            <w:pPr>
              <w:pStyle w:val="ConsPlusNormal"/>
              <w:jc w:val="both"/>
            </w:pPr>
          </w:p>
        </w:tc>
      </w:tr>
      <w:tr w:rsidR="004E55D1" w14:paraId="09575271" w14:textId="7777777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49BBC" w14:textId="77777777" w:rsidR="004E55D1" w:rsidRDefault="004E55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02760A" w14:textId="77777777" w:rsidR="004E55D1" w:rsidRDefault="004E55D1">
      <w:pPr>
        <w:pStyle w:val="ConsPlusNormal"/>
        <w:jc w:val="both"/>
      </w:pPr>
    </w:p>
    <w:p w14:paraId="5777584A" w14:textId="77777777" w:rsidR="004E55D1" w:rsidRDefault="004E55D1">
      <w:pPr>
        <w:pStyle w:val="ConsPlusNormal"/>
        <w:jc w:val="both"/>
      </w:pPr>
    </w:p>
    <w:p w14:paraId="1882F610" w14:textId="77777777" w:rsidR="004E55D1" w:rsidRDefault="004E55D1">
      <w:pPr>
        <w:pStyle w:val="ConsPlusNormal"/>
        <w:jc w:val="both"/>
      </w:pPr>
    </w:p>
    <w:p w14:paraId="73267BDB" w14:textId="77777777" w:rsidR="004E55D1" w:rsidRDefault="004E55D1">
      <w:pPr>
        <w:pStyle w:val="ConsPlusNormal"/>
        <w:jc w:val="both"/>
      </w:pPr>
    </w:p>
    <w:p w14:paraId="266A7BAB" w14:textId="77777777" w:rsidR="004E55D1" w:rsidRDefault="004E55D1">
      <w:pPr>
        <w:pStyle w:val="ConsPlusNormal"/>
        <w:jc w:val="both"/>
      </w:pPr>
    </w:p>
    <w:sectPr w:rsidR="004E55D1">
      <w:headerReference w:type="default" r:id="rId45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BBF0" w14:textId="77777777" w:rsidR="004E55D1" w:rsidRDefault="00EB3346">
      <w:pPr>
        <w:spacing w:line="240" w:lineRule="auto"/>
      </w:pPr>
      <w:r>
        <w:separator/>
      </w:r>
    </w:p>
  </w:endnote>
  <w:endnote w:type="continuationSeparator" w:id="0">
    <w:p w14:paraId="20BB6525" w14:textId="77777777" w:rsidR="004E55D1" w:rsidRDefault="00EB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3384" w14:textId="77777777" w:rsidR="004E55D1" w:rsidRDefault="00EB3346">
      <w:pPr>
        <w:spacing w:after="0"/>
      </w:pPr>
      <w:r>
        <w:separator/>
      </w:r>
    </w:p>
  </w:footnote>
  <w:footnote w:type="continuationSeparator" w:id="0">
    <w:p w14:paraId="77856F43" w14:textId="77777777" w:rsidR="004E55D1" w:rsidRDefault="00EB33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865931"/>
    </w:sdtPr>
    <w:sdtEndPr/>
    <w:sdtContent>
      <w:p w14:paraId="0F9226B5" w14:textId="77777777" w:rsidR="004E55D1" w:rsidRDefault="00EB33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3AB58" w14:textId="77777777" w:rsidR="004E55D1" w:rsidRDefault="004E5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42"/>
    <w:rsid w:val="00010ED5"/>
    <w:rsid w:val="00075994"/>
    <w:rsid w:val="000F31B2"/>
    <w:rsid w:val="00123F42"/>
    <w:rsid w:val="00131130"/>
    <w:rsid w:val="00165909"/>
    <w:rsid w:val="00181DE6"/>
    <w:rsid w:val="001E77D9"/>
    <w:rsid w:val="00271BE1"/>
    <w:rsid w:val="003234AD"/>
    <w:rsid w:val="00367400"/>
    <w:rsid w:val="00386FB9"/>
    <w:rsid w:val="003F4C35"/>
    <w:rsid w:val="0041439E"/>
    <w:rsid w:val="00461D96"/>
    <w:rsid w:val="004A5940"/>
    <w:rsid w:val="004A690E"/>
    <w:rsid w:val="004E55D1"/>
    <w:rsid w:val="005649EC"/>
    <w:rsid w:val="00577EC5"/>
    <w:rsid w:val="005A6605"/>
    <w:rsid w:val="005C3D36"/>
    <w:rsid w:val="0070710B"/>
    <w:rsid w:val="00787FC4"/>
    <w:rsid w:val="007F72B5"/>
    <w:rsid w:val="00803575"/>
    <w:rsid w:val="008D3E6F"/>
    <w:rsid w:val="008F3E7C"/>
    <w:rsid w:val="00936BC6"/>
    <w:rsid w:val="00954284"/>
    <w:rsid w:val="009A0700"/>
    <w:rsid w:val="009D417D"/>
    <w:rsid w:val="009F1F36"/>
    <w:rsid w:val="00A701E7"/>
    <w:rsid w:val="00A85174"/>
    <w:rsid w:val="00BA007E"/>
    <w:rsid w:val="00BB36FF"/>
    <w:rsid w:val="00C64419"/>
    <w:rsid w:val="00CD6FDC"/>
    <w:rsid w:val="00CE6642"/>
    <w:rsid w:val="00E9024F"/>
    <w:rsid w:val="00EB3346"/>
    <w:rsid w:val="00EC300B"/>
    <w:rsid w:val="00F553E8"/>
    <w:rsid w:val="00FA65F0"/>
    <w:rsid w:val="00FC2B36"/>
    <w:rsid w:val="1D0564EB"/>
    <w:rsid w:val="5DA06C81"/>
    <w:rsid w:val="628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A992"/>
  <w15:docId w15:val="{42BE2F3A-01C6-4423-A2ED-84CAE1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4D62EAEFDF286E3B22325835B7BA863F09599E8E6087B9C1112AFE62083098653AE991A74E1B07CC8C69AEoBWEB" TargetMode="External"/><Relationship Id="rId13" Type="http://schemas.openxmlformats.org/officeDocument/2006/relationships/hyperlink" Target="consultantplus://offline/ref=A2B44D62EAEFDF286E3B22325835B7BA863C0C5193816087B9C1112AFE62083098653AE991A74E1B07CC8C69AEoBWEB" TargetMode="External"/><Relationship Id="rId18" Type="http://schemas.openxmlformats.org/officeDocument/2006/relationships/hyperlink" Target="consultantplus://offline/ref=A2B44D62EAEFDF286E3B3C3F4E59E9B582365555918F62D8E79E4A77A96B0267CD2A3BB5D7F45D1803CC8F6BB2BEB1A0o9W3B" TargetMode="External"/><Relationship Id="rId26" Type="http://schemas.openxmlformats.org/officeDocument/2006/relationships/hyperlink" Target="consultantplus://offline/ref=A2B44D62EAEFDF286E3B3C3F4E59E9B582365555978E62D6ED9C177DA1320E65CA2564B0D0E55D1B05D28D61AAB7E5F3D529D62633C6DB12D20D0F6Eo7W1B" TargetMode="External"/><Relationship Id="rId39" Type="http://schemas.openxmlformats.org/officeDocument/2006/relationships/hyperlink" Target="consultantplus://offline/ref=A2B44D62EAEFDF286E3B3C3F4E59E9B582365555978E62D6ED9C177DA1320E65CA2564B0C2E5051707D49068AEA2B3A293o7W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72858E32A7DC4D9959CCEADB29DAC88AE72ECD97D05197420C89C77521B427205239A9756BB8C764522D869DC3A618C8926773AFB7E595D28EBC55h1G0B" TargetMode="External"/><Relationship Id="rId34" Type="http://schemas.openxmlformats.org/officeDocument/2006/relationships/hyperlink" Target="consultantplus://offline/ref=A2B44D62EAEFDF286E3B3C3F4E59E9B582365555978E62D6ED9C177DA1320E65CA2564B0D0E55D1B05D28C6DADB7E5F3D529D62633C6DB12D20D0F6Eo7W1B" TargetMode="External"/><Relationship Id="rId42" Type="http://schemas.openxmlformats.org/officeDocument/2006/relationships/hyperlink" Target="consultantplus://offline/ref=A2B44D62EAEFDF286E3B3C3F4E59E9B582365555978E6CD7E791177DA1320E65CA2564B0C2E5051707D49068AEA2B3A293o7WE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B44D62EAEFDF286E3B3C3F4E59E9B582365555978E62D6ED9C177DA1320E65CA2564B0C2E5051707D49068AEA2B3A293o7WEB" TargetMode="External"/><Relationship Id="rId12" Type="http://schemas.openxmlformats.org/officeDocument/2006/relationships/hyperlink" Target="consultantplus://offline/ref=A2B44D62EAEFDF286E3B22325835B7BA863E085C948D6087B9C1112AFE62083098653AE991A74E1B07CC8C69AEoBWEB" TargetMode="External"/><Relationship Id="rId17" Type="http://schemas.openxmlformats.org/officeDocument/2006/relationships/hyperlink" Target="consultantplus://offline/ref=A2B44D62EAEFDF286E3B3C3F4E59E9B582365555978E6FD3ED9D177DA1320E65CA2564B0C2E5051707D49068AEA2B3A293o7WEB" TargetMode="External"/><Relationship Id="rId25" Type="http://schemas.openxmlformats.org/officeDocument/2006/relationships/hyperlink" Target="consultantplus://offline/ref=A2B44D62EAEFDF286E3B3C3F4E59E9B582365555978E62D6ED9C177DA1320E65CA2564B0D0E55D1B05D28C6DADB7E5F3D529D62633C6DB12D20D0F6Eo7W1B" TargetMode="External"/><Relationship Id="rId33" Type="http://schemas.openxmlformats.org/officeDocument/2006/relationships/hyperlink" Target="consultantplus://offline/ref=A2B44D62EAEFDF286E3B3C3F4E59E9B582365555978E62D6ED9C177DA1320E65CA2564B0D0E55D1B05D28C6DACB7E5F3D529D62633C6DB12D20D0F6Eo7W1B" TargetMode="External"/><Relationship Id="rId38" Type="http://schemas.openxmlformats.org/officeDocument/2006/relationships/hyperlink" Target="consultantplus://offline/ref=A2B44D62EAEFDF286E3B22325835B7BA863E085B94896087B9C1112AFE6208308A6562E790A357115183CA3CA1BEB7BC907EC52635DAoDW8B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44D62EAEFDF286E3B3C3F4E59E9B582365555978E62D6ED9C177DA1320E65CA2564B0C2E5051707D49068AEA2B3A293o7WEB" TargetMode="External"/><Relationship Id="rId20" Type="http://schemas.openxmlformats.org/officeDocument/2006/relationships/hyperlink" Target="consultantplus://offline/ref=A2B44D62EAEFDF286E3B3C3F4E59E9B582365555978E62D6ED9C177DA1320E65CA2564B0D0E55D1B05D28C6AAAB7E5F3D529D62633C6DB12D20D0F6Eo7W1B" TargetMode="External"/><Relationship Id="rId29" Type="http://schemas.openxmlformats.org/officeDocument/2006/relationships/hyperlink" Target="consultantplus://offline/ref=A2B44D62EAEFDF286E3B3C3F4E59E9B582365555918F62D8E79E4A77A96B0267CD2A3BB5D7F45D1803CC8F6BB2BEB1A0o9W3B" TargetMode="External"/><Relationship Id="rId41" Type="http://schemas.openxmlformats.org/officeDocument/2006/relationships/hyperlink" Target="consultantplus://offline/ref=A2B44D62EAEFDF286E3B3C3F4E59E9B582365555978E62D6ED9C177DA1320E65CA2564B0C2E5051707D49068AEA2B3A293o7WE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B44D62EAEFDF286E3B22325835B7BA863F09599E8E6087B9C1112AFE62083098653AE991A74E1B07CC8C69AEoBWEB" TargetMode="External"/><Relationship Id="rId24" Type="http://schemas.openxmlformats.org/officeDocument/2006/relationships/hyperlink" Target="consultantplus://offline/ref=A2B44D62EAEFDF286E3B3C3F4E59E9B582365555978E62D6ED9C177DA1320E65CA2564B0D0E55D1B05D28C6AABB7E5F3D529D62633C6DB12D20D0F6Eo7W1B" TargetMode="External"/><Relationship Id="rId32" Type="http://schemas.openxmlformats.org/officeDocument/2006/relationships/hyperlink" Target="consultantplus://offline/ref=A2B44D62EAEFDF286E3B3C3F4E59E9B582365555978E62D6ED9C177DA1320E65CA2564B0D0E55D1B05D28C6DADB7E5F3D529D62633C6DB12D20D0F6Eo7W1B" TargetMode="External"/><Relationship Id="rId37" Type="http://schemas.openxmlformats.org/officeDocument/2006/relationships/hyperlink" Target="consultantplus://offline/ref=A2B44D62EAEFDF286E3B22325835B7BA863C0C5193816087B9C1112AFE6208308A6562E593A1531F07D9DA38E8E9BCA09762DA262BDADA12oCWEB" TargetMode="External"/><Relationship Id="rId40" Type="http://schemas.openxmlformats.org/officeDocument/2006/relationships/hyperlink" Target="consultantplus://offline/ref=A2B44D62EAEFDF286E3B22325835B7BA863E085C948D6087B9C1112AFE6208308A6562E095A25B4E5496DB64AEBAAFA39362D92437oDWAB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B44D62EAEFDF286E3B22325835B7BA863C0B5B9E8B6087B9C1112AFE62083098653AE991A74E1B07CC8C69AEoBWEB" TargetMode="External"/><Relationship Id="rId23" Type="http://schemas.openxmlformats.org/officeDocument/2006/relationships/hyperlink" Target="consultantplus://offline/ref=A2B44D62EAEFDF286E3B3C3F4E59E9B582365555978E62D6ED9C177DA1320E65CA2564B0D0E55D1B05D28D61AAB7E5F3D529D62633C6DB12D20D0F6Eo7W1B" TargetMode="External"/><Relationship Id="rId28" Type="http://schemas.openxmlformats.org/officeDocument/2006/relationships/hyperlink" Target="consultantplus://offline/ref=A2B44D62EAEFDF286E3B3C3F4E59E9B582365555978E62D6ED9C177DA1320E65CA2564B0D0E55D1B05D28F60A9B7E5F3D529D62633C6DB12D20D0F6Eo7W1B" TargetMode="External"/><Relationship Id="rId36" Type="http://schemas.openxmlformats.org/officeDocument/2006/relationships/hyperlink" Target="consultantplus://offline/ref=A2B44D62EAEFDF286E3B22325835B7BA863C0C5193816087B9C1112AFE6208308A6562E69AA15B4E5496DB64AEBAAFA39362D92437oDWAB" TargetMode="External"/><Relationship Id="rId10" Type="http://schemas.openxmlformats.org/officeDocument/2006/relationships/hyperlink" Target="consultantplus://offline/ref=A2B44D62EAEFDF286E3B22325835B7BA80350C5D9DDF3785E8941F2FF63252209C2C6DE28DA0520407D28Co6WBB" TargetMode="External"/><Relationship Id="rId19" Type="http://schemas.openxmlformats.org/officeDocument/2006/relationships/hyperlink" Target="consultantplus://offline/ref=A2B44D62EAEFDF286E3B3C3F4E59E9B582365555978E62D6ED9C177DA1320E65CA2564B0D0E55D1B05D28F68A8B7E5F3D529D62633C6DB12D20D0F6Eo7W1B" TargetMode="External"/><Relationship Id="rId31" Type="http://schemas.openxmlformats.org/officeDocument/2006/relationships/hyperlink" Target="consultantplus://offline/ref=A2B44D62EAEFDF286E3B3C3F4E59E9B582365555978E62D6ED9C177DA1320E65CA2564B0D0E55D1B05D28C6DACB7E5F3D529D62633C6DB12D20D0F6Eo7W1B" TargetMode="External"/><Relationship Id="rId44" Type="http://schemas.openxmlformats.org/officeDocument/2006/relationships/hyperlink" Target="consultantplus://offline/ref=A2B44D62EAEFDF286E3B22325835B7BA863F095A92886087B9C1112AFE6208308A6562E593A1521D0DD9DA38E8E9BCA09762DA262BDADA12oCWE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B44D62EAEFDF286E3B22325835B7BA863C0C5193816087B9C1112AFE62083098653AE991A74E1B07CC8C69AEoBWEB" TargetMode="External"/><Relationship Id="rId14" Type="http://schemas.openxmlformats.org/officeDocument/2006/relationships/hyperlink" Target="consultantplus://offline/ref=A2B44D62EAEFDF286E3B22325835B7BA863F095A92886087B9C1112AFE62083098653AE991A74E1B07CC8C69AEoBWEB" TargetMode="External"/><Relationship Id="rId22" Type="http://schemas.openxmlformats.org/officeDocument/2006/relationships/hyperlink" Target="file:///\\192.168.0.67\&#1086;&#1073;&#1084;&#1077;&#1085;\&#1040;&#1044;&#1052;&#1048;&#1053;&#1048;&#1057;&#1058;&#1056;&#1040;&#1062;&#1048;&#1071;\&#1055;&#1088;&#1072;&#1074;&#1086;&#1074;&#1086;&#1081;%20&#1086;&#1090;&#1076;&#1077;&#1083;\&#1043;&#1083;&#1091;&#1096;&#1082;&#1086;%20&#1045;.&#1053;\&#1065;&#1077;&#1088;&#1073;&#1080;&#1085;&#1080;&#1085;&#1072;\&#1087;&#1088;&#1077;&#1076;&#1086;&#1089;&#1090;&#1072;&#1074;&#1083;&#1077;&#1085;&#1080;&#1077;%20&#1084;&#1072;&#1083;&#1086;&#1080;&#1084;&#1091;&#1097;&#1080;&#1084;\107-&#1053;&#1055;&#1040;%20&#1086;&#1090;%2007.02.2022&#1075;(&#1088;&#1077;&#1075;&#1083;&#1072;&#1084;&#1077;&#1085;&#1090;).docx" TargetMode="External"/><Relationship Id="rId27" Type="http://schemas.openxmlformats.org/officeDocument/2006/relationships/hyperlink" Target="consultantplus://offline/ref=A2B44D62EAEFDF286E3B3C3F4E59E9B582365555978E62D6ED9C177DA1320E65CA2564B0D0E55D1B05D28C6DACB7E5F3D529D62633C6DB12D20D0F6Eo7W1B" TargetMode="External"/><Relationship Id="rId30" Type="http://schemas.openxmlformats.org/officeDocument/2006/relationships/hyperlink" Target="consultantplus://offline/ref=A2B44D62EAEFDF286E3B3C3F4E59E9B582365555918F62D8E79E4A77A96B0267CD2A3BA7D7AC511A05D28E60A7E8E0E6C471D9222BD9D80ECE0F0Do6WEB" TargetMode="External"/><Relationship Id="rId35" Type="http://schemas.openxmlformats.org/officeDocument/2006/relationships/hyperlink" Target="consultantplus://offline/ref=A2B44D62EAEFDF286E3B22325835B7BA863D03589E8A6087B9C1112AFE62083098653AE991A74E1B07CC8C69AEoBWEB" TargetMode="External"/><Relationship Id="rId43" Type="http://schemas.openxmlformats.org/officeDocument/2006/relationships/hyperlink" Target="consultantplus://offline/ref=A2B44D62EAEFDF286E3B3C3F4E59E9B582365555978F63D7E294177DA1320E65CA2564B0C2E5051707D49068AEA2B3A293o7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9388</Words>
  <Characters>53514</Characters>
  <Application>Microsoft Office Word</Application>
  <DocSecurity>0</DocSecurity>
  <Lines>445</Lines>
  <Paragraphs>125</Paragraphs>
  <ScaleCrop>false</ScaleCrop>
  <Company/>
  <LinksUpToDate>false</LinksUpToDate>
  <CharactersWithSpaces>62777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Глушко</dc:creator>
  <cp:lastModifiedBy>Елена А. Макарова</cp:lastModifiedBy>
  <cp:revision>2</cp:revision>
  <cp:lastPrinted>2022-12-27T00:02:00Z</cp:lastPrinted>
  <dcterms:created xsi:type="dcterms:W3CDTF">2023-02-07T01:31:00Z</dcterms:created>
  <dcterms:modified xsi:type="dcterms:W3CDTF">2023-02-07T01:31:00Z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691EA6FA31264CEAA854A7AE356DA7E1</vt:lpwstr>
  </property>
</Properties>
</file>