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51378" w:rsidRDefault="00E04DC9">
      <w:pPr>
        <w:shd w:val="clear" w:color="auto" w:fill="FFFFFF"/>
        <w:jc w:val="center"/>
        <w:rPr>
          <w:color w:val="000000"/>
          <w:sz w:val="18"/>
        </w:rPr>
      </w:pPr>
      <w:r>
        <w:rPr>
          <w:noProof/>
          <w:color w:val="000000"/>
          <w:sz w:val="18"/>
        </w:rPr>
        <w:drawing>
          <wp:inline distT="0" distB="0" distL="114300" distR="114300">
            <wp:extent cx="641985" cy="908685"/>
            <wp:effectExtent l="0" t="0" r="5715" b="5715"/>
            <wp:docPr id="1" name="Изображение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 1" descr="герб_02_2"/>
                    <pic:cNvPicPr>
                      <a:picLocks noChangeAspect="1"/>
                    </pic:cNvPicPr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1985" cy="908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51378" w:rsidRPr="00E04DC9" w:rsidRDefault="00E04DC9">
      <w:pPr>
        <w:pStyle w:val="a5"/>
        <w:outlineLvl w:val="0"/>
        <w:rPr>
          <w:sz w:val="28"/>
          <w:szCs w:val="28"/>
        </w:rPr>
      </w:pPr>
      <w:r w:rsidRPr="00E04DC9">
        <w:rPr>
          <w:sz w:val="28"/>
          <w:szCs w:val="28"/>
        </w:rPr>
        <w:t>ДУМА</w:t>
      </w:r>
    </w:p>
    <w:p w:rsidR="00851378" w:rsidRPr="00E04DC9" w:rsidRDefault="00E04DC9">
      <w:pPr>
        <w:jc w:val="center"/>
        <w:outlineLvl w:val="0"/>
        <w:rPr>
          <w:b/>
          <w:sz w:val="28"/>
          <w:szCs w:val="28"/>
        </w:rPr>
      </w:pPr>
      <w:r w:rsidRPr="00E04DC9">
        <w:rPr>
          <w:b/>
          <w:sz w:val="28"/>
          <w:szCs w:val="28"/>
        </w:rPr>
        <w:t>АНУЧИНСКОГО МУНИЦИПАЛЬНОГО ОКРУГА</w:t>
      </w:r>
    </w:p>
    <w:p w:rsidR="00851378" w:rsidRPr="00E04DC9" w:rsidRDefault="00E04DC9">
      <w:pPr>
        <w:jc w:val="center"/>
        <w:outlineLvl w:val="0"/>
        <w:rPr>
          <w:b/>
          <w:sz w:val="28"/>
          <w:szCs w:val="28"/>
        </w:rPr>
      </w:pPr>
      <w:r w:rsidRPr="00E04DC9">
        <w:rPr>
          <w:b/>
          <w:sz w:val="28"/>
          <w:szCs w:val="28"/>
        </w:rPr>
        <w:t>ПРИМОРСКОГО КРАЯ</w:t>
      </w:r>
    </w:p>
    <w:p w:rsidR="00851378" w:rsidRDefault="00851378">
      <w:pPr>
        <w:shd w:val="clear" w:color="auto" w:fill="FFFFFF"/>
        <w:tabs>
          <w:tab w:val="left" w:pos="5050"/>
        </w:tabs>
        <w:jc w:val="center"/>
        <w:rPr>
          <w:rFonts w:ascii="Arial" w:hAnsi="Arial"/>
          <w:sz w:val="16"/>
        </w:rPr>
      </w:pPr>
    </w:p>
    <w:p w:rsidR="00851378" w:rsidRDefault="00851378">
      <w:pPr>
        <w:shd w:val="clear" w:color="auto" w:fill="FFFFFF"/>
        <w:tabs>
          <w:tab w:val="left" w:pos="5050"/>
        </w:tabs>
        <w:jc w:val="center"/>
        <w:rPr>
          <w:rFonts w:ascii="Arial" w:hAnsi="Arial"/>
          <w:sz w:val="16"/>
        </w:rPr>
      </w:pPr>
    </w:p>
    <w:p w:rsidR="00851378" w:rsidRDefault="001722FC">
      <w:pPr>
        <w:shd w:val="clear" w:color="auto" w:fill="FFFFFF"/>
        <w:jc w:val="center"/>
        <w:outlineLvl w:val="0"/>
        <w:rPr>
          <w:b/>
          <w:color w:val="000000"/>
          <w:sz w:val="28"/>
        </w:rPr>
      </w:pPr>
      <w:proofErr w:type="gramStart"/>
      <w:r>
        <w:rPr>
          <w:b/>
          <w:color w:val="000000"/>
          <w:sz w:val="28"/>
        </w:rPr>
        <w:t>Р</w:t>
      </w:r>
      <w:proofErr w:type="gramEnd"/>
      <w:r>
        <w:rPr>
          <w:b/>
          <w:color w:val="000000"/>
          <w:sz w:val="28"/>
        </w:rPr>
        <w:t xml:space="preserve"> Е Ш Е Н И Е</w:t>
      </w:r>
    </w:p>
    <w:p w:rsidR="00851378" w:rsidRDefault="00851378">
      <w:pPr>
        <w:shd w:val="clear" w:color="auto" w:fill="FFFFFF"/>
        <w:jc w:val="center"/>
        <w:rPr>
          <w:color w:val="000000"/>
          <w:sz w:val="16"/>
        </w:rPr>
      </w:pPr>
    </w:p>
    <w:p w:rsidR="00851378" w:rsidRDefault="00851378">
      <w:pPr>
        <w:shd w:val="clear" w:color="auto" w:fill="FFFFFF"/>
        <w:jc w:val="center"/>
        <w:rPr>
          <w:color w:val="000000"/>
          <w:sz w:val="16"/>
        </w:rPr>
      </w:pPr>
    </w:p>
    <w:tbl>
      <w:tblPr>
        <w:tblW w:w="0" w:type="auto"/>
        <w:jc w:val="center"/>
        <w:tblLayout w:type="fixed"/>
        <w:tblLook w:val="04A0"/>
      </w:tblPr>
      <w:tblGrid>
        <w:gridCol w:w="5753"/>
        <w:gridCol w:w="3518"/>
        <w:gridCol w:w="15"/>
      </w:tblGrid>
      <w:tr w:rsidR="00851378">
        <w:trPr>
          <w:gridAfter w:val="1"/>
          <w:wAfter w:w="15" w:type="dxa"/>
          <w:trHeight w:val="453"/>
          <w:jc w:val="center"/>
        </w:trPr>
        <w:tc>
          <w:tcPr>
            <w:tcW w:w="9271" w:type="dxa"/>
            <w:gridSpan w:val="2"/>
            <w:noWrap/>
          </w:tcPr>
          <w:p w:rsidR="00851378" w:rsidRDefault="0024366E" w:rsidP="002A1DF8">
            <w:pPr>
              <w:ind w:left="-82" w:right="-108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</w:t>
            </w:r>
            <w:r w:rsidR="00473D4F">
              <w:rPr>
                <w:color w:val="000000"/>
                <w:sz w:val="28"/>
                <w:szCs w:val="28"/>
              </w:rPr>
              <w:t>5.03</w:t>
            </w:r>
            <w:r>
              <w:rPr>
                <w:color w:val="000000"/>
                <w:sz w:val="28"/>
                <w:szCs w:val="28"/>
              </w:rPr>
              <w:t>.202</w:t>
            </w:r>
            <w:r w:rsidR="00473D4F">
              <w:rPr>
                <w:color w:val="000000"/>
                <w:sz w:val="28"/>
                <w:szCs w:val="28"/>
              </w:rPr>
              <w:t>6</w:t>
            </w:r>
            <w:r w:rsidR="00E04DC9">
              <w:rPr>
                <w:color w:val="000000"/>
                <w:sz w:val="28"/>
                <w:szCs w:val="28"/>
              </w:rPr>
              <w:t xml:space="preserve">                       с. Анучино</w:t>
            </w:r>
            <w:r w:rsidR="002A1DF8">
              <w:rPr>
                <w:color w:val="000000"/>
                <w:sz w:val="28"/>
                <w:szCs w:val="28"/>
              </w:rPr>
              <w:t xml:space="preserve">                         </w:t>
            </w:r>
            <w:r w:rsidR="00E04DC9">
              <w:rPr>
                <w:color w:val="000000"/>
                <w:sz w:val="28"/>
                <w:szCs w:val="28"/>
              </w:rPr>
              <w:t>№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 w:rsidR="001722FC">
              <w:rPr>
                <w:color w:val="000000"/>
                <w:sz w:val="28"/>
                <w:szCs w:val="28"/>
              </w:rPr>
              <w:t>79</w:t>
            </w:r>
            <w:r w:rsidR="002A1DF8">
              <w:rPr>
                <w:color w:val="000000"/>
                <w:sz w:val="28"/>
                <w:szCs w:val="28"/>
              </w:rPr>
              <w:t>-НПА</w:t>
            </w:r>
          </w:p>
          <w:p w:rsidR="002A1DF8" w:rsidRDefault="002A1DF8" w:rsidP="002A1DF8">
            <w:pPr>
              <w:ind w:left="-82" w:right="-108"/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851378" w:rsidTr="0024366E">
        <w:trPr>
          <w:jc w:val="center"/>
        </w:trPr>
        <w:tc>
          <w:tcPr>
            <w:tcW w:w="5753" w:type="dxa"/>
            <w:noWrap/>
          </w:tcPr>
          <w:p w:rsidR="00851378" w:rsidRDefault="003414A8" w:rsidP="00473D4F">
            <w:pPr>
              <w:shd w:val="clear" w:color="auto" w:fill="FFFFFF"/>
              <w:jc w:val="both"/>
              <w:outlineLvl w:val="0"/>
              <w:rPr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О</w:t>
            </w:r>
            <w:r w:rsidR="00473D4F">
              <w:rPr>
                <w:bCs/>
                <w:color w:val="000000"/>
                <w:sz w:val="28"/>
                <w:szCs w:val="28"/>
              </w:rPr>
              <w:t>б утверждении</w:t>
            </w:r>
            <w:r>
              <w:rPr>
                <w:bCs/>
                <w:color w:val="000000"/>
                <w:sz w:val="28"/>
                <w:szCs w:val="28"/>
              </w:rPr>
              <w:t xml:space="preserve"> </w:t>
            </w:r>
            <w:r w:rsidR="0024366E">
              <w:rPr>
                <w:bCs/>
                <w:color w:val="000000"/>
                <w:sz w:val="28"/>
                <w:szCs w:val="28"/>
              </w:rPr>
              <w:t>Положени</w:t>
            </w:r>
            <w:r w:rsidR="00473D4F">
              <w:rPr>
                <w:bCs/>
                <w:color w:val="000000"/>
                <w:sz w:val="28"/>
                <w:szCs w:val="28"/>
              </w:rPr>
              <w:t>я</w:t>
            </w:r>
            <w:r w:rsidR="00E04DC9">
              <w:rPr>
                <w:bCs/>
                <w:color w:val="000000"/>
                <w:sz w:val="28"/>
                <w:szCs w:val="28"/>
              </w:rPr>
              <w:t xml:space="preserve"> о муниципальном контроле на автомобильном транспорте, городском наземном электрическом транспорте и в дорожном хозяйстве на территории Анучинского муниципального округа</w:t>
            </w:r>
          </w:p>
        </w:tc>
        <w:tc>
          <w:tcPr>
            <w:tcW w:w="3533" w:type="dxa"/>
            <w:gridSpan w:val="2"/>
            <w:noWrap/>
          </w:tcPr>
          <w:p w:rsidR="00851378" w:rsidRDefault="00851378">
            <w:pPr>
              <w:rPr>
                <w:b/>
                <w:bCs/>
              </w:rPr>
            </w:pPr>
          </w:p>
        </w:tc>
      </w:tr>
    </w:tbl>
    <w:p w:rsidR="00851378" w:rsidRDefault="00851378">
      <w:pPr>
        <w:shd w:val="clear" w:color="auto" w:fill="FFFFFF"/>
        <w:rPr>
          <w:sz w:val="28"/>
          <w:szCs w:val="28"/>
        </w:rPr>
      </w:pPr>
    </w:p>
    <w:p w:rsidR="00851378" w:rsidRDefault="00E04DC9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proofErr w:type="gramStart"/>
      <w:r>
        <w:rPr>
          <w:color w:val="000000"/>
          <w:sz w:val="28"/>
          <w:szCs w:val="28"/>
        </w:rPr>
        <w:t xml:space="preserve">В соответствии с </w:t>
      </w:r>
      <w:bookmarkStart w:id="0" w:name="_Hlk77673480"/>
      <w:r>
        <w:rPr>
          <w:color w:val="000000"/>
          <w:sz w:val="28"/>
          <w:szCs w:val="28"/>
        </w:rPr>
        <w:t>Федеральным законом от 08.11.2007 №</w:t>
      </w:r>
      <w:r w:rsidR="002A1DF8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259-ФЗ «Устав автомобильного транспорта и городского наземного электрического транспорта», Федеральным законом от 08.11.2007 №</w:t>
      </w:r>
      <w:r w:rsidR="002A1DF8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257-ФЗ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Федерации»,</w:t>
      </w:r>
      <w:bookmarkEnd w:id="0"/>
      <w:r>
        <w:rPr>
          <w:color w:val="000000"/>
          <w:sz w:val="28"/>
          <w:szCs w:val="28"/>
        </w:rPr>
        <w:t xml:space="preserve"> Федеральным законом от 31.07.2020 №</w:t>
      </w:r>
      <w:r w:rsidR="002A1DF8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248-ФЗ «О государственном контроле (надзоре) и муниципальном контроле в Российской Федерации»</w:t>
      </w:r>
      <w:r>
        <w:rPr>
          <w:sz w:val="28"/>
          <w:szCs w:val="28"/>
        </w:rPr>
        <w:t>, Уставом Анучинского муниципального округа</w:t>
      </w:r>
      <w:proofErr w:type="gramEnd"/>
      <w:r>
        <w:rPr>
          <w:sz w:val="28"/>
          <w:szCs w:val="28"/>
        </w:rPr>
        <w:t xml:space="preserve"> Приморского края,  Дума Анучинского муниципального округа</w:t>
      </w:r>
    </w:p>
    <w:p w:rsidR="00851378" w:rsidRDefault="00851378">
      <w:pPr>
        <w:jc w:val="both"/>
        <w:rPr>
          <w:sz w:val="16"/>
          <w:szCs w:val="16"/>
        </w:rPr>
      </w:pPr>
    </w:p>
    <w:p w:rsidR="00851378" w:rsidRDefault="00E04DC9">
      <w:pPr>
        <w:jc w:val="both"/>
        <w:outlineLvl w:val="0"/>
        <w:rPr>
          <w:sz w:val="28"/>
          <w:szCs w:val="28"/>
        </w:rPr>
      </w:pPr>
      <w:proofErr w:type="gramStart"/>
      <w:r>
        <w:rPr>
          <w:sz w:val="28"/>
          <w:szCs w:val="28"/>
        </w:rPr>
        <w:t>Р</w:t>
      </w:r>
      <w:proofErr w:type="gramEnd"/>
      <w:r>
        <w:rPr>
          <w:sz w:val="28"/>
          <w:szCs w:val="28"/>
        </w:rPr>
        <w:t xml:space="preserve"> Е Ш И Л А: </w:t>
      </w:r>
    </w:p>
    <w:p w:rsidR="00851378" w:rsidRPr="000D2506" w:rsidRDefault="00851378">
      <w:pPr>
        <w:jc w:val="both"/>
        <w:rPr>
          <w:sz w:val="28"/>
          <w:szCs w:val="28"/>
        </w:rPr>
      </w:pPr>
    </w:p>
    <w:p w:rsidR="00473D4F" w:rsidRDefault="002A1DF8" w:rsidP="002A1DF8">
      <w:pPr>
        <w:shd w:val="clear" w:color="auto" w:fill="FFFFFF"/>
        <w:spacing w:line="360" w:lineRule="auto"/>
        <w:jc w:val="both"/>
        <w:rPr>
          <w:bCs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  <w:t xml:space="preserve">1. </w:t>
      </w:r>
      <w:r w:rsidR="0024366E">
        <w:rPr>
          <w:color w:val="000000"/>
          <w:sz w:val="28"/>
          <w:szCs w:val="28"/>
        </w:rPr>
        <w:t>Принять решение «</w:t>
      </w:r>
      <w:r w:rsidR="003414A8">
        <w:rPr>
          <w:bCs/>
          <w:color w:val="000000"/>
          <w:sz w:val="28"/>
          <w:szCs w:val="28"/>
        </w:rPr>
        <w:t>О</w:t>
      </w:r>
      <w:r w:rsidR="00473D4F">
        <w:rPr>
          <w:bCs/>
          <w:color w:val="000000"/>
          <w:sz w:val="28"/>
          <w:szCs w:val="28"/>
        </w:rPr>
        <w:t>б утверждении</w:t>
      </w:r>
      <w:r w:rsidR="003414A8">
        <w:rPr>
          <w:bCs/>
          <w:color w:val="000000"/>
          <w:sz w:val="28"/>
          <w:szCs w:val="28"/>
        </w:rPr>
        <w:t xml:space="preserve"> Положени</w:t>
      </w:r>
      <w:r w:rsidR="00473D4F">
        <w:rPr>
          <w:bCs/>
          <w:color w:val="000000"/>
          <w:sz w:val="28"/>
          <w:szCs w:val="28"/>
        </w:rPr>
        <w:t>я</w:t>
      </w:r>
      <w:r w:rsidR="003414A8">
        <w:rPr>
          <w:bCs/>
          <w:color w:val="000000"/>
          <w:sz w:val="28"/>
          <w:szCs w:val="28"/>
        </w:rPr>
        <w:t xml:space="preserve"> о муниципальном контроле на автомобильном транспорте, городском наземном электрическом транспорте и в дорожном хозяйстве на территории Анучинского муниципального округа». </w:t>
      </w:r>
    </w:p>
    <w:p w:rsidR="003414A8" w:rsidRDefault="00473D4F" w:rsidP="002A1DF8">
      <w:pPr>
        <w:shd w:val="clear" w:color="auto" w:fill="FFFFFF"/>
        <w:spacing w:line="360" w:lineRule="auto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ab/>
        <w:t>2. Признать утратившим</w:t>
      </w:r>
      <w:r w:rsidR="003414A8">
        <w:rPr>
          <w:bCs/>
          <w:color w:val="000000"/>
          <w:sz w:val="28"/>
          <w:szCs w:val="28"/>
        </w:rPr>
        <w:t xml:space="preserve"> силу решени</w:t>
      </w:r>
      <w:r>
        <w:rPr>
          <w:bCs/>
          <w:color w:val="000000"/>
          <w:sz w:val="28"/>
          <w:szCs w:val="28"/>
        </w:rPr>
        <w:t>е</w:t>
      </w:r>
      <w:r w:rsidR="003414A8">
        <w:rPr>
          <w:bCs/>
          <w:color w:val="000000"/>
          <w:sz w:val="28"/>
          <w:szCs w:val="28"/>
        </w:rPr>
        <w:t xml:space="preserve"> Думы Анучинского муниципального округа:</w:t>
      </w:r>
    </w:p>
    <w:p w:rsidR="003414A8" w:rsidRDefault="003414A8" w:rsidP="002A1DF8">
      <w:pPr>
        <w:shd w:val="clear" w:color="auto" w:fill="FFFFFF"/>
        <w:spacing w:line="360" w:lineRule="auto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lastRenderedPageBreak/>
        <w:t xml:space="preserve"> </w:t>
      </w:r>
      <w:r>
        <w:rPr>
          <w:bCs/>
          <w:color w:val="000000"/>
          <w:sz w:val="28"/>
          <w:szCs w:val="28"/>
        </w:rPr>
        <w:tab/>
        <w:t>от 2</w:t>
      </w:r>
      <w:r w:rsidR="00473D4F">
        <w:rPr>
          <w:bCs/>
          <w:color w:val="000000"/>
          <w:sz w:val="28"/>
          <w:szCs w:val="28"/>
        </w:rPr>
        <w:t>3.06</w:t>
      </w:r>
      <w:r>
        <w:rPr>
          <w:bCs/>
          <w:color w:val="000000"/>
          <w:sz w:val="28"/>
          <w:szCs w:val="28"/>
        </w:rPr>
        <w:t>.202</w:t>
      </w:r>
      <w:r w:rsidR="00473D4F">
        <w:rPr>
          <w:bCs/>
          <w:color w:val="000000"/>
          <w:sz w:val="28"/>
          <w:szCs w:val="28"/>
        </w:rPr>
        <w:t>5</w:t>
      </w:r>
      <w:r>
        <w:rPr>
          <w:bCs/>
          <w:color w:val="000000"/>
          <w:sz w:val="28"/>
          <w:szCs w:val="28"/>
        </w:rPr>
        <w:t xml:space="preserve"> № </w:t>
      </w:r>
      <w:r w:rsidR="00473D4F">
        <w:rPr>
          <w:bCs/>
          <w:color w:val="000000"/>
          <w:sz w:val="28"/>
          <w:szCs w:val="28"/>
        </w:rPr>
        <w:t>714</w:t>
      </w:r>
      <w:r>
        <w:rPr>
          <w:bCs/>
          <w:color w:val="000000"/>
          <w:sz w:val="28"/>
          <w:szCs w:val="28"/>
        </w:rPr>
        <w:t>-НПА «</w:t>
      </w:r>
      <w:r w:rsidR="0024366E">
        <w:rPr>
          <w:bCs/>
          <w:color w:val="000000"/>
          <w:sz w:val="28"/>
          <w:szCs w:val="28"/>
        </w:rPr>
        <w:t xml:space="preserve">О </w:t>
      </w:r>
      <w:proofErr w:type="gramStart"/>
      <w:r w:rsidR="00473D4F">
        <w:rPr>
          <w:bCs/>
          <w:color w:val="000000"/>
          <w:sz w:val="28"/>
          <w:szCs w:val="28"/>
        </w:rPr>
        <w:t>Положении</w:t>
      </w:r>
      <w:proofErr w:type="gramEnd"/>
      <w:r w:rsidR="0024366E">
        <w:rPr>
          <w:bCs/>
          <w:color w:val="000000"/>
          <w:sz w:val="28"/>
          <w:szCs w:val="28"/>
        </w:rPr>
        <w:t xml:space="preserve"> о муниципальном контроле на автомобильном транспорте, городском наземном электрическом транспорте и в дорожном хозяйстве на территории Анучинского муниципал</w:t>
      </w:r>
      <w:r>
        <w:rPr>
          <w:bCs/>
          <w:color w:val="000000"/>
          <w:sz w:val="28"/>
          <w:szCs w:val="28"/>
        </w:rPr>
        <w:t>ьного округа»</w:t>
      </w:r>
      <w:r w:rsidR="00473D4F">
        <w:rPr>
          <w:bCs/>
          <w:color w:val="000000"/>
          <w:sz w:val="28"/>
          <w:szCs w:val="28"/>
        </w:rPr>
        <w:t>.</w:t>
      </w:r>
    </w:p>
    <w:p w:rsidR="00851378" w:rsidRDefault="000D613F" w:rsidP="0024366E">
      <w:pPr>
        <w:shd w:val="clear" w:color="auto" w:fill="FFFFFF"/>
        <w:spacing w:line="360" w:lineRule="auto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ab/>
      </w:r>
      <w:r w:rsidR="00554AFD">
        <w:rPr>
          <w:color w:val="000000"/>
          <w:sz w:val="28"/>
          <w:szCs w:val="28"/>
        </w:rPr>
        <w:t>3</w:t>
      </w:r>
      <w:r>
        <w:rPr>
          <w:color w:val="000000"/>
          <w:sz w:val="28"/>
          <w:szCs w:val="28"/>
        </w:rPr>
        <w:t>.</w:t>
      </w:r>
      <w:r w:rsidR="0024366E">
        <w:rPr>
          <w:sz w:val="28"/>
          <w:szCs w:val="28"/>
        </w:rPr>
        <w:t xml:space="preserve"> </w:t>
      </w:r>
      <w:r w:rsidR="00E04DC9">
        <w:rPr>
          <w:sz w:val="28"/>
          <w:szCs w:val="28"/>
        </w:rPr>
        <w:t xml:space="preserve">Направить настоящее решение </w:t>
      </w:r>
      <w:r w:rsidR="000D2506">
        <w:rPr>
          <w:sz w:val="28"/>
          <w:szCs w:val="28"/>
        </w:rPr>
        <w:t xml:space="preserve">и.о. </w:t>
      </w:r>
      <w:r w:rsidR="00E04DC9">
        <w:rPr>
          <w:sz w:val="28"/>
          <w:szCs w:val="28"/>
        </w:rPr>
        <w:t>глав</w:t>
      </w:r>
      <w:r w:rsidR="000D2506">
        <w:rPr>
          <w:sz w:val="28"/>
          <w:szCs w:val="28"/>
        </w:rPr>
        <w:t>ы администрации</w:t>
      </w:r>
      <w:r w:rsidR="00E04DC9">
        <w:rPr>
          <w:sz w:val="28"/>
          <w:szCs w:val="28"/>
        </w:rPr>
        <w:t xml:space="preserve"> Анучинского муниципального округа для подписания и официального опубликования.</w:t>
      </w:r>
    </w:p>
    <w:p w:rsidR="0024366E" w:rsidRDefault="00554AFD" w:rsidP="0024366E">
      <w:pPr>
        <w:shd w:val="clear" w:color="auto" w:fill="FFFFFF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  <w:t>4</w:t>
      </w:r>
      <w:r w:rsidR="0024366E">
        <w:rPr>
          <w:sz w:val="28"/>
          <w:szCs w:val="28"/>
        </w:rPr>
        <w:t>. Настоящее решение вступает в законную силу со дня его официального опубликования.</w:t>
      </w:r>
    </w:p>
    <w:p w:rsidR="00851378" w:rsidRDefault="00851378">
      <w:pPr>
        <w:ind w:left="180"/>
        <w:rPr>
          <w:sz w:val="28"/>
          <w:szCs w:val="28"/>
        </w:rPr>
      </w:pPr>
    </w:p>
    <w:p w:rsidR="00851378" w:rsidRDefault="00851378" w:rsidP="000D2506">
      <w:pPr>
        <w:rPr>
          <w:sz w:val="28"/>
          <w:szCs w:val="28"/>
        </w:rPr>
      </w:pPr>
    </w:p>
    <w:p w:rsidR="00851378" w:rsidRDefault="00E04DC9" w:rsidP="000D2506">
      <w:pPr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Председатель </w:t>
      </w:r>
    </w:p>
    <w:p w:rsidR="00851378" w:rsidRDefault="00E04DC9" w:rsidP="000D2506">
      <w:pPr>
        <w:rPr>
          <w:sz w:val="28"/>
          <w:szCs w:val="28"/>
        </w:rPr>
      </w:pPr>
      <w:r>
        <w:rPr>
          <w:sz w:val="28"/>
          <w:szCs w:val="28"/>
        </w:rPr>
        <w:t>Думы     Анучинского</w:t>
      </w:r>
    </w:p>
    <w:p w:rsidR="00851378" w:rsidRDefault="00E04DC9" w:rsidP="000D2506">
      <w:pPr>
        <w:rPr>
          <w:sz w:val="28"/>
          <w:szCs w:val="28"/>
        </w:rPr>
      </w:pPr>
      <w:r>
        <w:rPr>
          <w:sz w:val="28"/>
          <w:szCs w:val="28"/>
        </w:rPr>
        <w:t>муниципального округа                                                             Г.П.Тишина</w:t>
      </w:r>
    </w:p>
    <w:p w:rsidR="00851378" w:rsidRDefault="00851378">
      <w:pPr>
        <w:ind w:left="180"/>
        <w:rPr>
          <w:sz w:val="28"/>
          <w:szCs w:val="28"/>
        </w:rPr>
      </w:pPr>
    </w:p>
    <w:p w:rsidR="00851378" w:rsidRDefault="00851378">
      <w:pPr>
        <w:ind w:left="180"/>
        <w:rPr>
          <w:sz w:val="28"/>
          <w:szCs w:val="28"/>
        </w:rPr>
      </w:pPr>
    </w:p>
    <w:p w:rsidR="00851378" w:rsidRDefault="00851378">
      <w:pPr>
        <w:ind w:left="180"/>
        <w:rPr>
          <w:sz w:val="28"/>
          <w:szCs w:val="28"/>
        </w:rPr>
      </w:pPr>
    </w:p>
    <w:p w:rsidR="00851378" w:rsidRDefault="00851378">
      <w:pPr>
        <w:ind w:left="180"/>
        <w:rPr>
          <w:sz w:val="28"/>
          <w:szCs w:val="28"/>
        </w:rPr>
      </w:pPr>
    </w:p>
    <w:p w:rsidR="00851378" w:rsidRDefault="00851378">
      <w:pPr>
        <w:ind w:left="180"/>
        <w:rPr>
          <w:sz w:val="28"/>
          <w:szCs w:val="28"/>
        </w:rPr>
      </w:pPr>
    </w:p>
    <w:p w:rsidR="00851378" w:rsidRDefault="00851378">
      <w:pPr>
        <w:ind w:left="180"/>
        <w:rPr>
          <w:sz w:val="28"/>
          <w:szCs w:val="28"/>
        </w:rPr>
      </w:pPr>
    </w:p>
    <w:p w:rsidR="000D613F" w:rsidRDefault="000D613F">
      <w:pPr>
        <w:jc w:val="center"/>
        <w:rPr>
          <w:b/>
          <w:sz w:val="28"/>
          <w:szCs w:val="28"/>
        </w:rPr>
      </w:pPr>
    </w:p>
    <w:p w:rsidR="000D613F" w:rsidRDefault="000D613F">
      <w:pPr>
        <w:jc w:val="center"/>
        <w:rPr>
          <w:b/>
          <w:sz w:val="28"/>
          <w:szCs w:val="28"/>
        </w:rPr>
      </w:pPr>
    </w:p>
    <w:p w:rsidR="000D613F" w:rsidRDefault="000D613F">
      <w:pPr>
        <w:jc w:val="center"/>
        <w:rPr>
          <w:b/>
          <w:sz w:val="28"/>
          <w:szCs w:val="28"/>
        </w:rPr>
      </w:pPr>
    </w:p>
    <w:p w:rsidR="000D613F" w:rsidRDefault="000D613F">
      <w:pPr>
        <w:jc w:val="center"/>
        <w:rPr>
          <w:b/>
          <w:sz w:val="28"/>
          <w:szCs w:val="28"/>
        </w:rPr>
      </w:pPr>
    </w:p>
    <w:p w:rsidR="000D613F" w:rsidRDefault="000D613F">
      <w:pPr>
        <w:jc w:val="center"/>
        <w:rPr>
          <w:b/>
          <w:sz w:val="28"/>
          <w:szCs w:val="28"/>
        </w:rPr>
      </w:pPr>
    </w:p>
    <w:p w:rsidR="000D613F" w:rsidRDefault="000D613F">
      <w:pPr>
        <w:jc w:val="center"/>
        <w:rPr>
          <w:b/>
          <w:sz w:val="28"/>
          <w:szCs w:val="28"/>
        </w:rPr>
      </w:pPr>
    </w:p>
    <w:p w:rsidR="000D613F" w:rsidRDefault="000D613F">
      <w:pPr>
        <w:jc w:val="center"/>
        <w:rPr>
          <w:b/>
          <w:sz w:val="28"/>
          <w:szCs w:val="28"/>
        </w:rPr>
      </w:pPr>
    </w:p>
    <w:p w:rsidR="000D613F" w:rsidRDefault="000D613F">
      <w:pPr>
        <w:jc w:val="center"/>
        <w:rPr>
          <w:b/>
          <w:sz w:val="28"/>
          <w:szCs w:val="28"/>
        </w:rPr>
      </w:pPr>
    </w:p>
    <w:p w:rsidR="000D613F" w:rsidRDefault="000D613F">
      <w:pPr>
        <w:jc w:val="center"/>
        <w:rPr>
          <w:b/>
          <w:sz w:val="28"/>
          <w:szCs w:val="28"/>
        </w:rPr>
      </w:pPr>
    </w:p>
    <w:p w:rsidR="000D613F" w:rsidRDefault="000D613F">
      <w:pPr>
        <w:jc w:val="center"/>
        <w:rPr>
          <w:b/>
          <w:sz w:val="28"/>
          <w:szCs w:val="28"/>
        </w:rPr>
      </w:pPr>
    </w:p>
    <w:p w:rsidR="000D613F" w:rsidRDefault="000D613F">
      <w:pPr>
        <w:jc w:val="center"/>
        <w:rPr>
          <w:b/>
          <w:sz w:val="28"/>
          <w:szCs w:val="28"/>
        </w:rPr>
      </w:pPr>
    </w:p>
    <w:p w:rsidR="00E04DC9" w:rsidRDefault="00E04DC9">
      <w:pPr>
        <w:jc w:val="center"/>
        <w:rPr>
          <w:b/>
          <w:sz w:val="28"/>
          <w:szCs w:val="28"/>
        </w:rPr>
      </w:pPr>
    </w:p>
    <w:sectPr w:rsidR="00E04DC9" w:rsidSect="00E04DC9">
      <w:pgSz w:w="11906" w:h="16838"/>
      <w:pgMar w:top="709" w:right="986" w:bottom="1440" w:left="180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86061DEE"/>
    <w:multiLevelType w:val="singleLevel"/>
    <w:tmpl w:val="86061DEE"/>
    <w:lvl w:ilvl="0">
      <w:start w:val="3"/>
      <w:numFmt w:val="decimal"/>
      <w:suff w:val="space"/>
      <w:lvlText w:val="%1."/>
      <w:lvlJc w:val="left"/>
    </w:lvl>
  </w:abstractNum>
  <w:abstractNum w:abstractNumId="1">
    <w:nsid w:val="3D174C3B"/>
    <w:multiLevelType w:val="singleLevel"/>
    <w:tmpl w:val="3D174C3B"/>
    <w:lvl w:ilvl="0">
      <w:start w:val="1"/>
      <w:numFmt w:val="decimal"/>
      <w:suff w:val="space"/>
      <w:lvlText w:val="%1."/>
      <w:lvlJc w:val="left"/>
    </w:lvl>
  </w:abstractNum>
  <w:abstractNum w:abstractNumId="2">
    <w:nsid w:val="709781BB"/>
    <w:multiLevelType w:val="singleLevel"/>
    <w:tmpl w:val="709781BB"/>
    <w:lvl w:ilvl="0">
      <w:start w:val="1"/>
      <w:numFmt w:val="decimal"/>
      <w:suff w:val="space"/>
      <w:lvlText w:val="%1."/>
      <w:lvlJc w:val="left"/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efaultTabStop w:val="708"/>
  <w:drawingGridVerticalSpacing w:val="156"/>
  <w:noPunctuationKerning/>
  <w:characterSpacingControl w:val="doNotCompress"/>
  <w:compat>
    <w:spaceForUL/>
    <w:doNotLeaveBackslashAlone/>
    <w:ulTrailSpace/>
    <w:doNotExpandShiftReturn/>
    <w:adjustLineHeightInTable/>
    <w:doNotWrapTextWithPunct/>
    <w:doNotUseEastAsianBreakRules/>
    <w:useFELayout/>
    <w:doNotUseIndentAsNumberingTabStop/>
  </w:compat>
  <w:rsids>
    <w:rsidRoot w:val="6D7A49AD"/>
    <w:rsid w:val="000D2506"/>
    <w:rsid w:val="000D613F"/>
    <w:rsid w:val="001722FC"/>
    <w:rsid w:val="0024366E"/>
    <w:rsid w:val="00295D3F"/>
    <w:rsid w:val="002A1DF8"/>
    <w:rsid w:val="002D5200"/>
    <w:rsid w:val="003414A8"/>
    <w:rsid w:val="00473D4F"/>
    <w:rsid w:val="00554AFD"/>
    <w:rsid w:val="00696DA2"/>
    <w:rsid w:val="00851378"/>
    <w:rsid w:val="00CB039E"/>
    <w:rsid w:val="00D223B4"/>
    <w:rsid w:val="00E04DC9"/>
    <w:rsid w:val="00E3213C"/>
    <w:rsid w:val="00F74AF0"/>
    <w:rsid w:val="01AA6A76"/>
    <w:rsid w:val="03D87E00"/>
    <w:rsid w:val="183240E7"/>
    <w:rsid w:val="296B695F"/>
    <w:rsid w:val="2C6B23BF"/>
    <w:rsid w:val="2CE94B95"/>
    <w:rsid w:val="37732757"/>
    <w:rsid w:val="38826F1F"/>
    <w:rsid w:val="4B734774"/>
    <w:rsid w:val="6D7A49AD"/>
    <w:rsid w:val="7B91520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semiHidden="1" w:uiPriority="99" w:unhideWhenUsed="1"/>
    <w:lsdException w:name="Light List" w:semiHidden="1" w:uiPriority="99" w:unhideWhenUsed="1"/>
    <w:lsdException w:name="Light Grid" w:semiHidden="1" w:uiPriority="99" w:unhideWhenUsed="1"/>
    <w:lsdException w:name="Medium Shading 1" w:semiHidden="1" w:uiPriority="99" w:unhideWhenUsed="1"/>
    <w:lsdException w:name="Medium Shading 2" w:semiHidden="1" w:uiPriority="99" w:unhideWhenUsed="1"/>
    <w:lsdException w:name="Medium List 1" w:semiHidden="1" w:uiPriority="99" w:unhideWhenUsed="1"/>
    <w:lsdException w:name="Medium List 2" w:semiHidden="1" w:uiPriority="99" w:unhideWhenUsed="1"/>
    <w:lsdException w:name="Medium Grid 1" w:semiHidden="1" w:uiPriority="99" w:unhideWhenUsed="1"/>
    <w:lsdException w:name="Medium Grid 2" w:semiHidden="1" w:uiPriority="99" w:unhideWhenUsed="1"/>
    <w:lsdException w:name="Medium Grid 3" w:semiHidden="1" w:uiPriority="99" w:unhideWhenUsed="1"/>
    <w:lsdException w:name="Dark List" w:semiHidden="1" w:uiPriority="99" w:unhideWhenUsed="1"/>
    <w:lsdException w:name="Colorful Shading" w:semiHidden="1" w:uiPriority="99" w:unhideWhenUsed="1"/>
    <w:lsdException w:name="Colorful List" w:semiHidden="1" w:uiPriority="99" w:unhideWhenUsed="1"/>
    <w:lsdException w:name="Colorful Grid" w:semiHidden="1" w:uiPriority="99" w:unhideWhenUsed="1"/>
    <w:lsdException w:name="Light Shading Accent 1" w:semiHidden="1" w:uiPriority="99" w:unhideWhenUsed="1"/>
    <w:lsdException w:name="Light List Accent 1" w:semiHidden="1" w:uiPriority="99" w:unhideWhenUsed="1"/>
    <w:lsdException w:name="Light Grid Accent 1" w:semiHidden="1" w:uiPriority="99" w:unhideWhenUsed="1"/>
    <w:lsdException w:name="Medium Shading 1 Accent 1" w:semiHidden="1" w:uiPriority="99" w:unhideWhenUsed="1"/>
    <w:lsdException w:name="Medium Shading 2 Accent 1" w:semiHidden="1" w:uiPriority="99" w:unhideWhenUsed="1"/>
    <w:lsdException w:name="Medium List 1 Accent 1" w:semiHidden="1" w:uiPriority="99" w:unhideWhenUsed="1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semiHidden="1" w:uiPriority="99" w:unhideWhenUsed="1"/>
    <w:lsdException w:name="Medium Grid 1 Accent 1" w:semiHidden="1" w:uiPriority="99" w:unhideWhenUsed="1"/>
    <w:lsdException w:name="Medium Grid 2 Accent 1" w:semiHidden="1" w:uiPriority="99" w:unhideWhenUsed="1"/>
    <w:lsdException w:name="Medium Grid 3 Accent 1" w:semiHidden="1" w:uiPriority="99" w:unhideWhenUsed="1"/>
    <w:lsdException w:name="Dark List Accent 1" w:semiHidden="1" w:uiPriority="99" w:unhideWhenUsed="1"/>
    <w:lsdException w:name="Colorful Shading Accent 1" w:semiHidden="1" w:uiPriority="99" w:unhideWhenUsed="1"/>
    <w:lsdException w:name="Colorful List Accent 1" w:semiHidden="1" w:uiPriority="99" w:unhideWhenUsed="1"/>
    <w:lsdException w:name="Colorful Grid Accent 1" w:semiHidden="1" w:uiPriority="99" w:unhideWhenUsed="1"/>
    <w:lsdException w:name="Light Shading Accent 2" w:semiHidden="1" w:uiPriority="99" w:unhideWhenUsed="1"/>
    <w:lsdException w:name="Light List Accent 2" w:semiHidden="1" w:uiPriority="99" w:unhideWhenUsed="1"/>
    <w:lsdException w:name="Light Grid Accent 2" w:semiHidden="1" w:uiPriority="99" w:unhideWhenUsed="1"/>
    <w:lsdException w:name="Medium Shading 1 Accent 2" w:semiHidden="1" w:uiPriority="99" w:unhideWhenUsed="1"/>
    <w:lsdException w:name="Medium Shading 2 Accent 2" w:semiHidden="1" w:uiPriority="99" w:unhideWhenUsed="1"/>
    <w:lsdException w:name="Medium List 1 Accent 2" w:semiHidden="1" w:uiPriority="99" w:unhideWhenUsed="1"/>
    <w:lsdException w:name="Medium List 2 Accent 2" w:semiHidden="1" w:uiPriority="99" w:unhideWhenUsed="1"/>
    <w:lsdException w:name="Medium Grid 1 Accent 2" w:semiHidden="1" w:uiPriority="99" w:unhideWhenUsed="1"/>
    <w:lsdException w:name="Medium Grid 2 Accent 2" w:semiHidden="1" w:uiPriority="99" w:unhideWhenUsed="1"/>
    <w:lsdException w:name="Medium Grid 3 Accent 2" w:semiHidden="1" w:uiPriority="99" w:unhideWhenUsed="1"/>
    <w:lsdException w:name="Dark List Accent 2" w:semiHidden="1" w:uiPriority="99" w:unhideWhenUsed="1"/>
    <w:lsdException w:name="Colorful Shading Accent 2" w:semiHidden="1" w:uiPriority="99" w:unhideWhenUsed="1"/>
    <w:lsdException w:name="Colorful List Accent 2" w:semiHidden="1" w:uiPriority="99" w:unhideWhenUsed="1"/>
    <w:lsdException w:name="Colorful Grid Accent 2" w:semiHidden="1" w:uiPriority="99" w:unhideWhenUsed="1"/>
    <w:lsdException w:name="Light Shading Accent 3" w:semiHidden="1" w:uiPriority="99" w:unhideWhenUsed="1"/>
    <w:lsdException w:name="Light List Accent 3" w:semiHidden="1" w:uiPriority="99" w:unhideWhenUsed="1"/>
    <w:lsdException w:name="Light Grid Accent 3" w:semiHidden="1" w:uiPriority="99" w:unhideWhenUsed="1"/>
    <w:lsdException w:name="Medium Shading 1 Accent 3" w:semiHidden="1" w:uiPriority="99" w:unhideWhenUsed="1"/>
    <w:lsdException w:name="Medium Shading 2 Accent 3" w:semiHidden="1" w:uiPriority="99" w:unhideWhenUsed="1"/>
    <w:lsdException w:name="Medium List 1 Accent 3" w:semiHidden="1" w:uiPriority="99" w:unhideWhenUsed="1"/>
    <w:lsdException w:name="Medium List 2 Accent 3" w:semiHidden="1" w:uiPriority="99" w:unhideWhenUsed="1"/>
    <w:lsdException w:name="Medium Grid 1 Accent 3" w:semiHidden="1" w:uiPriority="99" w:unhideWhenUsed="1"/>
    <w:lsdException w:name="Medium Grid 2 Accent 3" w:semiHidden="1" w:uiPriority="99" w:unhideWhenUsed="1"/>
    <w:lsdException w:name="Medium Grid 3 Accent 3" w:semiHidden="1" w:uiPriority="99" w:unhideWhenUsed="1"/>
    <w:lsdException w:name="Dark List Accent 3" w:semiHidden="1" w:uiPriority="99" w:unhideWhenUsed="1"/>
    <w:lsdException w:name="Colorful Shading Accent 3" w:semiHidden="1" w:uiPriority="99" w:unhideWhenUsed="1"/>
    <w:lsdException w:name="Colorful List Accent 3" w:semiHidden="1" w:uiPriority="99" w:unhideWhenUsed="1"/>
    <w:lsdException w:name="Colorful Grid Accent 3" w:semiHidden="1" w:uiPriority="99" w:unhideWhenUsed="1"/>
    <w:lsdException w:name="Light Shading Accent 4" w:semiHidden="1" w:uiPriority="99" w:unhideWhenUsed="1"/>
    <w:lsdException w:name="Light List Accent 4" w:semiHidden="1" w:uiPriority="99" w:unhideWhenUsed="1"/>
    <w:lsdException w:name="Light Grid Accent 4" w:semiHidden="1" w:uiPriority="99" w:unhideWhenUsed="1"/>
    <w:lsdException w:name="Medium Shading 1 Accent 4" w:semiHidden="1" w:uiPriority="99" w:unhideWhenUsed="1"/>
    <w:lsdException w:name="Medium Shading 2 Accent 4" w:semiHidden="1" w:uiPriority="99" w:unhideWhenUsed="1"/>
    <w:lsdException w:name="Medium List 1 Accent 4" w:semiHidden="1" w:uiPriority="99" w:unhideWhenUsed="1"/>
    <w:lsdException w:name="Medium List 2 Accent 4" w:semiHidden="1" w:uiPriority="99" w:unhideWhenUsed="1"/>
    <w:lsdException w:name="Medium Grid 1 Accent 4" w:semiHidden="1" w:uiPriority="99" w:unhideWhenUsed="1"/>
    <w:lsdException w:name="Medium Grid 2 Accent 4" w:semiHidden="1" w:uiPriority="99" w:unhideWhenUsed="1"/>
    <w:lsdException w:name="Medium Grid 3 Accent 4" w:semiHidden="1" w:uiPriority="99" w:unhideWhenUsed="1"/>
    <w:lsdException w:name="Dark List Accent 4" w:semiHidden="1" w:uiPriority="99" w:unhideWhenUsed="1"/>
    <w:lsdException w:name="Colorful Shading Accent 4" w:semiHidden="1" w:uiPriority="99" w:unhideWhenUsed="1"/>
    <w:lsdException w:name="Colorful List Accent 4" w:semiHidden="1" w:uiPriority="99" w:unhideWhenUsed="1"/>
    <w:lsdException w:name="Colorful Grid Accent 4" w:semiHidden="1" w:uiPriority="99" w:unhideWhenUsed="1"/>
    <w:lsdException w:name="Light Shading Accent 5" w:semiHidden="1" w:uiPriority="99" w:unhideWhenUsed="1"/>
    <w:lsdException w:name="Light List Accent 5" w:semiHidden="1" w:uiPriority="99" w:unhideWhenUsed="1"/>
    <w:lsdException w:name="Light Grid Accent 5" w:semiHidden="1" w:uiPriority="99" w:unhideWhenUsed="1"/>
    <w:lsdException w:name="Medium Shading 1 Accent 5" w:semiHidden="1" w:uiPriority="99" w:unhideWhenUsed="1"/>
    <w:lsdException w:name="Medium Shading 2 Accent 5" w:semiHidden="1" w:uiPriority="99" w:unhideWhenUsed="1"/>
    <w:lsdException w:name="Medium List 1 Accent 5" w:semiHidden="1" w:uiPriority="99" w:unhideWhenUsed="1"/>
    <w:lsdException w:name="Medium List 2 Accent 5" w:semiHidden="1" w:uiPriority="99" w:unhideWhenUsed="1"/>
    <w:lsdException w:name="Medium Grid 1 Accent 5" w:semiHidden="1" w:uiPriority="99" w:unhideWhenUsed="1"/>
    <w:lsdException w:name="Medium Grid 2 Accent 5" w:semiHidden="1" w:uiPriority="99" w:unhideWhenUsed="1"/>
    <w:lsdException w:name="Medium Grid 3 Accent 5" w:semiHidden="1" w:uiPriority="99" w:unhideWhenUsed="1"/>
    <w:lsdException w:name="Dark List Accent 5" w:semiHidden="1" w:uiPriority="99" w:unhideWhenUsed="1"/>
    <w:lsdException w:name="Colorful Shading Accent 5" w:semiHidden="1" w:uiPriority="99" w:unhideWhenUsed="1"/>
    <w:lsdException w:name="Colorful List Accent 5" w:semiHidden="1" w:uiPriority="99" w:unhideWhenUsed="1"/>
    <w:lsdException w:name="Colorful Grid Accent 5" w:semiHidden="1" w:uiPriority="99" w:unhideWhenUsed="1"/>
    <w:lsdException w:name="Light Shading Accent 6" w:semiHidden="1" w:uiPriority="99" w:unhideWhenUsed="1"/>
    <w:lsdException w:name="Light List Accent 6" w:semiHidden="1" w:uiPriority="99" w:unhideWhenUsed="1"/>
    <w:lsdException w:name="Light Grid Accent 6" w:semiHidden="1" w:uiPriority="99" w:unhideWhenUsed="1"/>
    <w:lsdException w:name="Medium Shading 1 Accent 6" w:semiHidden="1" w:uiPriority="99" w:unhideWhenUsed="1"/>
    <w:lsdException w:name="Medium Shading 2 Accent 6" w:semiHidden="1" w:uiPriority="99" w:unhideWhenUsed="1"/>
    <w:lsdException w:name="Medium List 1 Accent 6" w:semiHidden="1" w:uiPriority="99" w:unhideWhenUsed="1"/>
    <w:lsdException w:name="Medium List 2 Accent 6" w:semiHidden="1" w:uiPriority="99" w:unhideWhenUsed="1"/>
    <w:lsdException w:name="Medium Grid 1 Accent 6" w:semiHidden="1" w:uiPriority="99" w:unhideWhenUsed="1"/>
    <w:lsdException w:name="Medium Grid 2 Accent 6" w:semiHidden="1" w:uiPriority="99" w:unhideWhenUsed="1"/>
    <w:lsdException w:name="Medium Grid 3 Accent 6" w:semiHidden="1" w:uiPriority="99" w:unhideWhenUsed="1"/>
    <w:lsdException w:name="Dark List Accent 6" w:semiHidden="1" w:uiPriority="99" w:unhideWhenUsed="1"/>
    <w:lsdException w:name="Colorful Shading Accent 6" w:semiHidden="1" w:uiPriority="99" w:unhideWhenUsed="1"/>
    <w:lsdException w:name="Colorful List Accent 6" w:semiHidden="1" w:uiPriority="99" w:unhideWhenUsed="1"/>
    <w:lsdException w:name="Colorful Grid Accent 6" w:semiHidden="1" w:uiPriority="99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51378"/>
    <w:rPr>
      <w:rFonts w:eastAsia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qFormat/>
    <w:rsid w:val="00851378"/>
    <w:rPr>
      <w:color w:val="0000FF"/>
      <w:u w:val="single"/>
    </w:rPr>
  </w:style>
  <w:style w:type="paragraph" w:styleId="a4">
    <w:name w:val="Normal (Web)"/>
    <w:basedOn w:val="a"/>
    <w:qFormat/>
    <w:rsid w:val="00851378"/>
  </w:style>
  <w:style w:type="paragraph" w:styleId="a5">
    <w:name w:val="Subtitle"/>
    <w:basedOn w:val="a"/>
    <w:qFormat/>
    <w:rsid w:val="00851378"/>
    <w:pPr>
      <w:jc w:val="center"/>
    </w:pPr>
    <w:rPr>
      <w:b/>
      <w:sz w:val="32"/>
      <w:szCs w:val="20"/>
    </w:rPr>
  </w:style>
  <w:style w:type="paragraph" w:customStyle="1" w:styleId="ConsPlusNormal">
    <w:name w:val="ConsPlusNormal"/>
    <w:uiPriority w:val="99"/>
    <w:qFormat/>
    <w:rsid w:val="00851378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paragraph" w:customStyle="1" w:styleId="s1">
    <w:name w:val="s_1"/>
    <w:basedOn w:val="a"/>
    <w:qFormat/>
    <w:rsid w:val="00851378"/>
    <w:pPr>
      <w:ind w:firstLine="720"/>
      <w:jc w:val="both"/>
    </w:pPr>
    <w:rPr>
      <w:rFonts w:ascii="Arial" w:hAnsi="Arial" w:cs="Arial"/>
      <w:sz w:val="26"/>
      <w:szCs w:val="26"/>
    </w:rPr>
  </w:style>
  <w:style w:type="paragraph" w:customStyle="1" w:styleId="1">
    <w:name w:val="Без интервала1"/>
    <w:qFormat/>
    <w:rsid w:val="00851378"/>
    <w:pPr>
      <w:suppressAutoHyphens/>
    </w:pPr>
    <w:rPr>
      <w:rFonts w:ascii="Calibri" w:eastAsia="Times New Roman" w:hAnsi="Calibri" w:cs="Calibri"/>
      <w:sz w:val="22"/>
      <w:szCs w:val="22"/>
      <w:lang w:eastAsia="zh-CN"/>
    </w:rPr>
  </w:style>
  <w:style w:type="paragraph" w:customStyle="1" w:styleId="ConsTitle">
    <w:name w:val="ConsTitle"/>
    <w:qFormat/>
    <w:rsid w:val="00851378"/>
    <w:pPr>
      <w:widowControl w:val="0"/>
      <w:suppressAutoHyphens/>
      <w:snapToGrid w:val="0"/>
    </w:pPr>
    <w:rPr>
      <w:rFonts w:ascii="Arial" w:eastAsia="Times New Roman" w:hAnsi="Arial" w:cs="Arial"/>
      <w:b/>
      <w:sz w:val="16"/>
      <w:lang w:eastAsia="zh-CN"/>
    </w:rPr>
  </w:style>
  <w:style w:type="paragraph" w:customStyle="1" w:styleId="ConsPlusTitle">
    <w:name w:val="ConsPlusTitle"/>
    <w:qFormat/>
    <w:rsid w:val="00851378"/>
    <w:pPr>
      <w:widowControl w:val="0"/>
      <w:suppressAutoHyphens/>
      <w:autoSpaceDE w:val="0"/>
    </w:pPr>
    <w:rPr>
      <w:rFonts w:ascii="Calibri" w:eastAsia="Calibri" w:hAnsi="Calibri" w:cs="Calibri"/>
      <w:b/>
      <w:bCs/>
      <w:sz w:val="22"/>
      <w:szCs w:val="22"/>
      <w:lang w:eastAsia="zh-CN"/>
    </w:rPr>
  </w:style>
  <w:style w:type="paragraph" w:styleId="a6">
    <w:name w:val="Balloon Text"/>
    <w:basedOn w:val="a"/>
    <w:link w:val="a7"/>
    <w:rsid w:val="002A1DF8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2A1DF8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510F417-C260-4473-926B-C40336B223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139</TotalTime>
  <Pages>1</Pages>
  <Words>271</Words>
  <Characters>1545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MehovskiyVV</dc:creator>
  <cp:lastModifiedBy>TishinaGP</cp:lastModifiedBy>
  <cp:revision>11</cp:revision>
  <cp:lastPrinted>2026-03-25T00:41:00Z</cp:lastPrinted>
  <dcterms:created xsi:type="dcterms:W3CDTF">2022-11-29T02:36:00Z</dcterms:created>
  <dcterms:modified xsi:type="dcterms:W3CDTF">2026-03-25T00:44:00Z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1049-12.2.0.13489</vt:lpwstr>
  </property>
  <property fmtid="{D5CDD505-2E9C-101B-9397-08002B2CF9AE}" pid="3" name="ICV">
    <vt:lpwstr>FD9636D23C0A465584700CEE0EC72A28</vt:lpwstr>
  </property>
</Properties>
</file>