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4023C" w14:textId="77777777" w:rsidR="00B7755C" w:rsidRDefault="00B7755C" w:rsidP="00B7755C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Администрация Анучинского муниципального округа                   Приморского края</w:t>
      </w:r>
    </w:p>
    <w:p w14:paraId="2286A711" w14:textId="77777777" w:rsidR="00B7755C" w:rsidRDefault="00B7755C" w:rsidP="00B7755C">
      <w:pPr>
        <w:ind w:left="5103"/>
        <w:jc w:val="right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УТВЕРЖДАЮ </w:t>
      </w:r>
    </w:p>
    <w:p w14:paraId="22C406E7" w14:textId="77777777" w:rsidR="00B7755C" w:rsidRDefault="00B7755C" w:rsidP="00B7755C">
      <w:pPr>
        <w:ind w:left="5103"/>
        <w:jc w:val="right"/>
        <w:rPr>
          <w:rFonts w:eastAsia="Times New Roman"/>
          <w:szCs w:val="26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Глава Анучинского </w:t>
      </w:r>
    </w:p>
    <w:p w14:paraId="55498995" w14:textId="77777777" w:rsidR="00B7755C" w:rsidRDefault="00B7755C" w:rsidP="00B7755C">
      <w:pPr>
        <w:ind w:left="5103"/>
        <w:jc w:val="right"/>
        <w:rPr>
          <w:rFonts w:eastAsia="Times New Roman"/>
          <w:lang w:val="ru-RU" w:eastAsia="ru-RU"/>
        </w:rPr>
      </w:pPr>
      <w:r>
        <w:rPr>
          <w:rFonts w:eastAsia="Times New Roman"/>
          <w:szCs w:val="26"/>
          <w:lang w:val="ru-RU" w:eastAsia="ru-RU"/>
        </w:rPr>
        <w:t xml:space="preserve">             муниципального округа </w:t>
      </w:r>
    </w:p>
    <w:p w14:paraId="013005C7" w14:textId="77777777" w:rsidR="00B7755C" w:rsidRDefault="00B7755C" w:rsidP="00B7755C">
      <w:pPr>
        <w:ind w:left="5103"/>
        <w:jc w:val="right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________________С.А. </w:t>
      </w:r>
      <w:proofErr w:type="spellStart"/>
      <w:r>
        <w:rPr>
          <w:rFonts w:eastAsia="Times New Roman"/>
          <w:lang w:val="ru-RU" w:eastAsia="ru-RU"/>
        </w:rPr>
        <w:t>Понуровский</w:t>
      </w:r>
      <w:proofErr w:type="spellEnd"/>
    </w:p>
    <w:p w14:paraId="2A5A654E" w14:textId="2ACEE67A" w:rsidR="00B7755C" w:rsidRPr="009F631B" w:rsidRDefault="00B7755C" w:rsidP="00B7755C">
      <w:pPr>
        <w:ind w:left="4248" w:firstLine="708"/>
        <w:jc w:val="right"/>
        <w:rPr>
          <w:lang w:val="ru-RU"/>
        </w:rPr>
      </w:pPr>
      <w:proofErr w:type="gramStart"/>
      <w:r>
        <w:rPr>
          <w:rFonts w:eastAsia="Times New Roman"/>
          <w:lang w:val="ru-RU" w:eastAsia="ru-RU"/>
        </w:rPr>
        <w:t>от  «</w:t>
      </w:r>
      <w:proofErr w:type="gramEnd"/>
      <w:r>
        <w:rPr>
          <w:rFonts w:eastAsia="Times New Roman"/>
          <w:lang w:val="ru-RU" w:eastAsia="ru-RU"/>
        </w:rPr>
        <w:t xml:space="preserve"> ___________ » ________ </w:t>
      </w:r>
      <w:r>
        <w:rPr>
          <w:sz w:val="28"/>
          <w:szCs w:val="28"/>
          <w:lang w:val="ru-RU"/>
        </w:rPr>
        <w:t>20</w:t>
      </w:r>
      <w:r>
        <w:rPr>
          <w:rFonts w:eastAsia="Times New Roman"/>
          <w:sz w:val="28"/>
          <w:szCs w:val="28"/>
          <w:lang w:val="ru-RU" w:eastAsia="ru-RU"/>
        </w:rPr>
        <w:t>22</w:t>
      </w:r>
    </w:p>
    <w:p w14:paraId="5E2002F9" w14:textId="75637770" w:rsidR="0096742E" w:rsidRDefault="0096742E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03EA00D2" w14:textId="432E38F4" w:rsidR="00B7755C" w:rsidRDefault="00B7755C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5F4BB91D" w14:textId="77777777" w:rsidR="00B7755C" w:rsidRDefault="00B7755C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14:paraId="77077C59" w14:textId="77777777" w:rsidR="00FE175D" w:rsidRDefault="00FE175D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0AFA4AA1" w14:textId="77777777" w:rsidR="00096CB0" w:rsidRDefault="00096CB0">
      <w:pPr>
        <w:tabs>
          <w:tab w:val="left" w:pos="851"/>
        </w:tabs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ИЗВЕЩЕНИЕ</w:t>
      </w:r>
    </w:p>
    <w:p w14:paraId="0B3F7177" w14:textId="2E648AD3" w:rsidR="0096742E" w:rsidRPr="0074698B" w:rsidRDefault="00785BEA" w:rsidP="0074698B">
      <w:pPr>
        <w:tabs>
          <w:tab w:val="left" w:pos="851"/>
        </w:tabs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 xml:space="preserve">о проведении аукциона в электронной форме по продаже муниципального имущества </w:t>
      </w:r>
      <w:r w:rsidR="0074698B" w:rsidRPr="0074698B">
        <w:rPr>
          <w:b/>
          <w:bCs/>
          <w:sz w:val="28"/>
          <w:lang w:val="ru-RU"/>
        </w:rPr>
        <w:t>нежилого помещение № 4, расположенно</w:t>
      </w:r>
      <w:r w:rsidR="0074698B">
        <w:rPr>
          <w:b/>
          <w:bCs/>
          <w:sz w:val="28"/>
          <w:lang w:val="ru-RU"/>
        </w:rPr>
        <w:t>го</w:t>
      </w:r>
      <w:r w:rsidR="0074698B" w:rsidRPr="0074698B">
        <w:rPr>
          <w:b/>
          <w:bCs/>
          <w:sz w:val="28"/>
          <w:lang w:val="ru-RU"/>
        </w:rPr>
        <w:t xml:space="preserve"> на втором этаже административного здания с кадастровым номером 25:01:150001: 3459, по адресу: Приморский край </w:t>
      </w:r>
      <w:proofErr w:type="spellStart"/>
      <w:r w:rsidR="0074698B" w:rsidRPr="0074698B">
        <w:rPr>
          <w:b/>
          <w:bCs/>
          <w:sz w:val="28"/>
          <w:lang w:val="ru-RU"/>
        </w:rPr>
        <w:t>Анучинский</w:t>
      </w:r>
      <w:proofErr w:type="spellEnd"/>
      <w:r w:rsidR="0074698B" w:rsidRPr="0074698B">
        <w:rPr>
          <w:b/>
          <w:bCs/>
          <w:sz w:val="28"/>
          <w:lang w:val="ru-RU"/>
        </w:rPr>
        <w:t xml:space="preserve"> район,                        с. Анучино, ул. </w:t>
      </w:r>
      <w:proofErr w:type="spellStart"/>
      <w:r w:rsidR="0074698B" w:rsidRPr="0074698B">
        <w:rPr>
          <w:b/>
          <w:bCs/>
          <w:sz w:val="28"/>
          <w:lang w:val="ru-RU"/>
        </w:rPr>
        <w:t>Слизкова</w:t>
      </w:r>
      <w:proofErr w:type="spellEnd"/>
      <w:r w:rsidR="0074698B" w:rsidRPr="0074698B">
        <w:rPr>
          <w:b/>
          <w:bCs/>
          <w:sz w:val="28"/>
          <w:lang w:val="ru-RU"/>
        </w:rPr>
        <w:t xml:space="preserve"> 7, общая площадь помещения - 203,5 </w:t>
      </w:r>
      <w:proofErr w:type="spellStart"/>
      <w:r w:rsidR="0074698B" w:rsidRPr="0074698B">
        <w:rPr>
          <w:b/>
          <w:bCs/>
          <w:sz w:val="28"/>
          <w:lang w:val="ru-RU"/>
        </w:rPr>
        <w:t>кв.м</w:t>
      </w:r>
      <w:proofErr w:type="spellEnd"/>
      <w:r w:rsidR="0074698B" w:rsidRPr="0074698B">
        <w:rPr>
          <w:b/>
          <w:bCs/>
          <w:sz w:val="28"/>
          <w:lang w:val="ru-RU"/>
        </w:rPr>
        <w:t>., кадастровый номер помещения: 25:01:150001:6313</w:t>
      </w:r>
      <w:r w:rsidR="0074698B" w:rsidRPr="0074698B">
        <w:rPr>
          <w:b/>
          <w:bCs/>
          <w:color w:val="212529"/>
          <w:sz w:val="28"/>
          <w:shd w:val="clear" w:color="auto" w:fill="FFFFFF"/>
          <w:lang w:val="ru-RU"/>
        </w:rPr>
        <w:t>, 1993 года постройки</w:t>
      </w:r>
    </w:p>
    <w:p w14:paraId="1BF0A465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9DF7913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0D34CB8F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3D71F7F4" w14:textId="77777777" w:rsidR="0096742E" w:rsidRDefault="0096742E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3"/>
        <w:tblW w:w="9355" w:type="dxa"/>
        <w:tblLook w:val="04A0" w:firstRow="1" w:lastRow="0" w:firstColumn="1" w:lastColumn="0" w:noHBand="0" w:noVBand="1"/>
      </w:tblPr>
      <w:tblGrid>
        <w:gridCol w:w="4001"/>
        <w:gridCol w:w="4616"/>
        <w:gridCol w:w="738"/>
      </w:tblGrid>
      <w:tr w:rsidR="0096742E" w14:paraId="65229647" w14:textId="77777777">
        <w:tc>
          <w:tcPr>
            <w:tcW w:w="4001" w:type="dxa"/>
            <w:shd w:val="clear" w:color="auto" w:fill="auto"/>
          </w:tcPr>
          <w:p w14:paraId="58421EA9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начала приема заявок:</w:t>
            </w:r>
          </w:p>
          <w:p w14:paraId="7B9F1D1F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222D2566" w14:textId="5E6C9A34" w:rsidR="0096742E" w:rsidRDefault="00B7755C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05 окт</w:t>
            </w:r>
            <w:r w:rsidR="0074698B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ября</w:t>
            </w:r>
            <w:r w:rsidR="008C6171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</w:t>
            </w:r>
          </w:p>
        </w:tc>
        <w:tc>
          <w:tcPr>
            <w:tcW w:w="738" w:type="dxa"/>
            <w:shd w:val="clear" w:color="auto" w:fill="auto"/>
          </w:tcPr>
          <w:p w14:paraId="39008CB4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  <w:tr w:rsidR="0096742E" w14:paraId="5F3C7AC8" w14:textId="77777777">
        <w:tc>
          <w:tcPr>
            <w:tcW w:w="4001" w:type="dxa"/>
            <w:shd w:val="clear" w:color="auto" w:fill="auto"/>
          </w:tcPr>
          <w:p w14:paraId="7AEC072B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окончания приема заявок:</w:t>
            </w:r>
          </w:p>
          <w:p w14:paraId="4BDBF39B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501D6C3B" w14:textId="7409D799" w:rsidR="0096742E" w:rsidRDefault="00176424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0</w:t>
            </w:r>
            <w:r w:rsidR="00B7755C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6</w:t>
            </w:r>
            <w:r w:rsidR="008C6171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</w:t>
            </w:r>
            <w:r w:rsidR="00B7755C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ноября</w:t>
            </w:r>
            <w:r w:rsidR="008C6171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</w:t>
            </w:r>
          </w:p>
        </w:tc>
        <w:tc>
          <w:tcPr>
            <w:tcW w:w="738" w:type="dxa"/>
            <w:shd w:val="clear" w:color="auto" w:fill="auto"/>
          </w:tcPr>
          <w:p w14:paraId="13CDF4FE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96742E" w14:paraId="7E6F63FD" w14:textId="77777777">
        <w:tc>
          <w:tcPr>
            <w:tcW w:w="4001" w:type="dxa"/>
            <w:shd w:val="clear" w:color="auto" w:fill="auto"/>
          </w:tcPr>
          <w:p w14:paraId="2E3F2193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определения участников:</w:t>
            </w:r>
          </w:p>
          <w:p w14:paraId="46F7D2DA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2C60D5DB" w14:textId="1604D625" w:rsidR="0096742E" w:rsidRDefault="00B7755C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07</w:t>
            </w:r>
            <w:r w:rsidR="008C6171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ноября</w:t>
            </w:r>
            <w:r w:rsidR="008C6171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</w:t>
            </w:r>
          </w:p>
        </w:tc>
        <w:tc>
          <w:tcPr>
            <w:tcW w:w="738" w:type="dxa"/>
            <w:shd w:val="clear" w:color="auto" w:fill="auto"/>
          </w:tcPr>
          <w:p w14:paraId="19F8F22D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  <w:tr w:rsidR="0096742E" w14:paraId="0523B85A" w14:textId="77777777">
        <w:tc>
          <w:tcPr>
            <w:tcW w:w="4001" w:type="dxa"/>
            <w:shd w:val="clear" w:color="auto" w:fill="auto"/>
          </w:tcPr>
          <w:p w14:paraId="125BD13B" w14:textId="77777777" w:rsidR="0096742E" w:rsidRDefault="00785BEA">
            <w:pPr>
              <w:spacing w:line="264" w:lineRule="auto"/>
              <w:ind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Дата аукциона:</w:t>
            </w:r>
          </w:p>
          <w:p w14:paraId="677682B2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  <w:tc>
          <w:tcPr>
            <w:tcW w:w="4616" w:type="dxa"/>
            <w:shd w:val="clear" w:color="auto" w:fill="auto"/>
          </w:tcPr>
          <w:p w14:paraId="4880E4B1" w14:textId="0470C5DE" w:rsidR="0096742E" w:rsidRDefault="008C6171">
            <w:pPr>
              <w:spacing w:line="264" w:lineRule="auto"/>
              <w:ind w:right="57"/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1</w:t>
            </w:r>
            <w:r w:rsidR="00B7755C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0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</w:t>
            </w:r>
            <w:r w:rsidR="00B7755C"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>ноября</w:t>
            </w:r>
            <w:r>
              <w:rPr>
                <w:rFonts w:ascii="Calibri" w:eastAsia="Calibri" w:hAnsi="Calibri"/>
                <w:sz w:val="28"/>
                <w:szCs w:val="28"/>
                <w:lang w:val="ru-RU" w:eastAsia="ru-RU"/>
              </w:rPr>
              <w:t xml:space="preserve"> 2022</w:t>
            </w:r>
          </w:p>
        </w:tc>
        <w:tc>
          <w:tcPr>
            <w:tcW w:w="738" w:type="dxa"/>
            <w:shd w:val="clear" w:color="auto" w:fill="auto"/>
          </w:tcPr>
          <w:p w14:paraId="13D24813" w14:textId="77777777" w:rsidR="0096742E" w:rsidRDefault="0096742E">
            <w:pPr>
              <w:spacing w:line="264" w:lineRule="auto"/>
              <w:ind w:right="57"/>
              <w:jc w:val="both"/>
              <w:rPr>
                <w:rFonts w:ascii="Calibri" w:eastAsia="Calibri" w:hAnsi="Calibri"/>
                <w:sz w:val="28"/>
                <w:szCs w:val="28"/>
                <w:lang w:val="ru-RU" w:eastAsia="ru-RU"/>
              </w:rPr>
            </w:pPr>
          </w:p>
        </w:tc>
      </w:tr>
    </w:tbl>
    <w:p w14:paraId="41E4D3E0" w14:textId="77777777" w:rsidR="00E81983" w:rsidRDefault="00E81983">
      <w:pPr>
        <w:spacing w:line="264" w:lineRule="auto"/>
        <w:ind w:right="57" w:firstLine="720"/>
        <w:jc w:val="both"/>
      </w:pPr>
    </w:p>
    <w:p w14:paraId="76842DD3" w14:textId="77777777" w:rsidR="00E81983" w:rsidRDefault="00E81983">
      <w:pPr>
        <w:spacing w:line="264" w:lineRule="auto"/>
        <w:ind w:right="57" w:firstLine="720"/>
        <w:jc w:val="both"/>
      </w:pPr>
    </w:p>
    <w:p w14:paraId="4E61C60C" w14:textId="77777777" w:rsidR="00E81983" w:rsidRDefault="00E81983">
      <w:pPr>
        <w:spacing w:line="264" w:lineRule="auto"/>
        <w:ind w:right="57" w:firstLine="720"/>
        <w:jc w:val="both"/>
      </w:pPr>
    </w:p>
    <w:p w14:paraId="0E5C6CF4" w14:textId="77777777" w:rsidR="00E81983" w:rsidRDefault="00E81983">
      <w:pPr>
        <w:spacing w:line="264" w:lineRule="auto"/>
        <w:ind w:right="57" w:firstLine="720"/>
        <w:jc w:val="both"/>
      </w:pPr>
    </w:p>
    <w:p w14:paraId="659A8B31" w14:textId="77777777" w:rsidR="00E81983" w:rsidRDefault="00E81983">
      <w:pPr>
        <w:spacing w:line="264" w:lineRule="auto"/>
        <w:ind w:right="57" w:firstLine="720"/>
        <w:jc w:val="both"/>
      </w:pPr>
    </w:p>
    <w:p w14:paraId="4664180E" w14:textId="2FED8A68" w:rsidR="0096742E" w:rsidRDefault="00E81983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lang w:val="ru-RU"/>
        </w:rPr>
        <w:t>Согласовано: правовой отдел ____________</w:t>
      </w:r>
      <w:r w:rsidR="00785BEA" w:rsidRPr="00E81983">
        <w:rPr>
          <w:lang w:val="ru-RU"/>
        </w:rPr>
        <w:br w:type="page"/>
      </w:r>
    </w:p>
    <w:p w14:paraId="08FBB63E" w14:textId="77777777" w:rsidR="0096742E" w:rsidRDefault="00785BEA">
      <w:pP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sz w:val="28"/>
          <w:szCs w:val="28"/>
          <w:lang w:val="ru-RU" w:eastAsia="ru-RU"/>
        </w:rPr>
        <w:lastRenderedPageBreak/>
        <w:t>СОДЕРЖАНИЕ</w:t>
      </w:r>
    </w:p>
    <w:p w14:paraId="3B8B243E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1. Основные понятия </w:t>
      </w:r>
    </w:p>
    <w:p w14:paraId="63FA2F72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2. Правовое регулирование </w:t>
      </w:r>
    </w:p>
    <w:p w14:paraId="0FFB08DA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3. Сведения об аукционе </w:t>
      </w:r>
    </w:p>
    <w:p w14:paraId="2C8F3DE8" w14:textId="77777777" w:rsidR="0096742E" w:rsidRDefault="00785BEA">
      <w:pPr>
        <w:rPr>
          <w:rFonts w:eastAsia="Times New 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0E46B54A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5. Сроки и порядок регистрации на электронной площадке </w:t>
      </w:r>
    </w:p>
    <w:p w14:paraId="49A5A0B6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6. Порядок подачи (приема) и отзыва заявок </w:t>
      </w:r>
    </w:p>
    <w:p w14:paraId="7213553C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6AB9C6F2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74121E55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9. Порядок внесения задатка и его возврата </w:t>
      </w:r>
    </w:p>
    <w:p w14:paraId="76229CB6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10. Порядок ознакомления со сведениями об Имуществе, выставляемом на аукционе</w:t>
      </w:r>
    </w:p>
    <w:p w14:paraId="28E2D972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11. Порядок определения участников аукциона</w:t>
      </w:r>
    </w:p>
    <w:p w14:paraId="21BCB079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12. Порядок проведения аукциона и определения победителя </w:t>
      </w:r>
    </w:p>
    <w:p w14:paraId="5ECAE56D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13. Срок заключения договора купли-продажи недвижимого имущества </w:t>
      </w:r>
    </w:p>
    <w:p w14:paraId="28D06DC7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14. Переход права собственности на </w:t>
      </w:r>
      <w:r>
        <w:rPr>
          <w:rFonts w:asciiTheme="minorHAnsi" w:eastAsia="Times New Roman" w:hAnsiTheme="minorHAnsi" w:cs="TimesNewRoman"/>
          <w:lang w:val="ru-RU" w:eastAsia="ru-RU"/>
        </w:rPr>
        <w:t>муниципальное</w:t>
      </w:r>
      <w:r>
        <w:rPr>
          <w:rFonts w:ascii="TimesNewRoman" w:eastAsia="Times New Roman" w:hAnsi="TimesNewRoman" w:cs="TimesNewRoman"/>
          <w:lang w:val="ru-RU" w:eastAsia="ru-RU"/>
        </w:rPr>
        <w:t xml:space="preserve"> имущество</w:t>
      </w:r>
    </w:p>
    <w:p w14:paraId="5F102356" w14:textId="77777777" w:rsidR="0096742E" w:rsidRDefault="00785BEA">
      <w:pPr>
        <w:rPr>
          <w:rFonts w:asciiTheme="minorHAnsi" w:eastAsia="Times New Roman" w:hAnsiTheme="minorHAnsi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15. Вознаграждение Продавцу</w:t>
      </w:r>
    </w:p>
    <w:p w14:paraId="0928955A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16. Заключительные положения</w:t>
      </w:r>
    </w:p>
    <w:p w14:paraId="74F661E1" w14:textId="77777777" w:rsidR="0096742E" w:rsidRDefault="00785BEA">
      <w:pPr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 xml:space="preserve">Приложение 1 (заявка) </w:t>
      </w:r>
      <w:r>
        <w:rPr>
          <w:rFonts w:ascii="TimesNewRoman" w:eastAsia="Times New Roman" w:hAnsi="TimesNewRoman" w:cs="TimesNewRoman"/>
          <w:lang w:val="ru-RU" w:eastAsia="ru-RU"/>
        </w:rPr>
        <w:br/>
        <w:t xml:space="preserve">Приложение 2 (договор купли-продажи) </w:t>
      </w:r>
    </w:p>
    <w:p w14:paraId="2B15D9D1" w14:textId="77777777" w:rsidR="0096742E" w:rsidRDefault="0096742E">
      <w:pPr>
        <w:rPr>
          <w:rFonts w:ascii="TimesNewRoman" w:eastAsia="Times New Roman" w:hAnsi="TimesNewRoman" w:cs="TimesNewRoman"/>
          <w:lang w:val="ru-RU" w:eastAsia="ru-RU"/>
        </w:rPr>
      </w:pPr>
    </w:p>
    <w:p w14:paraId="0052021E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E345E8">
        <w:rPr>
          <w:lang w:val="ru-RU"/>
        </w:rPr>
        <w:br w:type="page"/>
      </w:r>
    </w:p>
    <w:p w14:paraId="6527EE8C" w14:textId="77777777" w:rsidR="0096742E" w:rsidRDefault="00785BEA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47F74CCC" w14:textId="049D03A0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Имущество (лоты) аукциона (объекты)</w:t>
      </w:r>
      <w:r>
        <w:rPr>
          <w:rFonts w:eastAsia="Times New Roman"/>
          <w:lang w:val="ru-RU" w:eastAsia="ru-RU"/>
        </w:rPr>
        <w:t xml:space="preserve"> – имущество, находящееся в собственности Анучинского муниципального </w:t>
      </w:r>
      <w:r w:rsidR="00E345E8">
        <w:rPr>
          <w:rFonts w:eastAsia="Times New Roman"/>
          <w:lang w:val="ru-RU" w:eastAsia="ru-RU"/>
        </w:rPr>
        <w:t>округа</w:t>
      </w:r>
      <w:r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754A1176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Лот </w:t>
      </w:r>
      <w:r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358CD687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Предмет аукциона</w:t>
      </w:r>
      <w:r>
        <w:rPr>
          <w:rFonts w:eastAsia="Times New Roman"/>
          <w:lang w:val="ru-RU" w:eastAsia="ru-RU"/>
        </w:rPr>
        <w:t xml:space="preserve"> – продажа Имущества (лота) аукциона.</w:t>
      </w:r>
    </w:p>
    <w:p w14:paraId="770EB9DA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Цена предмета аукциона</w:t>
      </w:r>
      <w:r>
        <w:rPr>
          <w:rFonts w:eastAsia="Times New Roman"/>
          <w:lang w:val="ru-RU" w:eastAsia="ru-RU"/>
        </w:rPr>
        <w:t xml:space="preserve"> – цена продажи Имущества (лота) аукциона.</w:t>
      </w:r>
    </w:p>
    <w:p w14:paraId="0AFCE4F9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Шаг аукциона</w:t>
      </w:r>
      <w:r>
        <w:rPr>
          <w:rFonts w:eastAsia="Times New Roman"/>
          <w:lang w:val="ru-RU" w:eastAsia="ru-RU"/>
        </w:rPr>
        <w:t xml:space="preserve"> – величина повышения начальной цены продажи Имущества.</w:t>
      </w:r>
    </w:p>
    <w:p w14:paraId="22E8D2D7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>
        <w:rPr>
          <w:rFonts w:eastAsia="Times New Roman"/>
          <w:lang w:val="ru-RU" w:eastAsia="ru-RU"/>
        </w:rPr>
        <w:t xml:space="preserve"> (далее – Информационное сообщение) -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58ED464A" w14:textId="705DAD5D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Продавец</w:t>
      </w:r>
      <w:r>
        <w:rPr>
          <w:rFonts w:eastAsia="Times New Roman"/>
          <w:lang w:val="ru-RU" w:eastAsia="ru-RU"/>
        </w:rPr>
        <w:t xml:space="preserve"> – </w:t>
      </w:r>
      <w:r>
        <w:rPr>
          <w:lang w:val="ru-RU"/>
        </w:rPr>
        <w:t xml:space="preserve">Администрация Анучинского муниципального </w:t>
      </w:r>
      <w:r w:rsidR="00E345E8">
        <w:rPr>
          <w:lang w:val="ru-RU"/>
        </w:rPr>
        <w:t>округа</w:t>
      </w:r>
      <w:r w:rsidR="00C44B03">
        <w:rPr>
          <w:lang w:val="ru-RU"/>
        </w:rPr>
        <w:t xml:space="preserve"> Приморского края</w:t>
      </w:r>
      <w:r>
        <w:rPr>
          <w:lang w:val="ru-RU"/>
        </w:rPr>
        <w:t xml:space="preserve"> </w:t>
      </w:r>
      <w:r w:rsidRPr="00D33539">
        <w:rPr>
          <w:kern w:val="2"/>
          <w:lang w:val="ru-RU"/>
        </w:rPr>
        <w:t>ОГРН</w:t>
      </w:r>
      <w:r w:rsidRPr="00D33539">
        <w:rPr>
          <w:lang w:val="ru-RU"/>
        </w:rPr>
        <w:t xml:space="preserve"> </w:t>
      </w:r>
      <w:r w:rsidR="00D33539" w:rsidRPr="00D33539">
        <w:rPr>
          <w:lang w:val="ru-RU"/>
        </w:rPr>
        <w:t>1202500020117</w:t>
      </w:r>
      <w:r>
        <w:rPr>
          <w:lang w:val="ru-RU"/>
        </w:rPr>
        <w:t>,</w:t>
      </w:r>
      <w:r>
        <w:rPr>
          <w:kern w:val="2"/>
          <w:lang w:val="ru-RU"/>
        </w:rPr>
        <w:t xml:space="preserve"> фактический и юридический адрес:</w:t>
      </w:r>
      <w:r>
        <w:rPr>
          <w:lang w:val="ru-RU"/>
        </w:rPr>
        <w:t xml:space="preserve"> 692300,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 w:rsidR="00E345E8">
        <w:rPr>
          <w:rFonts w:eastAsia="Times New Roman"/>
          <w:lang w:val="ru-RU" w:eastAsia="ru-RU"/>
        </w:rPr>
        <w:t>, офис 20</w:t>
      </w:r>
    </w:p>
    <w:p w14:paraId="21AE69F7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Оператор</w:t>
      </w:r>
      <w:r>
        <w:rPr>
          <w:rFonts w:eastAsia="Times New Roman"/>
          <w:lang w:val="ru-RU" w:eastAsia="ru-RU"/>
        </w:rPr>
        <w:t xml:space="preserve"> (электронная торговая площадка) 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Продавца в сети «Интернет» </w:t>
      </w:r>
      <w:r>
        <w:rPr>
          <w:rFonts w:eastAsia="Times New Roman"/>
          <w:lang w:eastAsia="ru-RU"/>
        </w:rPr>
        <w:t>www</w:t>
      </w:r>
      <w:r>
        <w:rPr>
          <w:rFonts w:eastAsia="Times New Roman"/>
          <w:lang w:val="ru-RU" w:eastAsia="ru-RU"/>
        </w:rPr>
        <w:t>.</w:t>
      </w:r>
      <w:r>
        <w:rPr>
          <w:rFonts w:eastAsia="Times New Roman"/>
          <w:lang w:eastAsia="ru-RU"/>
        </w:rPr>
        <w:t>lot</w:t>
      </w:r>
      <w:r>
        <w:rPr>
          <w:rFonts w:eastAsia="Times New Roman"/>
          <w:lang w:val="ru-RU" w:eastAsia="ru-RU"/>
        </w:rPr>
        <w:t>-</w:t>
      </w:r>
      <w:r>
        <w:rPr>
          <w:rFonts w:eastAsia="Times New Roman"/>
          <w:lang w:eastAsia="ru-RU"/>
        </w:rPr>
        <w:t>online</w:t>
      </w:r>
      <w:r>
        <w:rPr>
          <w:rFonts w:eastAsia="Times New Roman"/>
          <w:lang w:val="ru-RU" w:eastAsia="ru-RU"/>
        </w:rPr>
        <w:t>.</w:t>
      </w:r>
      <w:proofErr w:type="spellStart"/>
      <w:r>
        <w:rPr>
          <w:rFonts w:eastAsia="Times New Roman"/>
          <w:lang w:eastAsia="ru-RU"/>
        </w:rPr>
        <w:t>ru</w:t>
      </w:r>
      <w:proofErr w:type="spellEnd"/>
      <w:r>
        <w:rPr>
          <w:rFonts w:eastAsia="Times New Roman"/>
          <w:lang w:val="ru-RU" w:eastAsia="ru-RU"/>
        </w:rPr>
        <w:t>.</w:t>
      </w:r>
    </w:p>
    <w:p w14:paraId="3B23DD7B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Заявка </w:t>
      </w:r>
      <w:r>
        <w:rPr>
          <w:rFonts w:eastAsia="Times New Roman"/>
          <w:lang w:val="ru-RU" w:eastAsia="ru-RU"/>
        </w:rPr>
        <w:t xml:space="preserve">– комплект документов, представленный претендентом в срок и по форме, который установлен в Информационном сообщении. </w:t>
      </w:r>
    </w:p>
    <w:p w14:paraId="69F48CBA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Аукционная комиссия</w:t>
      </w:r>
      <w:r>
        <w:rPr>
          <w:rFonts w:eastAsia="Times New Roman"/>
          <w:lang w:val="ru-RU" w:eastAsia="ru-RU"/>
        </w:rPr>
        <w:t xml:space="preserve"> – комиссия по проведению аукциона, формируемая Продавцом.</w:t>
      </w:r>
    </w:p>
    <w:p w14:paraId="65C79BA0" w14:textId="77777777" w:rsidR="0096742E" w:rsidRDefault="00785BEA">
      <w:pPr>
        <w:ind w:firstLine="851"/>
        <w:jc w:val="both"/>
        <w:rPr>
          <w:lang w:val="ru-RU" w:eastAsia="ru-RU"/>
        </w:rPr>
      </w:pPr>
      <w:r>
        <w:rPr>
          <w:b/>
          <w:lang w:val="ru-RU" w:eastAsia="ru-RU"/>
        </w:rPr>
        <w:t xml:space="preserve">Претендент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35AA4415" w14:textId="77777777" w:rsidR="0096742E" w:rsidRDefault="00785BEA">
      <w:pPr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 xml:space="preserve">Участник </w:t>
      </w:r>
      <w:r>
        <w:rPr>
          <w:lang w:val="ru-RU" w:eastAsia="ru-RU"/>
        </w:rPr>
        <w:t>– юридическое лицо, физическое лицо или физическое лицо в качестве индивидуального предпринимателя, предоставившее Оператору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6002B63D" w14:textId="77777777" w:rsidR="0096742E" w:rsidRDefault="00785BEA">
      <w:pPr>
        <w:ind w:firstLine="851"/>
        <w:jc w:val="both"/>
        <w:rPr>
          <w:lang w:val="ru-RU" w:eastAsia="ru-RU"/>
        </w:rPr>
      </w:pPr>
      <w:r>
        <w:rPr>
          <w:b/>
          <w:bCs/>
          <w:lang w:val="ru-RU" w:eastAsia="ru-RU"/>
        </w:rPr>
        <w:t>Победитель</w:t>
      </w:r>
      <w:r>
        <w:rPr>
          <w:lang w:val="ru-RU" w:eastAsia="ru-RU"/>
        </w:rPr>
        <w:t xml:space="preserve"> –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63162F7B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Открытая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65285C0C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Закрытая часть электронной площадки</w:t>
      </w:r>
      <w:r>
        <w:rPr>
          <w:rFonts w:eastAsia="Times New Roman"/>
          <w:lang w:val="ru-RU"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участники, позволяющий пользователям получить доступ к информации и выполнять определенные действия.</w:t>
      </w:r>
    </w:p>
    <w:p w14:paraId="58601472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Электронная подпись</w:t>
      </w:r>
      <w:r>
        <w:rPr>
          <w:rFonts w:eastAsia="Times New Roman"/>
          <w:lang w:val="ru-RU" w:eastAsia="ru-RU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</w:t>
      </w:r>
      <w:r>
        <w:rPr>
          <w:rFonts w:eastAsia="Times New Roman"/>
          <w:lang w:val="ru-RU" w:eastAsia="ru-RU"/>
        </w:rPr>
        <w:lastRenderedPageBreak/>
        <w:t>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8FD3C51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документ</w:t>
      </w:r>
      <w:r>
        <w:rPr>
          <w:rFonts w:eastAsia="Times New Roman"/>
          <w:lang w:val="ru-RU" w:eastAsia="ru-RU"/>
        </w:rPr>
        <w:t xml:space="preserve"> –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25FFE6A3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образ документа</w:t>
      </w:r>
      <w:r>
        <w:rPr>
          <w:rFonts w:eastAsia="Times New Roman"/>
          <w:lang w:val="ru-RU" w:eastAsia="ru-RU"/>
        </w:rPr>
        <w:t xml:space="preserve"> –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53FD4C1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>
        <w:rPr>
          <w:rFonts w:eastAsia="Times New Roman"/>
          <w:lang w:val="ru-RU" w:eastAsia="ru-RU"/>
        </w:rPr>
        <w:t xml:space="preserve"> – информация, направляемая пользователями электронной площадки друг другу в процессе работы на электронной площадке.</w:t>
      </w:r>
    </w:p>
    <w:p w14:paraId="5CD1CC46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Электронный журнал</w:t>
      </w:r>
      <w:r>
        <w:rPr>
          <w:rFonts w:eastAsia="Times New Roman"/>
          <w:lang w:val="ru-RU" w:eastAsia="ru-RU"/>
        </w:rPr>
        <w:t xml:space="preserve"> – электронный документ, в котором Оператор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796834D" w14:textId="77777777" w:rsidR="0096742E" w:rsidRDefault="00785BEA">
      <w:pPr>
        <w:ind w:right="57"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«Личный кабинет»</w:t>
      </w:r>
      <w:r>
        <w:rPr>
          <w:rFonts w:eastAsia="Times New Roman"/>
          <w:lang w:val="ru-RU"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64381410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Официальные сайты по продаже имущества</w:t>
      </w:r>
      <w:r>
        <w:rPr>
          <w:rFonts w:eastAsia="Times New Roman"/>
          <w:lang w:val="ru-RU" w:eastAsia="ru-RU"/>
        </w:rPr>
        <w:t xml:space="preserve"> - официальный сайт Российской Федерации для размещения информации о проведении торгов в сети «Интернет» www.torgi.gov.ru, сайт Оператора в сети «Интернет» (электронной площадки), официальный сайт Продавца в сети «Интернет».</w:t>
      </w:r>
    </w:p>
    <w:p w14:paraId="566683A7" w14:textId="77777777" w:rsidR="0096742E" w:rsidRDefault="0096742E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35D56F57" w14:textId="77777777" w:rsidR="0096742E" w:rsidRDefault="00785BEA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2. Правовое регулирование</w:t>
      </w:r>
    </w:p>
    <w:p w14:paraId="581D35FE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Аукцион проводится в соответствии с:</w:t>
      </w:r>
    </w:p>
    <w:p w14:paraId="73AD45DC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595DFB09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14:paraId="05747AB0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13BFED00" w14:textId="77777777" w:rsidR="0096742E" w:rsidRDefault="00785BEA">
      <w:pPr>
        <w:tabs>
          <w:tab w:val="left" w:pos="0"/>
        </w:tabs>
        <w:ind w:right="57"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kern w:val="2"/>
          <w:lang w:val="ru-RU"/>
        </w:rPr>
        <w:t>приказом АО «Российский аукционный дом» от</w:t>
      </w:r>
      <w:r>
        <w:rPr>
          <w:lang w:val="ru-RU"/>
        </w:rPr>
        <w:t xml:space="preserve"> 23 мая 2019 г. № П-0165/021</w:t>
      </w:r>
    </w:p>
    <w:p w14:paraId="44F3C8A8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57659C96" w14:textId="77777777" w:rsidR="0096742E" w:rsidRDefault="00785BEA">
      <w:pPr>
        <w:spacing w:line="264" w:lineRule="auto"/>
        <w:ind w:right="57" w:firstLine="720"/>
        <w:jc w:val="both"/>
        <w:rPr>
          <w:rFonts w:eastAsia="Times New Roman"/>
          <w:sz w:val="28"/>
          <w:szCs w:val="28"/>
          <w:lang w:val="ru-RU" w:eastAsia="ru-RU"/>
        </w:rPr>
      </w:pPr>
      <w:r w:rsidRPr="00E345E8">
        <w:rPr>
          <w:lang w:val="ru-RU"/>
        </w:rPr>
        <w:br w:type="page"/>
      </w:r>
    </w:p>
    <w:p w14:paraId="7035123D" w14:textId="77777777" w:rsidR="0096742E" w:rsidRDefault="00785BEA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lastRenderedPageBreak/>
        <w:t>Сведения об Имуществе</w:t>
      </w:r>
    </w:p>
    <w:p w14:paraId="3F098FA4" w14:textId="5A5A2BEF" w:rsidR="0096742E" w:rsidRPr="00E345E8" w:rsidRDefault="00785BEA">
      <w:pPr>
        <w:tabs>
          <w:tab w:val="left" w:pos="0"/>
        </w:tabs>
        <w:ind w:right="57" w:firstLine="567"/>
        <w:jc w:val="both"/>
        <w:rPr>
          <w:lang w:val="ru-RU"/>
        </w:rPr>
      </w:pPr>
      <w:r>
        <w:rPr>
          <w:rFonts w:eastAsia="Times New Roman"/>
          <w:b/>
          <w:iCs/>
          <w:lang w:val="ru-RU" w:eastAsia="ru-RU"/>
        </w:rPr>
        <w:t xml:space="preserve">3.1. </w:t>
      </w:r>
      <w:r>
        <w:rPr>
          <w:rFonts w:eastAsia="Times New Roman"/>
          <w:b/>
          <w:lang w:val="ru-RU" w:eastAsia="ru-RU"/>
        </w:rPr>
        <w:t xml:space="preserve">Основание проведения торгов – </w:t>
      </w:r>
      <w:r>
        <w:rPr>
          <w:kern w:val="2"/>
          <w:lang w:val="ru-RU"/>
        </w:rPr>
        <w:t>распоряжение администрации Анучинского муниципального</w:t>
      </w:r>
      <w:r w:rsidR="00D33539">
        <w:rPr>
          <w:kern w:val="2"/>
          <w:lang w:val="ru-RU"/>
        </w:rPr>
        <w:t xml:space="preserve"> округа Приморского </w:t>
      </w:r>
      <w:proofErr w:type="gramStart"/>
      <w:r w:rsidR="00D33539">
        <w:rPr>
          <w:kern w:val="2"/>
          <w:lang w:val="ru-RU"/>
        </w:rPr>
        <w:t xml:space="preserve">края </w:t>
      </w:r>
      <w:r>
        <w:rPr>
          <w:kern w:val="2"/>
          <w:lang w:val="ru-RU"/>
        </w:rPr>
        <w:t xml:space="preserve"> </w:t>
      </w:r>
      <w:r w:rsidRPr="00080CDD">
        <w:rPr>
          <w:kern w:val="2"/>
          <w:lang w:val="ru-RU"/>
        </w:rPr>
        <w:t>от</w:t>
      </w:r>
      <w:proofErr w:type="gramEnd"/>
      <w:r w:rsidRPr="00080CDD">
        <w:rPr>
          <w:kern w:val="2"/>
          <w:lang w:val="ru-RU"/>
        </w:rPr>
        <w:t xml:space="preserve"> </w:t>
      </w:r>
      <w:r w:rsidR="00136A7E" w:rsidRPr="00136A7E">
        <w:rPr>
          <w:kern w:val="2"/>
          <w:lang w:val="ru-RU"/>
        </w:rPr>
        <w:t>23</w:t>
      </w:r>
      <w:r w:rsidR="00136A7E">
        <w:rPr>
          <w:kern w:val="2"/>
          <w:lang w:val="ru-RU"/>
        </w:rPr>
        <w:t>.</w:t>
      </w:r>
      <w:r w:rsidR="00136A7E" w:rsidRPr="00136A7E">
        <w:rPr>
          <w:kern w:val="2"/>
          <w:lang w:val="ru-RU"/>
        </w:rPr>
        <w:t>09</w:t>
      </w:r>
      <w:r w:rsidR="00136A7E">
        <w:rPr>
          <w:kern w:val="2"/>
          <w:lang w:val="ru-RU"/>
        </w:rPr>
        <w:t>.</w:t>
      </w:r>
      <w:r w:rsidRPr="00080CDD">
        <w:rPr>
          <w:kern w:val="2"/>
          <w:lang w:val="ru-RU"/>
        </w:rPr>
        <w:t xml:space="preserve"> 202</w:t>
      </w:r>
      <w:r w:rsidR="00743B47" w:rsidRPr="00080CDD">
        <w:rPr>
          <w:kern w:val="2"/>
          <w:lang w:val="ru-RU"/>
        </w:rPr>
        <w:t>2</w:t>
      </w:r>
      <w:r w:rsidRPr="00080CDD">
        <w:rPr>
          <w:kern w:val="2"/>
          <w:lang w:val="ru-RU"/>
        </w:rPr>
        <w:t xml:space="preserve"> г. №</w:t>
      </w:r>
      <w:r w:rsidR="00743B47" w:rsidRPr="00080CDD">
        <w:rPr>
          <w:kern w:val="2"/>
          <w:lang w:val="ru-RU"/>
        </w:rPr>
        <w:t xml:space="preserve"> </w:t>
      </w:r>
      <w:r w:rsidR="00136A7E">
        <w:rPr>
          <w:kern w:val="2"/>
          <w:lang w:val="ru-RU"/>
        </w:rPr>
        <w:t>461</w:t>
      </w:r>
      <w:r w:rsidR="00743B47" w:rsidRPr="00080CDD">
        <w:rPr>
          <w:kern w:val="2"/>
          <w:lang w:val="ru-RU"/>
        </w:rPr>
        <w:t xml:space="preserve"> </w:t>
      </w:r>
      <w:r w:rsidRPr="00080CDD">
        <w:rPr>
          <w:kern w:val="2"/>
          <w:lang w:val="ru-RU"/>
        </w:rPr>
        <w:t>-р</w:t>
      </w:r>
    </w:p>
    <w:p w14:paraId="6CD86C8E" w14:textId="32856690" w:rsidR="0096742E" w:rsidRDefault="00785BEA">
      <w:pPr>
        <w:tabs>
          <w:tab w:val="left" w:pos="0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>3.2. Собственник выставляемого на торги имущества –</w:t>
      </w:r>
      <w:r>
        <w:rPr>
          <w:rFonts w:eastAsia="Times New Roman"/>
          <w:lang w:val="ru-RU" w:eastAsia="ru-RU"/>
        </w:rPr>
        <w:t xml:space="preserve"> </w:t>
      </w:r>
      <w:proofErr w:type="spellStart"/>
      <w:r>
        <w:rPr>
          <w:rFonts w:eastAsia="Times New Roman"/>
          <w:lang w:val="ru-RU" w:eastAsia="ru-RU"/>
        </w:rPr>
        <w:t>Анучинский</w:t>
      </w:r>
      <w:proofErr w:type="spellEnd"/>
      <w:r>
        <w:rPr>
          <w:rFonts w:eastAsia="Times New Roman"/>
          <w:lang w:val="ru-RU" w:eastAsia="ru-RU"/>
        </w:rPr>
        <w:t xml:space="preserve"> муниципальный </w:t>
      </w:r>
      <w:r w:rsidR="00C8124F">
        <w:rPr>
          <w:rFonts w:eastAsia="Times New Roman"/>
          <w:lang w:val="ru-RU" w:eastAsia="ru-RU"/>
        </w:rPr>
        <w:t>округ</w:t>
      </w:r>
    </w:p>
    <w:p w14:paraId="45C96598" w14:textId="77777777" w:rsidR="0096742E" w:rsidRDefault="00785BEA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3.3. Организатор:</w:t>
      </w:r>
    </w:p>
    <w:p w14:paraId="5A4B422C" w14:textId="77777777" w:rsidR="0096742E" w:rsidRDefault="00785BEA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Наименование – АО «</w:t>
      </w:r>
      <w:r>
        <w:rPr>
          <w:lang w:val="ru-RU"/>
        </w:rPr>
        <w:t>Российский аукционный дом</w:t>
      </w:r>
      <w:r>
        <w:rPr>
          <w:rFonts w:eastAsia="Times New Roman"/>
          <w:lang w:val="ru-RU" w:eastAsia="ru-RU"/>
        </w:rPr>
        <w:t>».</w:t>
      </w:r>
    </w:p>
    <w:p w14:paraId="1436768B" w14:textId="77777777" w:rsidR="0096742E" w:rsidRDefault="00785BEA">
      <w:pPr>
        <w:tabs>
          <w:tab w:val="left" w:pos="0"/>
          <w:tab w:val="left" w:pos="284"/>
        </w:tabs>
        <w:spacing w:line="264" w:lineRule="auto"/>
        <w:ind w:left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Адрес - </w:t>
      </w:r>
      <w:r>
        <w:rPr>
          <w:lang w:val="ru-RU"/>
        </w:rPr>
        <w:t xml:space="preserve">190000, Санкт-Петербург, </w:t>
      </w:r>
      <w:proofErr w:type="spellStart"/>
      <w:r>
        <w:rPr>
          <w:lang w:val="ru-RU"/>
        </w:rPr>
        <w:t>Гривцова</w:t>
      </w:r>
      <w:proofErr w:type="spellEnd"/>
      <w:r>
        <w:rPr>
          <w:lang w:val="ru-RU"/>
        </w:rPr>
        <w:t xml:space="preserve"> пер., д. 5, лит. В</w:t>
      </w:r>
      <w:r>
        <w:rPr>
          <w:rFonts w:eastAsia="Times New Roman"/>
          <w:lang w:val="ru-RU" w:eastAsia="ru-RU"/>
        </w:rPr>
        <w:t>.</w:t>
      </w:r>
    </w:p>
    <w:p w14:paraId="086E5CD6" w14:textId="77777777" w:rsidR="0096742E" w:rsidRPr="00E345E8" w:rsidRDefault="00785BEA">
      <w:pPr>
        <w:tabs>
          <w:tab w:val="left" w:pos="0"/>
          <w:tab w:val="left" w:pos="284"/>
        </w:tabs>
        <w:spacing w:line="264" w:lineRule="auto"/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Сайт - </w:t>
      </w:r>
      <w:hyperlink r:id="rId6">
        <w:r>
          <w:rPr>
            <w:rStyle w:val="ListLabel3"/>
            <w:rFonts w:eastAsiaTheme="minorHAnsi"/>
          </w:rPr>
          <w:t xml:space="preserve"> http://lot-online.ru.</w:t>
        </w:r>
      </w:hyperlink>
    </w:p>
    <w:p w14:paraId="0CEC22E9" w14:textId="77777777" w:rsidR="0096742E" w:rsidRDefault="00785BEA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5A03FBB7" w14:textId="65986AC6" w:rsidR="0096742E" w:rsidRDefault="00785BEA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>
        <w:rPr>
          <w:rFonts w:eastAsia="Times New Roman"/>
          <w:bCs/>
          <w:iCs/>
          <w:lang w:val="ru-RU" w:eastAsia="ru-RU"/>
        </w:rPr>
        <w:t xml:space="preserve">Наименование – </w:t>
      </w:r>
      <w:r>
        <w:rPr>
          <w:lang w:val="ru-RU"/>
        </w:rPr>
        <w:t xml:space="preserve">Администрация Анучинского муниципального </w:t>
      </w:r>
      <w:r w:rsidR="00D33539">
        <w:rPr>
          <w:lang w:val="ru-RU"/>
        </w:rPr>
        <w:t>округа Приморского края</w:t>
      </w:r>
      <w:r>
        <w:rPr>
          <w:rFonts w:eastAsia="Times New Roman"/>
          <w:bCs/>
          <w:iCs/>
          <w:lang w:val="ru-RU" w:eastAsia="ru-RU"/>
        </w:rPr>
        <w:t>.</w:t>
      </w:r>
    </w:p>
    <w:p w14:paraId="65DC88B9" w14:textId="382AED9E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Адрес 692300</w:t>
      </w:r>
      <w:r>
        <w:rPr>
          <w:lang w:val="ru-RU"/>
        </w:rPr>
        <w:t xml:space="preserve">, Приморский край, </w:t>
      </w:r>
      <w:proofErr w:type="spellStart"/>
      <w:r>
        <w:rPr>
          <w:lang w:val="ru-RU"/>
        </w:rPr>
        <w:t>Анучинский</w:t>
      </w:r>
      <w:proofErr w:type="spellEnd"/>
      <w:r>
        <w:rPr>
          <w:lang w:val="ru-RU"/>
        </w:rPr>
        <w:t xml:space="preserve"> район, с. Анучино, ул. Лазо,6</w:t>
      </w:r>
      <w:r w:rsidR="00D33539">
        <w:rPr>
          <w:rFonts w:eastAsia="Times New Roman"/>
          <w:lang w:val="ru-RU" w:eastAsia="ru-RU"/>
        </w:rPr>
        <w:t>, офис 20.</w:t>
      </w:r>
    </w:p>
    <w:p w14:paraId="58761AF7" w14:textId="4D9317EB" w:rsidR="0096742E" w:rsidRPr="00C8124F" w:rsidRDefault="00785BEA">
      <w:pPr>
        <w:tabs>
          <w:tab w:val="left" w:pos="0"/>
        </w:tabs>
        <w:ind w:left="709"/>
        <w:jc w:val="both"/>
        <w:rPr>
          <w:lang w:val="ru-RU"/>
        </w:rPr>
      </w:pPr>
      <w:r w:rsidRPr="00C8124F">
        <w:rPr>
          <w:rFonts w:eastAsia="Times New Roman"/>
          <w:lang w:val="ru-RU" w:eastAsia="ru-RU"/>
        </w:rPr>
        <w:t xml:space="preserve">Сайт – </w:t>
      </w:r>
      <w:r w:rsidRPr="00C8124F">
        <w:rPr>
          <w:rStyle w:val="-"/>
          <w:color w:val="auto"/>
        </w:rPr>
        <w:t>http</w:t>
      </w:r>
      <w:r w:rsidRPr="00C8124F">
        <w:rPr>
          <w:rStyle w:val="-"/>
          <w:color w:val="auto"/>
          <w:lang w:val="ru-RU"/>
        </w:rPr>
        <w:t>://</w:t>
      </w:r>
      <w:proofErr w:type="spellStart"/>
      <w:r w:rsidR="00C8124F" w:rsidRPr="00C8124F">
        <w:rPr>
          <w:rStyle w:val="-"/>
          <w:color w:val="auto"/>
          <w:lang w:val="ru-RU"/>
        </w:rPr>
        <w:t>анучинский.рф</w:t>
      </w:r>
      <w:proofErr w:type="spellEnd"/>
    </w:p>
    <w:p w14:paraId="45F555F0" w14:textId="77777777" w:rsidR="0096742E" w:rsidRPr="00E345E8" w:rsidRDefault="00785BEA">
      <w:pPr>
        <w:tabs>
          <w:tab w:val="left" w:pos="0"/>
        </w:tabs>
        <w:ind w:left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Телефон – 8 (42362) 91-6-07.</w:t>
      </w:r>
    </w:p>
    <w:p w14:paraId="6FEEBAB7" w14:textId="77777777" w:rsidR="0096742E" w:rsidRDefault="00785BEA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ab/>
        <w:t>3.5. Форма аукциона (способ приватизации) –</w:t>
      </w:r>
      <w:r>
        <w:rPr>
          <w:rFonts w:eastAsia="Times New Roman"/>
          <w:lang w:val="ru-RU" w:eastAsia="ru-RU"/>
        </w:rPr>
        <w:t xml:space="preserve"> аукцион в</w:t>
      </w:r>
      <w:bookmarkStart w:id="0" w:name="_GoBack"/>
      <w:bookmarkEnd w:id="0"/>
      <w:r>
        <w:rPr>
          <w:rFonts w:eastAsia="Times New Roman"/>
          <w:lang w:val="ru-RU" w:eastAsia="ru-RU"/>
        </w:rPr>
        <w:t xml:space="preserve"> электронной форме, открытый по составу участников и по форме подачи предложений о цене имущества.</w:t>
      </w:r>
    </w:p>
    <w:p w14:paraId="347DF937" w14:textId="77777777" w:rsidR="0096742E" w:rsidRDefault="00785BEA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>
        <w:rPr>
          <w:rFonts w:eastAsia="Times New Roman"/>
          <w:b/>
          <w:iCs/>
          <w:lang w:val="ru-RU" w:eastAsia="ru-RU"/>
        </w:rPr>
        <w:tab/>
        <w:t xml:space="preserve">3.6. Сведения об Имуществе (лоте), выставляемом на аукционе в электронной форме: </w:t>
      </w:r>
    </w:p>
    <w:p w14:paraId="5FCE7AD6" w14:textId="77777777" w:rsidR="0096742E" w:rsidRDefault="00785BEA">
      <w:pPr>
        <w:ind w:left="709"/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3.6.1. Наименование выставляемого на продажу Имущества (лота)</w:t>
      </w:r>
    </w:p>
    <w:p w14:paraId="55A2E1FF" w14:textId="54D5E3CB" w:rsidR="0096742E" w:rsidRPr="00B7755C" w:rsidRDefault="00B7755C">
      <w:pPr>
        <w:spacing w:line="259" w:lineRule="auto"/>
        <w:rPr>
          <w:rFonts w:eastAsia="Times New Roman"/>
          <w:lang w:val="ru-RU" w:eastAsia="ru-RU"/>
        </w:rPr>
      </w:pPr>
      <w:r w:rsidRPr="00B7755C">
        <w:rPr>
          <w:lang w:val="ru-RU"/>
        </w:rPr>
        <w:t xml:space="preserve">нежилое помещение № 4, расположенное на втором этаже административного здания по адресу: Приморский край </w:t>
      </w:r>
      <w:proofErr w:type="spellStart"/>
      <w:r w:rsidRPr="00B7755C">
        <w:rPr>
          <w:lang w:val="ru-RU"/>
        </w:rPr>
        <w:t>Анучинский</w:t>
      </w:r>
      <w:proofErr w:type="spellEnd"/>
      <w:r w:rsidRPr="00B7755C">
        <w:rPr>
          <w:lang w:val="ru-RU"/>
        </w:rPr>
        <w:t xml:space="preserve"> район, с. Анучино, ул. </w:t>
      </w:r>
      <w:proofErr w:type="spellStart"/>
      <w:r w:rsidRPr="00B7755C">
        <w:rPr>
          <w:lang w:val="ru-RU"/>
        </w:rPr>
        <w:t>Слизкова</w:t>
      </w:r>
      <w:proofErr w:type="spellEnd"/>
      <w:r w:rsidRPr="00B7755C">
        <w:rPr>
          <w:lang w:val="ru-RU"/>
        </w:rPr>
        <w:t xml:space="preserve"> 7</w:t>
      </w:r>
      <w:r w:rsidR="00C645A3">
        <w:rPr>
          <w:lang w:val="ru-RU"/>
        </w:rPr>
        <w:t>.</w:t>
      </w:r>
    </w:p>
    <w:p w14:paraId="2D920135" w14:textId="77777777" w:rsidR="00C645A3" w:rsidRDefault="00C645A3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</w:p>
    <w:p w14:paraId="64C4DB09" w14:textId="404EE41D" w:rsidR="0096742E" w:rsidRDefault="00785BEA">
      <w:pPr>
        <w:spacing w:after="160" w:line="259" w:lineRule="auto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Характеристика объектов недвижимого имущества.</w:t>
      </w:r>
    </w:p>
    <w:p w14:paraId="27B40ECF" w14:textId="3838106B" w:rsidR="0096742E" w:rsidRPr="00C645A3" w:rsidRDefault="00C645A3" w:rsidP="00CB4AEB">
      <w:pPr>
        <w:spacing w:line="259" w:lineRule="auto"/>
        <w:ind w:firstLine="367"/>
        <w:rPr>
          <w:rFonts w:eastAsia="Times New Roman"/>
          <w:lang w:val="ru-RU" w:eastAsia="ru-RU"/>
        </w:rPr>
      </w:pPr>
      <w:r>
        <w:rPr>
          <w:lang w:val="ru-RU"/>
        </w:rPr>
        <w:t>Н</w:t>
      </w:r>
      <w:r w:rsidRPr="00C645A3">
        <w:rPr>
          <w:lang w:val="ru-RU"/>
        </w:rPr>
        <w:t xml:space="preserve">ежилое помещение № 4, расположенное на втором этаже административного здания с кадастровым номером 25:01:150001: 3459, по адресу: Приморский край </w:t>
      </w:r>
      <w:proofErr w:type="spellStart"/>
      <w:r w:rsidRPr="00C645A3">
        <w:rPr>
          <w:lang w:val="ru-RU"/>
        </w:rPr>
        <w:t>Анучинский</w:t>
      </w:r>
      <w:proofErr w:type="spellEnd"/>
      <w:r w:rsidRPr="00C645A3">
        <w:rPr>
          <w:lang w:val="ru-RU"/>
        </w:rPr>
        <w:t xml:space="preserve"> район, с. Анучино, ул. </w:t>
      </w:r>
      <w:proofErr w:type="spellStart"/>
      <w:r w:rsidRPr="00C645A3">
        <w:rPr>
          <w:lang w:val="ru-RU"/>
        </w:rPr>
        <w:t>Слизкова</w:t>
      </w:r>
      <w:proofErr w:type="spellEnd"/>
      <w:r w:rsidRPr="00C645A3">
        <w:rPr>
          <w:lang w:val="ru-RU"/>
        </w:rPr>
        <w:t xml:space="preserve"> 7, общая площадь помещения - 203,5 </w:t>
      </w:r>
      <w:proofErr w:type="spellStart"/>
      <w:r w:rsidRPr="00C645A3">
        <w:rPr>
          <w:lang w:val="ru-RU"/>
        </w:rPr>
        <w:t>кв.м</w:t>
      </w:r>
      <w:proofErr w:type="spellEnd"/>
      <w:r w:rsidRPr="00C645A3">
        <w:rPr>
          <w:lang w:val="ru-RU"/>
        </w:rPr>
        <w:t>., кадастровый номер помещения: 25:01:150001:6313</w:t>
      </w:r>
      <w:r w:rsidRPr="00C645A3">
        <w:rPr>
          <w:color w:val="212529"/>
          <w:shd w:val="clear" w:color="auto" w:fill="FFFFFF"/>
          <w:lang w:val="ru-RU"/>
        </w:rPr>
        <w:t>, 1993 года постройки</w:t>
      </w:r>
      <w:r w:rsidR="00CB4AEB">
        <w:rPr>
          <w:color w:val="212529"/>
          <w:shd w:val="clear" w:color="auto" w:fill="FFFFFF"/>
          <w:lang w:val="ru-RU"/>
        </w:rPr>
        <w:t>.</w:t>
      </w:r>
    </w:p>
    <w:p w14:paraId="15467676" w14:textId="3BFB496A" w:rsidR="00014930" w:rsidRDefault="00785BEA" w:rsidP="00014930">
      <w:pPr>
        <w:spacing w:line="259" w:lineRule="auto"/>
        <w:ind w:firstLine="708"/>
        <w:rPr>
          <w:rFonts w:eastAsia="SimSun" w:cs="Arial"/>
          <w:bCs/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Начальная цена (лота) </w:t>
      </w:r>
      <w:r w:rsidR="008C6171">
        <w:rPr>
          <w:rFonts w:eastAsia="Times New Roman"/>
          <w:lang w:val="ru-RU" w:eastAsia="ru-RU"/>
        </w:rPr>
        <w:t>–</w:t>
      </w:r>
      <w:r w:rsidRPr="00C8124F">
        <w:rPr>
          <w:rFonts w:eastAsia="Times New Roman"/>
          <w:lang w:val="ru-RU" w:eastAsia="ru-RU"/>
        </w:rPr>
        <w:t xml:space="preserve"> </w:t>
      </w:r>
      <w:r w:rsidR="001C2258">
        <w:rPr>
          <w:rFonts w:eastAsia="Times New Roman"/>
          <w:lang w:val="ru-RU" w:eastAsia="ru-RU"/>
        </w:rPr>
        <w:t>2 194</w:t>
      </w:r>
      <w:r w:rsidR="00014930" w:rsidRPr="00014930">
        <w:t> </w:t>
      </w:r>
      <w:r w:rsidR="008C6171">
        <w:rPr>
          <w:lang w:val="ru-RU"/>
        </w:rPr>
        <w:t>0</w:t>
      </w:r>
      <w:r w:rsidR="00014930" w:rsidRPr="00014930">
        <w:rPr>
          <w:lang w:val="ru-RU"/>
        </w:rPr>
        <w:t>00 (</w:t>
      </w:r>
      <w:r w:rsidR="001C2258">
        <w:rPr>
          <w:lang w:val="ru-RU"/>
        </w:rPr>
        <w:t>Два</w:t>
      </w:r>
      <w:r w:rsidR="00014930" w:rsidRPr="00014930">
        <w:rPr>
          <w:lang w:val="ru-RU"/>
        </w:rPr>
        <w:t xml:space="preserve"> миллион</w:t>
      </w:r>
      <w:r w:rsidR="001C2258">
        <w:rPr>
          <w:lang w:val="ru-RU"/>
        </w:rPr>
        <w:t>а сто девяносто</w:t>
      </w:r>
      <w:r w:rsidR="00014930" w:rsidRPr="00014930">
        <w:rPr>
          <w:lang w:val="ru-RU"/>
        </w:rPr>
        <w:t xml:space="preserve"> </w:t>
      </w:r>
      <w:r w:rsidR="001C2258">
        <w:rPr>
          <w:lang w:val="ru-RU"/>
        </w:rPr>
        <w:t>четыре</w:t>
      </w:r>
      <w:r w:rsidR="00014930" w:rsidRPr="00014930">
        <w:rPr>
          <w:lang w:val="ru-RU"/>
        </w:rPr>
        <w:t xml:space="preserve"> т</w:t>
      </w:r>
      <w:r w:rsidR="00014930" w:rsidRPr="00014930">
        <w:rPr>
          <w:rFonts w:eastAsia="SimSun" w:cs="Arial"/>
          <w:bCs/>
          <w:lang w:val="ru-RU"/>
        </w:rPr>
        <w:t>ысячи) рублей 00 копеек, с учетом НДС</w:t>
      </w:r>
    </w:p>
    <w:p w14:paraId="083DC449" w14:textId="323C397B" w:rsidR="0096742E" w:rsidRPr="00E345E8" w:rsidRDefault="00785BEA" w:rsidP="00014930">
      <w:pPr>
        <w:spacing w:line="259" w:lineRule="auto"/>
        <w:ind w:firstLine="708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Шаг аукциона (величина повышения цены) – </w:t>
      </w:r>
      <w:r w:rsidR="001C2258" w:rsidRPr="001C2258">
        <w:rPr>
          <w:rFonts w:eastAsia="Times New Roman"/>
          <w:lang w:val="ru-RU" w:eastAsia="ru-RU"/>
        </w:rPr>
        <w:t>109 700</w:t>
      </w:r>
      <w:r w:rsidRPr="00C8124F">
        <w:rPr>
          <w:szCs w:val="28"/>
          <w:lang w:val="ru-RU"/>
        </w:rPr>
        <w:t xml:space="preserve"> </w:t>
      </w:r>
      <w:r>
        <w:rPr>
          <w:szCs w:val="28"/>
          <w:lang w:val="ru-RU"/>
        </w:rPr>
        <w:t>(</w:t>
      </w:r>
      <w:r w:rsidR="001C2258">
        <w:rPr>
          <w:szCs w:val="28"/>
          <w:lang w:val="ru-RU"/>
        </w:rPr>
        <w:t xml:space="preserve">сто девять </w:t>
      </w:r>
      <w:r>
        <w:rPr>
          <w:bCs/>
          <w:szCs w:val="28"/>
          <w:lang w:val="ru-RU"/>
        </w:rPr>
        <w:t>тысяч</w:t>
      </w:r>
      <w:r w:rsidR="00596B5E">
        <w:rPr>
          <w:bCs/>
          <w:szCs w:val="28"/>
          <w:lang w:val="ru-RU"/>
        </w:rPr>
        <w:t xml:space="preserve"> </w:t>
      </w:r>
      <w:r w:rsidR="001C2258">
        <w:rPr>
          <w:bCs/>
          <w:szCs w:val="28"/>
          <w:lang w:val="ru-RU"/>
        </w:rPr>
        <w:t>семьсот</w:t>
      </w:r>
      <w:r>
        <w:rPr>
          <w:bCs/>
          <w:szCs w:val="28"/>
          <w:lang w:val="ru-RU"/>
        </w:rPr>
        <w:t>) рублей</w:t>
      </w:r>
      <w:r w:rsidR="00C8124F">
        <w:rPr>
          <w:bCs/>
          <w:szCs w:val="28"/>
          <w:lang w:val="ru-RU"/>
        </w:rPr>
        <w:t xml:space="preserve"> 00 копеек</w:t>
      </w:r>
      <w:r>
        <w:rPr>
          <w:rFonts w:eastAsia="Times New Roman"/>
          <w:bCs/>
          <w:lang w:val="ru-RU" w:eastAsia="ru-RU"/>
        </w:rPr>
        <w:t>.</w:t>
      </w:r>
    </w:p>
    <w:p w14:paraId="449FD4EC" w14:textId="523B631F" w:rsidR="0096742E" w:rsidRPr="00E345E8" w:rsidRDefault="00785BEA">
      <w:pPr>
        <w:ind w:firstLine="708"/>
        <w:jc w:val="both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Размер задатка – </w:t>
      </w:r>
      <w:r w:rsidR="001C2258" w:rsidRPr="001C2258">
        <w:rPr>
          <w:rFonts w:eastAsia="Times New Roman"/>
          <w:lang w:val="ru-RU" w:eastAsia="ru-RU"/>
        </w:rPr>
        <w:t>438 800</w:t>
      </w:r>
      <w:r>
        <w:rPr>
          <w:bCs/>
          <w:szCs w:val="28"/>
          <w:lang w:val="ru-RU"/>
        </w:rPr>
        <w:t xml:space="preserve"> </w:t>
      </w:r>
      <w:r w:rsidR="00C8124F">
        <w:rPr>
          <w:bCs/>
          <w:szCs w:val="28"/>
          <w:lang w:val="ru-RU"/>
        </w:rPr>
        <w:t>(</w:t>
      </w:r>
      <w:r w:rsidR="001C2258">
        <w:rPr>
          <w:bCs/>
          <w:szCs w:val="28"/>
          <w:lang w:val="ru-RU"/>
        </w:rPr>
        <w:t>Четыреста тридцать восемь</w:t>
      </w:r>
      <w:r w:rsidR="00034E25">
        <w:rPr>
          <w:bCs/>
          <w:szCs w:val="28"/>
          <w:lang w:val="ru-RU"/>
        </w:rPr>
        <w:t xml:space="preserve"> </w:t>
      </w:r>
      <w:r w:rsidR="00C8124F">
        <w:rPr>
          <w:bCs/>
          <w:szCs w:val="28"/>
          <w:lang w:val="ru-RU"/>
        </w:rPr>
        <w:t>тысяч</w:t>
      </w:r>
      <w:r w:rsidR="00596B5E">
        <w:rPr>
          <w:bCs/>
          <w:szCs w:val="28"/>
          <w:lang w:val="ru-RU"/>
        </w:rPr>
        <w:t xml:space="preserve"> </w:t>
      </w:r>
      <w:r w:rsidR="001C2258">
        <w:rPr>
          <w:bCs/>
          <w:szCs w:val="28"/>
          <w:lang w:val="ru-RU"/>
        </w:rPr>
        <w:t>восемьсот</w:t>
      </w:r>
      <w:r>
        <w:rPr>
          <w:bCs/>
          <w:szCs w:val="28"/>
          <w:lang w:val="ru-RU"/>
        </w:rPr>
        <w:t>) рублей</w:t>
      </w:r>
      <w:r w:rsidR="00C8124F">
        <w:rPr>
          <w:bCs/>
          <w:szCs w:val="28"/>
          <w:lang w:val="ru-RU"/>
        </w:rPr>
        <w:t xml:space="preserve"> 00 копеек</w:t>
      </w:r>
      <w:r w:rsidR="00C8124F">
        <w:rPr>
          <w:rFonts w:eastAsia="Times New Roman"/>
          <w:bCs/>
          <w:lang w:val="ru-RU" w:eastAsia="ru-RU"/>
        </w:rPr>
        <w:t>.</w:t>
      </w:r>
    </w:p>
    <w:p w14:paraId="42B8489C" w14:textId="206E04A1" w:rsidR="0096742E" w:rsidRPr="00E345E8" w:rsidRDefault="00785BEA">
      <w:pPr>
        <w:ind w:firstLine="709"/>
        <w:jc w:val="both"/>
        <w:outlineLvl w:val="1"/>
        <w:rPr>
          <w:lang w:val="ru-RU"/>
        </w:rPr>
      </w:pPr>
      <w:r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>
        <w:rPr>
          <w:rFonts w:eastAsia="Times New Roman"/>
          <w:bCs/>
          <w:lang w:val="ru-RU" w:eastAsia="ru-RU"/>
        </w:rPr>
        <w:t xml:space="preserve">с </w:t>
      </w:r>
      <w:r w:rsidR="00596B5E">
        <w:rPr>
          <w:rFonts w:eastAsia="Times New Roman"/>
          <w:bCs/>
          <w:lang w:val="ru-RU" w:eastAsia="ru-RU"/>
        </w:rPr>
        <w:t>0</w:t>
      </w:r>
      <w:r w:rsidR="001C2258">
        <w:rPr>
          <w:rFonts w:eastAsia="Times New Roman"/>
          <w:bCs/>
          <w:lang w:val="ru-RU" w:eastAsia="ru-RU"/>
        </w:rPr>
        <w:t>5 октября</w:t>
      </w:r>
      <w:r w:rsidR="00C8124F">
        <w:rPr>
          <w:rFonts w:eastAsia="Times New Roman"/>
          <w:bCs/>
          <w:lang w:val="ru-RU" w:eastAsia="ru-RU"/>
        </w:rPr>
        <w:t xml:space="preserve"> </w:t>
      </w:r>
      <w:r>
        <w:rPr>
          <w:lang w:val="ru-RU"/>
        </w:rPr>
        <w:t>202</w:t>
      </w:r>
      <w:r w:rsidR="00596B5E">
        <w:rPr>
          <w:lang w:val="ru-RU"/>
        </w:rPr>
        <w:t>2</w:t>
      </w:r>
      <w:r>
        <w:rPr>
          <w:lang w:val="ru-RU"/>
        </w:rPr>
        <w:t xml:space="preserve"> г. </w:t>
      </w:r>
      <w:r>
        <w:rPr>
          <w:rFonts w:eastAsia="Times New Roman"/>
          <w:bCs/>
          <w:lang w:val="ru-RU" w:eastAsia="ru-RU"/>
        </w:rPr>
        <w:t xml:space="preserve">по </w:t>
      </w:r>
      <w:r w:rsidR="00596B5E">
        <w:rPr>
          <w:rFonts w:eastAsia="Times New Roman"/>
          <w:bCs/>
          <w:lang w:val="ru-RU" w:eastAsia="ru-RU"/>
        </w:rPr>
        <w:t>0</w:t>
      </w:r>
      <w:r w:rsidR="001C2258">
        <w:rPr>
          <w:rFonts w:eastAsia="Times New Roman"/>
          <w:bCs/>
          <w:lang w:val="ru-RU" w:eastAsia="ru-RU"/>
        </w:rPr>
        <w:t>6 ноября</w:t>
      </w:r>
      <w:r>
        <w:rPr>
          <w:bCs/>
          <w:szCs w:val="28"/>
          <w:lang w:val="ru-RU"/>
        </w:rPr>
        <w:t xml:space="preserve"> 202</w:t>
      </w:r>
      <w:r w:rsidR="00596B5E">
        <w:rPr>
          <w:bCs/>
          <w:szCs w:val="28"/>
          <w:lang w:val="ru-RU"/>
        </w:rPr>
        <w:t>2</w:t>
      </w:r>
      <w:r>
        <w:rPr>
          <w:bCs/>
          <w:szCs w:val="28"/>
          <w:lang w:val="ru-RU"/>
        </w:rPr>
        <w:t xml:space="preserve"> г.</w:t>
      </w:r>
      <w:r>
        <w:rPr>
          <w:rFonts w:eastAsia="Times New Roman"/>
          <w:bCs/>
          <w:lang w:val="ru-RU" w:eastAsia="ru-RU"/>
        </w:rPr>
        <w:t xml:space="preserve"> Задаток должен поступить на указанный в информационном сообщении счет Продавца не позднее </w:t>
      </w:r>
      <w:r>
        <w:rPr>
          <w:rFonts w:eastAsia="Times New Roman"/>
          <w:bCs/>
          <w:lang w:val="ru-RU" w:eastAsia="ru-RU"/>
        </w:rPr>
        <w:br/>
      </w:r>
      <w:r w:rsidR="001C2258">
        <w:rPr>
          <w:rFonts w:eastAsia="Times New Roman"/>
          <w:bCs/>
          <w:lang w:val="ru-RU" w:eastAsia="ru-RU"/>
        </w:rPr>
        <w:t>07 ноября</w:t>
      </w:r>
      <w:r>
        <w:rPr>
          <w:bCs/>
          <w:szCs w:val="28"/>
          <w:lang w:val="ru-RU"/>
        </w:rPr>
        <w:t xml:space="preserve"> 202</w:t>
      </w:r>
      <w:r w:rsidR="00596B5E">
        <w:rPr>
          <w:bCs/>
          <w:szCs w:val="28"/>
          <w:lang w:val="ru-RU"/>
        </w:rPr>
        <w:t>2</w:t>
      </w:r>
      <w:r>
        <w:rPr>
          <w:bCs/>
          <w:szCs w:val="28"/>
          <w:lang w:val="ru-RU"/>
        </w:rPr>
        <w:t xml:space="preserve"> г.</w:t>
      </w:r>
    </w:p>
    <w:p w14:paraId="32C67193" w14:textId="149474A4" w:rsidR="0096742E" w:rsidRPr="00FE6CC7" w:rsidRDefault="00785BEA">
      <w:pPr>
        <w:tabs>
          <w:tab w:val="left" w:pos="284"/>
        </w:tabs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ab/>
      </w:r>
      <w:r>
        <w:rPr>
          <w:rFonts w:eastAsia="Times New Roman"/>
          <w:b/>
          <w:bCs/>
          <w:lang w:val="ru-RU" w:eastAsia="ru-RU"/>
        </w:rPr>
        <w:tab/>
        <w:t xml:space="preserve">Сведения о предыдущих торгах по продаже имущества, объявленных в течение года, предшествующего его продаже – </w:t>
      </w:r>
      <w:r w:rsidR="00FE6CC7" w:rsidRPr="00FE6CC7">
        <w:rPr>
          <w:rFonts w:eastAsia="Times New Roman"/>
          <w:lang w:val="ru-RU" w:eastAsia="ru-RU"/>
        </w:rPr>
        <w:t>имущество</w:t>
      </w:r>
      <w:r w:rsidR="00D92A54">
        <w:rPr>
          <w:rFonts w:eastAsia="Times New Roman"/>
          <w:lang w:val="ru-RU" w:eastAsia="ru-RU"/>
        </w:rPr>
        <w:t xml:space="preserve"> на продажу ранее не выставлялось</w:t>
      </w:r>
      <w:r w:rsidR="00FE6CC7">
        <w:rPr>
          <w:rFonts w:eastAsia="Times New Roman"/>
          <w:lang w:val="ru-RU" w:eastAsia="ru-RU"/>
        </w:rPr>
        <w:t>.</w:t>
      </w:r>
    </w:p>
    <w:p w14:paraId="01FFD345" w14:textId="77777777" w:rsidR="0096742E" w:rsidRDefault="0096742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4E58C0C1" w14:textId="77777777" w:rsidR="0096742E" w:rsidRDefault="00785BEA">
      <w:pPr>
        <w:tabs>
          <w:tab w:val="left" w:pos="0"/>
        </w:tabs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3DE778EB" w14:textId="77777777" w:rsidR="0096742E" w:rsidRDefault="00785BEA">
      <w:pPr>
        <w:ind w:firstLine="709"/>
        <w:jc w:val="center"/>
        <w:rPr>
          <w:rFonts w:ascii="TimesNewRoman,Bold" w:eastAsia="Times New Roman" w:hAnsi="TimesNewRoman,Bold" w:cs="TimesNewRoman,Bold"/>
          <w:b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/>
          <w:bCs/>
          <w:lang w:val="ru-RU" w:eastAsia="ru-RU"/>
        </w:rPr>
        <w:t>аукциона</w:t>
      </w:r>
    </w:p>
    <w:p w14:paraId="7416A0D1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7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3245CC7" w14:textId="280E8BB1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4.2. Дата и время начала подачи (приема): </w:t>
      </w:r>
      <w:r w:rsidR="0053307B">
        <w:rPr>
          <w:rFonts w:ascii="TimesNewRoman,Bold" w:eastAsia="Times New Roman" w:hAnsi="TimesNewRoman,Bold" w:cs="TimesNewRoman,Bold"/>
          <w:bCs/>
          <w:lang w:val="ru-RU" w:eastAsia="ru-RU"/>
        </w:rPr>
        <w:t>0</w:t>
      </w:r>
      <w:r w:rsidR="001C2258">
        <w:rPr>
          <w:rFonts w:ascii="TimesNewRoman,Bold" w:eastAsia="Times New Roman" w:hAnsi="TimesNewRoman,Bold" w:cs="TimesNewRoman,Bold"/>
          <w:bCs/>
          <w:lang w:val="ru-RU" w:eastAsia="ru-RU"/>
        </w:rPr>
        <w:t>5 октября</w:t>
      </w:r>
      <w:r>
        <w:rPr>
          <w:lang w:val="ru-RU"/>
        </w:rPr>
        <w:t xml:space="preserve"> 202</w:t>
      </w:r>
      <w:r w:rsidR="0053307B">
        <w:rPr>
          <w:lang w:val="ru-RU"/>
        </w:rPr>
        <w:t>2</w:t>
      </w:r>
      <w:r>
        <w:rPr>
          <w:lang w:val="ru-RU"/>
        </w:rPr>
        <w:t xml:space="preserve"> г. </w:t>
      </w:r>
      <w:r>
        <w:rPr>
          <w:rFonts w:asciiTheme="minorHAnsi" w:eastAsia="Times New Roman" w:hAnsiTheme="minorHAnsi" w:cs="TimesNewRoman"/>
          <w:lang w:val="ru-RU" w:eastAsia="ru-RU"/>
        </w:rPr>
        <w:t xml:space="preserve">в </w:t>
      </w:r>
      <w:r w:rsidR="00C645A3">
        <w:rPr>
          <w:rFonts w:asciiTheme="minorHAnsi" w:eastAsia="Times New Roman" w:hAnsiTheme="minorHAnsi" w:cs="TimesNewRoman"/>
          <w:lang w:val="ru-RU" w:eastAsia="ru-RU"/>
        </w:rPr>
        <w:t>10</w:t>
      </w:r>
      <w:r>
        <w:rPr>
          <w:lang w:val="ru-RU"/>
        </w:rPr>
        <w:t>:00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4507F2AB" w14:textId="77777777" w:rsidR="0096742E" w:rsidRDefault="00785BEA">
      <w:pPr>
        <w:ind w:firstLine="709"/>
        <w:jc w:val="both"/>
        <w:rPr>
          <w:rFonts w:ascii="TimesNewRoman" w:eastAsia="Times New Roman" w:hAnsi="TimesNewRoman" w:cs="TimesNewRoman"/>
          <w:lang w:val="ru-RU" w:eastAsia="ru-RU"/>
        </w:rPr>
      </w:pPr>
      <w:r>
        <w:rPr>
          <w:rFonts w:ascii="TimesNewRoman" w:eastAsia="Times New Roman" w:hAnsi="TimesNewRoman" w:cs="TimesNewRoman"/>
          <w:lang w:val="ru-RU" w:eastAsia="ru-RU"/>
        </w:rPr>
        <w:t>Подача Заявок осуществляется круглосуточно.</w:t>
      </w:r>
    </w:p>
    <w:p w14:paraId="5CF562AF" w14:textId="3D092918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4.3. Дата и время окончания подачи (приема): </w:t>
      </w:r>
      <w:r w:rsidR="0053307B">
        <w:rPr>
          <w:rFonts w:ascii="TimesNewRoman,Bold" w:eastAsia="Times New Roman" w:hAnsi="TimesNewRoman,Bold" w:cs="TimesNewRoman,Bold"/>
          <w:bCs/>
          <w:lang w:val="ru-RU" w:eastAsia="ru-RU"/>
        </w:rPr>
        <w:t>0</w:t>
      </w:r>
      <w:r w:rsidR="001C2258">
        <w:rPr>
          <w:rFonts w:ascii="TimesNewRoman,Bold" w:eastAsia="Times New Roman" w:hAnsi="TimesNewRoman,Bold" w:cs="TimesNewRoman,Bold"/>
          <w:bCs/>
          <w:lang w:val="ru-RU" w:eastAsia="ru-RU"/>
        </w:rPr>
        <w:t>6</w:t>
      </w:r>
      <w:r w:rsidR="005832E9">
        <w:rPr>
          <w:rFonts w:ascii="TimesNewRoman,Bold" w:eastAsia="Times New Roman" w:hAnsi="TimesNewRoman,Bold" w:cs="TimesNewRoman,Bold"/>
          <w:bCs/>
          <w:lang w:val="ru-RU" w:eastAsia="ru-RU"/>
        </w:rPr>
        <w:t xml:space="preserve"> </w:t>
      </w:r>
      <w:r w:rsidR="001C2258">
        <w:rPr>
          <w:rFonts w:ascii="TimesNewRoman,Bold" w:eastAsia="Times New Roman" w:hAnsi="TimesNewRoman,Bold" w:cs="TimesNewRoman,Bold"/>
          <w:bCs/>
          <w:lang w:val="ru-RU" w:eastAsia="ru-RU"/>
        </w:rPr>
        <w:t>ноября</w:t>
      </w:r>
      <w:r>
        <w:rPr>
          <w:lang w:val="ru-RU"/>
        </w:rPr>
        <w:t xml:space="preserve"> 202</w:t>
      </w:r>
      <w:r w:rsidR="00BC3C51">
        <w:rPr>
          <w:lang w:val="ru-RU"/>
        </w:rPr>
        <w:t>2</w:t>
      </w:r>
      <w:r>
        <w:rPr>
          <w:lang w:val="ru-RU"/>
        </w:rPr>
        <w:t xml:space="preserve"> г.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в </w:t>
      </w:r>
      <w:r w:rsidR="00C645A3">
        <w:rPr>
          <w:rFonts w:ascii="TimesNewRoman,Bold" w:eastAsia="Times New Roman" w:hAnsi="TimesNewRoman,Bold" w:cs="TimesNewRoman,Bold"/>
          <w:bCs/>
          <w:lang w:val="ru-RU" w:eastAsia="ru-RU"/>
        </w:rPr>
        <w:t>17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:00.</w:t>
      </w:r>
    </w:p>
    <w:p w14:paraId="4CD7C83D" w14:textId="237A41D5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4.4. Дата и время определения Участников: </w:t>
      </w:r>
      <w:r w:rsidR="001C2258">
        <w:rPr>
          <w:rFonts w:ascii="TimesNewRoman,Bold" w:eastAsia="Times New Roman" w:hAnsi="TimesNewRoman,Bold" w:cs="TimesNewRoman,Bold"/>
          <w:bCs/>
          <w:lang w:val="ru-RU" w:eastAsia="ru-RU"/>
        </w:rPr>
        <w:t>07 ноября</w:t>
      </w:r>
      <w:r>
        <w:rPr>
          <w:lang w:val="ru-RU"/>
        </w:rPr>
        <w:t xml:space="preserve"> 202</w:t>
      </w:r>
      <w:r w:rsidR="00BC3C51">
        <w:rPr>
          <w:lang w:val="ru-RU"/>
        </w:rPr>
        <w:t>2</w:t>
      </w:r>
      <w:r>
        <w:rPr>
          <w:lang w:val="ru-RU"/>
        </w:rPr>
        <w:t xml:space="preserve"> г.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в </w:t>
      </w:r>
      <w:r w:rsidR="00C645A3">
        <w:rPr>
          <w:rFonts w:ascii="TimesNewRoman,Bold" w:eastAsia="Times New Roman" w:hAnsi="TimesNewRoman,Bold" w:cs="TimesNewRoman,Bold"/>
          <w:bCs/>
          <w:lang w:val="ru-RU" w:eastAsia="ru-RU"/>
        </w:rPr>
        <w:t>1</w:t>
      </w:r>
      <w:r w:rsidR="0053307B">
        <w:rPr>
          <w:rFonts w:ascii="TimesNewRoman,Bold" w:eastAsia="Times New Roman" w:hAnsi="TimesNewRoman,Bold" w:cs="TimesNewRoman,Bold"/>
          <w:bCs/>
          <w:lang w:val="ru-RU" w:eastAsia="ru-RU"/>
        </w:rPr>
        <w:t>4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:00</w:t>
      </w:r>
    </w:p>
    <w:p w14:paraId="0D299EE2" w14:textId="3E62CE9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lastRenderedPageBreak/>
        <w:t xml:space="preserve">4.5. Дата, время и срок проведения аукциона: </w:t>
      </w:r>
      <w:r w:rsidR="005832E9">
        <w:rPr>
          <w:rFonts w:ascii="TimesNewRoman,Bold" w:eastAsia="Times New Roman" w:hAnsi="TimesNewRoman,Bold" w:cs="TimesNewRoman,Bold"/>
          <w:bCs/>
          <w:lang w:val="ru-RU" w:eastAsia="ru-RU"/>
        </w:rPr>
        <w:t>1</w:t>
      </w:r>
      <w:r w:rsidR="001C2258">
        <w:rPr>
          <w:rFonts w:ascii="TimesNewRoman,Bold" w:eastAsia="Times New Roman" w:hAnsi="TimesNewRoman,Bold" w:cs="TimesNewRoman,Bold"/>
          <w:bCs/>
          <w:lang w:val="ru-RU" w:eastAsia="ru-RU"/>
        </w:rPr>
        <w:t>0 ноября</w:t>
      </w:r>
      <w:r>
        <w:rPr>
          <w:lang w:val="ru-RU"/>
        </w:rPr>
        <w:t xml:space="preserve"> 202</w:t>
      </w:r>
      <w:r w:rsidR="00BC3C51">
        <w:rPr>
          <w:lang w:val="ru-RU"/>
        </w:rPr>
        <w:t>2</w:t>
      </w:r>
      <w:r>
        <w:rPr>
          <w:lang w:val="ru-RU"/>
        </w:rPr>
        <w:t xml:space="preserve"> г. в </w:t>
      </w:r>
      <w:r w:rsidR="00C645A3">
        <w:rPr>
          <w:lang w:val="ru-RU"/>
        </w:rPr>
        <w:t>11</w:t>
      </w:r>
      <w:r>
        <w:rPr>
          <w:lang w:val="ru-RU"/>
        </w:rPr>
        <w:t>:00 и до последнего предложения Участников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5B476DF9" w14:textId="77777777" w:rsidR="00C645A3" w:rsidRDefault="00C645A3" w:rsidP="00C645A3">
      <w:pPr>
        <w:ind w:firstLine="709"/>
        <w:jc w:val="both"/>
        <w:rPr>
          <w:lang w:val="ru-RU"/>
        </w:rPr>
      </w:pPr>
      <w:r>
        <w:rPr>
          <w:lang w:val="ru-RU"/>
        </w:rPr>
        <w:t>(Указанное в настоящем информационном сообщении время – Местное), время сервера электронной торговой площадки - Московское).</w:t>
      </w:r>
    </w:p>
    <w:p w14:paraId="58F49742" w14:textId="77777777" w:rsidR="0096742E" w:rsidRDefault="0096742E">
      <w:pPr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3A5BB657" w14:textId="77777777" w:rsidR="0096742E" w:rsidRDefault="00785BEA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6B6EE8A4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>5.1. </w:t>
      </w:r>
      <w:r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Оператора.</w:t>
      </w:r>
    </w:p>
    <w:p w14:paraId="18DFCEE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5D10EFA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6DC67F94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5.4. Регистрации на электронной площадке подлежат Претенденты, ранее </w:t>
      </w:r>
      <w:r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73194D85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5.5.</w:t>
      </w:r>
      <w:r>
        <w:rPr>
          <w:bCs/>
        </w:rPr>
        <w:t> </w:t>
      </w:r>
      <w:r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2CBFD1CB" w14:textId="77777777" w:rsidR="0096742E" w:rsidRDefault="0096742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55E01091" w14:textId="77777777" w:rsidR="0096742E" w:rsidRDefault="00785BEA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0FE870E2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6.1. </w:t>
      </w:r>
      <w:r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0DB3186C" w14:textId="20572BFD" w:rsidR="00C645A3" w:rsidRPr="00E345E8" w:rsidRDefault="00785BEA" w:rsidP="00C645A3">
      <w:pPr>
        <w:ind w:firstLine="708"/>
        <w:jc w:val="both"/>
        <w:rPr>
          <w:lang w:val="ru-RU"/>
        </w:rPr>
      </w:pPr>
      <w:r w:rsidRPr="00034E25">
        <w:rPr>
          <w:bCs/>
          <w:lang w:val="ru-RU"/>
        </w:rPr>
        <w:t xml:space="preserve">6.2. Для участия в продаже имущества на аукционе претенденты перечисляют задаток в размере </w:t>
      </w:r>
      <w:r w:rsidR="00C645A3" w:rsidRPr="001C2258">
        <w:rPr>
          <w:rFonts w:eastAsia="Times New Roman"/>
          <w:lang w:val="ru-RU" w:eastAsia="ru-RU"/>
        </w:rPr>
        <w:t>438 800</w:t>
      </w:r>
      <w:r w:rsidR="00C645A3">
        <w:rPr>
          <w:bCs/>
          <w:szCs w:val="28"/>
          <w:lang w:val="ru-RU"/>
        </w:rPr>
        <w:t xml:space="preserve"> (Четыреста тридцать восемь тысяч восемьсот) рублей 00 копеек</w:t>
      </w:r>
    </w:p>
    <w:p w14:paraId="633F3849" w14:textId="2ABC9970" w:rsidR="0096742E" w:rsidRPr="00034E25" w:rsidRDefault="00785BEA" w:rsidP="00C645A3">
      <w:pPr>
        <w:jc w:val="both"/>
        <w:rPr>
          <w:bCs/>
          <w:lang w:val="ru-RU"/>
        </w:rPr>
      </w:pPr>
      <w:r w:rsidRPr="00034E25">
        <w:rPr>
          <w:bCs/>
          <w:lang w:val="ru-RU"/>
        </w:rPr>
        <w:t>в счет обеспечения оплаты приобретаемого имущества на счет Продавца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0B5F2C7A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>
        <w:rPr>
          <w:rStyle w:val="-"/>
          <w:bCs/>
          <w:color w:val="auto"/>
          <w:szCs w:val="24"/>
          <w:u w:val="none"/>
        </w:rPr>
        <w:t>законом</w:t>
      </w:r>
      <w:r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5D3A03A2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6.4. Одно лицо имеет право подать только одну заявку.</w:t>
      </w:r>
    </w:p>
    <w:p w14:paraId="15AA4A5A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6.5. При приеме заявок от претендентов Оператор продаж обеспечивает:</w:t>
      </w:r>
    </w:p>
    <w:p w14:paraId="40F312C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регистрацию заявок и прилагаемых к ним документов в электронном журнале. Каждой заявке присваивается номер с указанием даты и времени приема;</w:t>
      </w:r>
    </w:p>
    <w:p w14:paraId="4823F29F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261F9C8C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6.6. 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25C57815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9C9393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8D62EFE" w14:textId="77777777" w:rsidR="0096742E" w:rsidRDefault="00785BEA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lastRenderedPageBreak/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BD58FC7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 xml:space="preserve">6.10. </w:t>
      </w:r>
      <w:r>
        <w:rPr>
          <w:rFonts w:ascii="TimesNewRoman" w:hAnsi="TimesNewRoman" w:cs="TimesNewRoman"/>
          <w:bCs/>
          <w:lang w:val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).</w:t>
      </w:r>
    </w:p>
    <w:p w14:paraId="2AF9A667" w14:textId="77777777" w:rsidR="0096742E" w:rsidRDefault="0096742E">
      <w:pPr>
        <w:tabs>
          <w:tab w:val="left" w:pos="284"/>
        </w:tabs>
        <w:jc w:val="both"/>
        <w:rPr>
          <w:rFonts w:ascii="TimesNewRoman" w:eastAsia="Times New Roman" w:hAnsi="TimesNewRoman" w:cs="TimesNewRoman"/>
          <w:bCs/>
          <w:sz w:val="22"/>
          <w:szCs w:val="22"/>
          <w:lang w:val="ru-RU" w:eastAsia="ru-RU"/>
        </w:rPr>
      </w:pPr>
    </w:p>
    <w:p w14:paraId="4671807B" w14:textId="77777777" w:rsidR="0096742E" w:rsidRDefault="00785BEA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Перечень документов, представляемых участниками продажи и требования к их оформлению</w:t>
      </w:r>
    </w:p>
    <w:p w14:paraId="0B5AB7F8" w14:textId="77777777" w:rsidR="0096742E" w:rsidRDefault="0096742E">
      <w:pPr>
        <w:ind w:left="1571"/>
        <w:rPr>
          <w:rFonts w:eastAsia="Times New Roman"/>
          <w:b/>
          <w:bCs/>
          <w:lang w:val="ru-RU" w:eastAsia="ru-RU"/>
        </w:rPr>
      </w:pPr>
    </w:p>
    <w:p w14:paraId="32504AEF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7.1. </w:t>
      </w:r>
      <w:r>
        <w:rPr>
          <w:rFonts w:ascii="TimesNewRoman" w:hAnsi="TimesNewRoman" w:cs="TimesNewRoman"/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4D57823F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>
        <w:rPr>
          <w:rFonts w:asciiTheme="minorHAnsi" w:hAnsiTheme="minorHAnsi" w:cs="TimesNewRoman"/>
          <w:bCs/>
          <w:szCs w:val="24"/>
        </w:rPr>
        <w:t>,</w:t>
      </w:r>
      <w:r>
        <w:rPr>
          <w:bCs/>
        </w:rPr>
        <w:t xml:space="preserve"> или нотариально заверенная копия такой доверенности</w:t>
      </w:r>
      <w:r>
        <w:rPr>
          <w:rFonts w:ascii="TimesNewRoman" w:hAnsi="TimesNewRoman" w:cs="TimesNewRoman"/>
          <w:bCs/>
          <w:szCs w:val="24"/>
        </w:rPr>
        <w:t>.</w:t>
      </w:r>
    </w:p>
    <w:p w14:paraId="312C9968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706018D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  <w:u w:val="single"/>
        </w:rPr>
        <w:t>7.1.2. юридические лица</w:t>
      </w:r>
      <w:r>
        <w:rPr>
          <w:rFonts w:ascii="TimesNewRoman" w:hAnsi="TimesNewRoman" w:cs="TimesNewRoman"/>
          <w:bCs/>
          <w:szCs w:val="24"/>
        </w:rPr>
        <w:t>:</w:t>
      </w:r>
    </w:p>
    <w:p w14:paraId="5C763EBC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1) заверенные копии учредительных документов;</w:t>
      </w:r>
    </w:p>
    <w:p w14:paraId="3F519B32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" w:hAnsi="TimesNewRoman" w:cs="TimesNewRoman"/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;</w:t>
      </w:r>
    </w:p>
    <w:p w14:paraId="38BBB265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13B78F61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:</w:t>
      </w:r>
    </w:p>
    <w:p w14:paraId="0404490B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,Bold" w:hAnsi="TimesNewRoman,Bold" w:cs="TimesNewRoman,Bold"/>
          <w:bCs/>
        </w:rPr>
        <w:t xml:space="preserve">предъявляют </w:t>
      </w:r>
      <w:r>
        <w:rPr>
          <w:rFonts w:ascii="TimesNewRoman" w:hAnsi="TimesNewRoman" w:cs="TimesNewRoman"/>
          <w:bCs/>
          <w:szCs w:val="24"/>
        </w:rPr>
        <w:t>документ, удостоверяющий личность, или представляют копии всех его листов.</w:t>
      </w:r>
    </w:p>
    <w:p w14:paraId="3372E571" w14:textId="77777777" w:rsidR="0096742E" w:rsidRDefault="00785BEA">
      <w:pPr>
        <w:ind w:firstLine="851"/>
        <w:jc w:val="both"/>
        <w:rPr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7.1.4. </w:t>
      </w:r>
      <w:r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59D8ED9A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722006B5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bCs/>
          <w:szCs w:val="24"/>
        </w:rPr>
      </w:pPr>
      <w:r>
        <w:rPr>
          <w:rFonts w:ascii="TimesNewRoman" w:hAnsi="TimesNewRoman" w:cs="TimesNewRoman"/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51AE3ED2" w14:textId="77777777" w:rsidR="0096742E" w:rsidRDefault="00785BEA">
      <w:pPr>
        <w:pStyle w:val="20"/>
        <w:ind w:left="0" w:firstLine="709"/>
        <w:rPr>
          <w:rFonts w:ascii="TimesNewRoman" w:hAnsi="TimesNewRoman" w:cs="TimesNewRoman"/>
          <w:szCs w:val="24"/>
        </w:rPr>
      </w:pPr>
      <w:r>
        <w:rPr>
          <w:rFonts w:ascii="TimesNewRoman" w:hAnsi="TimesNewRoman" w:cs="TimesNewRoman"/>
          <w:bCs/>
          <w:szCs w:val="24"/>
        </w:rPr>
        <w:t xml:space="preserve">7.1.7. Заявки подаются одновременно с полным комплектом документов, установленным в настоящем информационном сообщении. </w:t>
      </w:r>
    </w:p>
    <w:p w14:paraId="24ACDBE0" w14:textId="77777777" w:rsidR="0096742E" w:rsidRDefault="00785BEA">
      <w:pPr>
        <w:ind w:firstLine="709"/>
        <w:jc w:val="both"/>
        <w:rPr>
          <w:bCs/>
          <w:lang w:val="ru-RU"/>
        </w:rPr>
      </w:pPr>
      <w:r>
        <w:rPr>
          <w:rFonts w:ascii="TimesNewRoman" w:hAnsi="TimesNewRoman" w:cs="TimesNewRoman"/>
          <w:bCs/>
          <w:lang w:val="ru-RU"/>
        </w:rPr>
        <w:t xml:space="preserve">7.1.8. </w:t>
      </w:r>
      <w:r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</w:t>
      </w:r>
      <w:r>
        <w:rPr>
          <w:bCs/>
          <w:lang w:val="ru-RU"/>
        </w:rPr>
        <w:lastRenderedPageBreak/>
        <w:t xml:space="preserve">претендента, участника аукциона, Оператора, Продавца и отправитель несет ответственность за подлинность и достоверность таких документов и сведений. </w:t>
      </w:r>
    </w:p>
    <w:p w14:paraId="167BF532" w14:textId="77777777" w:rsidR="0096742E" w:rsidRDefault="00785BEA">
      <w:pPr>
        <w:ind w:firstLine="709"/>
        <w:jc w:val="both"/>
        <w:rPr>
          <w:bCs/>
          <w:lang w:val="ru-RU"/>
        </w:rPr>
      </w:pPr>
      <w:r>
        <w:rPr>
          <w:bCs/>
          <w:lang w:val="ru-RU"/>
        </w:rPr>
        <w:t>Документооборот между претендентами, участниками, Оператором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C7A4A52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6A81E661" w14:textId="77777777" w:rsidR="0096742E" w:rsidRDefault="0096742E">
      <w:pPr>
        <w:ind w:left="851"/>
        <w:rPr>
          <w:rFonts w:eastAsia="Times New Roman"/>
          <w:b/>
          <w:bCs/>
          <w:lang w:val="ru-RU" w:eastAsia="ru-RU"/>
        </w:rPr>
      </w:pPr>
    </w:p>
    <w:p w14:paraId="14701918" w14:textId="77777777" w:rsidR="0096742E" w:rsidRDefault="00785BEA">
      <w:pPr>
        <w:ind w:left="851"/>
        <w:jc w:val="center"/>
        <w:rPr>
          <w:rFonts w:ascii="TimesNewRoman" w:eastAsia="Times New Roman" w:hAnsi="TimesNewRoman" w:cs="TimesNewRoman"/>
          <w:sz w:val="22"/>
          <w:szCs w:val="22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2B7F58E1" w14:textId="77777777" w:rsidR="0096742E" w:rsidRDefault="00785BEA">
      <w:pPr>
        <w:pStyle w:val="20"/>
        <w:tabs>
          <w:tab w:val="clear" w:pos="284"/>
        </w:tabs>
        <w:ind w:left="0" w:firstLine="709"/>
        <w:rPr>
          <w:rFonts w:ascii="TimesNewRoman" w:hAnsi="TimesNewRoman" w:cs="TimesNewRoman"/>
          <w:szCs w:val="24"/>
        </w:rPr>
      </w:pPr>
      <w:r>
        <w:t>Лица отвечающие</w:t>
      </w:r>
      <w:r>
        <w:rPr>
          <w:rFonts w:ascii="TimesNewRoman" w:hAnsi="TimesNewRoman" w:cs="TimesNewRoman"/>
          <w:szCs w:val="24"/>
        </w:rPr>
        <w:t xml:space="preserve"> признакам покупателя в соответствии с Федеральным законом </w:t>
      </w:r>
      <w:r>
        <w:rPr>
          <w:rFonts w:ascii="TimesNewRoman" w:hAnsi="TimesNewRoman" w:cs="TimesNewRoman"/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F817B31" w14:textId="77777777" w:rsidR="0096742E" w:rsidRDefault="00785BEA">
      <w:pPr>
        <w:ind w:firstLine="720"/>
        <w:jc w:val="both"/>
        <w:rPr>
          <w:rFonts w:eastAsia="Times New Roman"/>
          <w:lang w:val="ru-RU" w:eastAsia="ru-RU"/>
        </w:rPr>
      </w:pPr>
      <w:r>
        <w:rPr>
          <w:lang w:val="ru-RU"/>
        </w:rPr>
        <w:t xml:space="preserve">Покупателями </w:t>
      </w:r>
      <w:r>
        <w:rPr>
          <w:rFonts w:eastAsia="Times New Roman"/>
          <w:lang w:val="ru-RU" w:eastAsia="ru-RU"/>
        </w:rPr>
        <w:t xml:space="preserve">государственного имущества могут быть любые физические и юридические лица, за исключением </w:t>
      </w:r>
      <w:r>
        <w:rPr>
          <w:rFonts w:eastAsia="Times New Roman"/>
          <w:szCs w:val="20"/>
          <w:lang w:val="ru-RU" w:eastAsia="ru-RU"/>
        </w:rPr>
        <w:t>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</w:t>
      </w:r>
      <w:r>
        <w:rPr>
          <w:rFonts w:eastAsia="Times New Roman"/>
          <w:lang w:val="ru-RU" w:eastAsia="ru-RU"/>
        </w:rPr>
        <w:t>:</w:t>
      </w:r>
    </w:p>
    <w:p w14:paraId="355FDD45" w14:textId="77777777" w:rsidR="0096742E" w:rsidRDefault="00785BEA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39B86B12" w14:textId="77777777" w:rsidR="0096742E" w:rsidRDefault="00785BEA">
      <w:pPr>
        <w:ind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72F0648F" w14:textId="77777777" w:rsidR="0096742E" w:rsidRPr="00E345E8" w:rsidRDefault="00785BEA">
      <w:pPr>
        <w:pStyle w:val="22"/>
        <w:spacing w:after="0" w:line="240" w:lineRule="auto"/>
        <w:ind w:firstLine="425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- </w:t>
      </w:r>
      <w:r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>
        <w:t> </w:t>
      </w:r>
      <w:hyperlink r:id="rId8" w:anchor="dst5" w:history="1">
        <w:r>
          <w:rPr>
            <w:rStyle w:val="ListLabel7"/>
          </w:rPr>
          <w:t>перечень</w:t>
        </w:r>
      </w:hyperlink>
      <w:r>
        <w:t> </w:t>
      </w:r>
      <w:r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</w:t>
      </w:r>
      <w:r>
        <w:rPr>
          <w:shd w:val="clear" w:color="auto" w:fill="FFFFFF"/>
          <w:lang w:val="ru-RU"/>
        </w:rPr>
        <w:t xml:space="preserve"> </w:t>
      </w:r>
      <w:r>
        <w:rPr>
          <w:lang w:val="ru-RU"/>
        </w:rPr>
        <w:t xml:space="preserve"> в порядке, установленном Правительством Российской Федерации.</w:t>
      </w:r>
    </w:p>
    <w:p w14:paraId="0B4EA5AF" w14:textId="77777777" w:rsidR="0096742E" w:rsidRDefault="0096742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6336D50F" w14:textId="77777777" w:rsidR="0096742E" w:rsidRDefault="00785BEA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499879EA" w14:textId="59DA9CFB" w:rsidR="0096742E" w:rsidRDefault="00785BEA">
      <w:p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9.1.</w:t>
      </w:r>
      <w:r w:rsidR="00CB4AEB">
        <w:rPr>
          <w:rFonts w:eastAsia="Times New Roman"/>
          <w:b/>
          <w:bCs/>
          <w:lang w:val="ru-RU" w:eastAsia="ru-RU"/>
        </w:rPr>
        <w:t xml:space="preserve"> </w:t>
      </w:r>
      <w:r>
        <w:rPr>
          <w:rFonts w:eastAsia="Times New Roman"/>
          <w:b/>
          <w:bCs/>
          <w:lang w:val="ru-RU" w:eastAsia="ru-RU"/>
        </w:rPr>
        <w:t>Порядок внесения задатка</w:t>
      </w:r>
    </w:p>
    <w:p w14:paraId="7989DB33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38AB2186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 xml:space="preserve">Задаток вносится в валюте Российской Федерации на счет Оператора: </w:t>
      </w:r>
    </w:p>
    <w:p w14:paraId="1831DE09" w14:textId="77777777" w:rsidR="0096742E" w:rsidRPr="00E345E8" w:rsidRDefault="00785BEA">
      <w:pPr>
        <w:ind w:firstLine="709"/>
        <w:jc w:val="both"/>
        <w:rPr>
          <w:lang w:val="ru-RU"/>
        </w:rPr>
      </w:pPr>
      <w:bookmarkStart w:id="1" w:name="__DdeLink__621_2425307688"/>
      <w:r>
        <w:rPr>
          <w:lang w:val="ru-RU"/>
        </w:rPr>
        <w:t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044030653  Назначение платежа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: </w:t>
      </w:r>
      <w:r>
        <w:rPr>
          <w:lang w:val="ru-RU"/>
        </w:rPr>
        <w:t xml:space="preserve">«задаток для участия в аукционе по продаже </w:t>
      </w:r>
      <w:r>
        <w:rPr>
          <w:lang w:val="ru-RU"/>
        </w:rPr>
        <w:lastRenderedPageBreak/>
        <w:t>недвижимого имущества</w:t>
      </w:r>
      <w:r>
        <w:rPr>
          <w:bCs/>
          <w:lang w:val="ru-RU"/>
        </w:rPr>
        <w:t xml:space="preserve"> ________________ (указать код лота</w:t>
      </w:r>
      <w:r>
        <w:rPr>
          <w:lang w:val="ru-RU"/>
        </w:rPr>
        <w:t xml:space="preserve"> на электронной площадке </w:t>
      </w:r>
      <w:hyperlink r:id="rId9">
        <w:r>
          <w:rPr>
            <w:rStyle w:val="-"/>
            <w:color w:val="auto"/>
          </w:rPr>
          <w:t>www</w:t>
        </w:r>
        <w:r>
          <w:rPr>
            <w:rStyle w:val="-"/>
            <w:color w:val="auto"/>
            <w:lang w:val="ru-RU"/>
          </w:rPr>
          <w:t>.</w:t>
        </w:r>
        <w:r>
          <w:rPr>
            <w:rStyle w:val="-"/>
            <w:color w:val="auto"/>
          </w:rPr>
          <w:t>lot</w:t>
        </w:r>
        <w:r>
          <w:rPr>
            <w:rStyle w:val="-"/>
            <w:color w:val="auto"/>
            <w:lang w:val="ru-RU"/>
          </w:rPr>
          <w:t>-</w:t>
        </w:r>
        <w:r>
          <w:rPr>
            <w:rStyle w:val="-"/>
            <w:color w:val="auto"/>
          </w:rPr>
          <w:t>online</w:t>
        </w:r>
        <w:r>
          <w:rPr>
            <w:rStyle w:val="-"/>
            <w:color w:val="auto"/>
            <w:lang w:val="ru-RU"/>
          </w:rPr>
          <w:t>.</w:t>
        </w:r>
        <w:proofErr w:type="spellStart"/>
        <w:r>
          <w:rPr>
            <w:rStyle w:val="-"/>
            <w:color w:val="auto"/>
          </w:rPr>
          <w:t>ru</w:t>
        </w:r>
        <w:proofErr w:type="spellEnd"/>
      </w:hyperlink>
      <w:r>
        <w:rPr>
          <w:lang w:val="ru-RU"/>
        </w:rPr>
        <w:t xml:space="preserve">)  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4C1FB644" w14:textId="0168FCEA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      Назначение платежа: «задаток для участия в аукционе по продаже недвижимого имущества ________________ (указать код лота на электронной площадке </w:t>
      </w:r>
      <w:hyperlink r:id="rId10">
        <w:r>
          <w:rPr>
            <w:rStyle w:val="-"/>
            <w:rFonts w:ascii="TimesNewRoman,Bold" w:eastAsia="Times New Roman" w:hAnsi="TimesNewRoman,Bold" w:cs="TimesNewRoman,Bold"/>
            <w:bCs/>
            <w:color w:val="auto"/>
            <w:lang w:val="ru-RU" w:eastAsia="ru-RU"/>
          </w:rPr>
          <w:t>www.lot-online.ru</w:t>
        </w:r>
      </w:hyperlink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) </w:t>
      </w:r>
      <w:r>
        <w:rPr>
          <w:rFonts w:ascii="TimesNewRoman,Bold" w:eastAsia="Times New Roman" w:hAnsi="TimesNewRoman,Bold" w:cs="TimesNewRoman,Bold"/>
          <w:lang w:val="ru-RU" w:eastAsia="ru-RU"/>
        </w:rPr>
        <w:t xml:space="preserve"> </w:t>
      </w:r>
      <w:r w:rsidR="00C645A3">
        <w:rPr>
          <w:rFonts w:ascii="TimesNewRoman,Bold" w:eastAsia="Times New Roman" w:hAnsi="TimesNewRoman,Bold" w:cs="TimesNewRoman,Bold"/>
          <w:lang w:val="ru-RU" w:eastAsia="ru-RU"/>
        </w:rPr>
        <w:t>нежилое помещение № 4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  <w:bookmarkEnd w:id="1"/>
    </w:p>
    <w:p w14:paraId="77A034FA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>9.1.2. Задаток вносится единым платежом.</w:t>
      </w:r>
    </w:p>
    <w:p w14:paraId="581D58B3" w14:textId="77777777" w:rsidR="0096742E" w:rsidRDefault="00785BEA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9.1.3. Документом, </w:t>
      </w:r>
      <w:r>
        <w:rPr>
          <w:rFonts w:eastAsia="Times New Roman"/>
          <w:bCs/>
          <w:lang w:val="ru-RU" w:eastAsia="ru-RU"/>
        </w:rPr>
        <w:t xml:space="preserve">подтверждающим поступление задатка на счет Продавца, является выписка с одного из указанных </w:t>
      </w:r>
      <w:r>
        <w:rPr>
          <w:lang w:val="ru-RU"/>
        </w:rPr>
        <w:t>расчетных</w:t>
      </w:r>
      <w:r>
        <w:rPr>
          <w:rFonts w:eastAsia="Times New Roman"/>
          <w:bCs/>
          <w:lang w:val="ru-RU" w:eastAsia="ru-RU"/>
        </w:rPr>
        <w:t xml:space="preserve"> счетов</w:t>
      </w:r>
      <w:r>
        <w:rPr>
          <w:rFonts w:ascii="TimesNewRoman,Bold" w:eastAsia="Times New Roman" w:hAnsi="TimesNewRoman,Bold" w:cs="TimesNewRoman,Bold"/>
          <w:bCs/>
          <w:lang w:val="ru-RU" w:eastAsia="ru-RU"/>
        </w:rPr>
        <w:t>.</w:t>
      </w:r>
    </w:p>
    <w:p w14:paraId="78E0AADC" w14:textId="77777777" w:rsidR="0096742E" w:rsidRDefault="0096742E">
      <w:pPr>
        <w:ind w:firstLine="709"/>
        <w:jc w:val="both"/>
        <w:rPr>
          <w:rFonts w:ascii="TimesNewRoman,Bold" w:eastAsia="Times New Roman" w:hAnsi="TimesNewRoman,Bold" w:cs="TimesNewRoman,Bold"/>
          <w:bCs/>
          <w:lang w:val="ru-RU" w:eastAsia="ru-RU"/>
        </w:rPr>
      </w:pPr>
    </w:p>
    <w:p w14:paraId="5E079FF9" w14:textId="77777777" w:rsidR="0096742E" w:rsidRDefault="00785BEA">
      <w:pPr>
        <w:numPr>
          <w:ilvl w:val="1"/>
          <w:numId w:val="4"/>
        </w:numPr>
        <w:ind w:firstLine="709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590FC94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eastAsia="Times New Roman" w:hAnsi="TimesNewRoman,Bold" w:cs="TimesNewRoman,Bold"/>
          <w:bCs/>
          <w:lang w:val="ru-RU" w:eastAsia="ru-RU"/>
        </w:rPr>
        <w:t xml:space="preserve">9.2.1. Лицам, </w:t>
      </w:r>
      <w:r>
        <w:rPr>
          <w:rFonts w:ascii="TimesNewRoman,Bold" w:hAnsi="TimesNewRoman,Bold" w:cs="TimesNewRoman,Bold"/>
          <w:bCs/>
          <w:lang w:val="ru-RU"/>
        </w:rPr>
        <w:t>перечислившим задаток для участия в продаже муниципального имущества на аукционе, денежные средства возвращаются в следующем порядке:</w:t>
      </w:r>
    </w:p>
    <w:p w14:paraId="0636B3E7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7BA05B3D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б) претендентам, не допущенным к участию в продаже имущества, - в течение </w:t>
      </w:r>
      <w:r>
        <w:rPr>
          <w:rFonts w:ascii="TimesNewRoman,Bold" w:hAnsi="TimesNewRoman,Bold" w:cs="TimesNewRoman,Bold"/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51D92773" w14:textId="284DFB13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9.2.2.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</w:t>
      </w:r>
      <w:proofErr w:type="gramStart"/>
      <w:r>
        <w:rPr>
          <w:rFonts w:ascii="TimesNewRoman,Bold" w:hAnsi="TimesNewRoman,Bold" w:cs="TimesNewRoman,Bold"/>
          <w:bCs/>
          <w:lang w:val="ru-RU"/>
        </w:rPr>
        <w:t>в  бюджет</w:t>
      </w:r>
      <w:proofErr w:type="gramEnd"/>
      <w:r>
        <w:rPr>
          <w:rFonts w:ascii="TimesNewRoman,Bold" w:hAnsi="TimesNewRoman,Bold" w:cs="TimesNewRoman,Bold"/>
          <w:bCs/>
          <w:lang w:val="ru-RU"/>
        </w:rPr>
        <w:t xml:space="preserve">  Анучинского муниципального </w:t>
      </w:r>
      <w:r w:rsidR="00FE6CC7">
        <w:rPr>
          <w:rFonts w:ascii="TimesNewRoman,Bold" w:hAnsi="TimesNewRoman,Bold" w:cs="TimesNewRoman,Bold"/>
          <w:bCs/>
          <w:lang w:val="ru-RU"/>
        </w:rPr>
        <w:t>округа</w:t>
      </w:r>
      <w:r>
        <w:rPr>
          <w:rFonts w:ascii="TimesNewRoman,Bold" w:hAnsi="TimesNewRoman,Bold" w:cs="TimesNewRoman,Bold"/>
          <w:bCs/>
          <w:lang w:val="ru-RU"/>
        </w:rPr>
        <w:t xml:space="preserve"> в течение 5 (пяти) календарных дней со дня истечения срока, установленного для заключения договора купли-продажи имущества.</w:t>
      </w:r>
    </w:p>
    <w:p w14:paraId="12CB3D06" w14:textId="77777777" w:rsidR="0096742E" w:rsidRDefault="00785BEA">
      <w:pPr>
        <w:ind w:firstLine="709"/>
        <w:jc w:val="both"/>
        <w:rPr>
          <w:rFonts w:ascii="TimesNewRoman,Bold" w:hAnsi="TimesNewRoman,Bold" w:cs="TimesNewRoman,Bold"/>
          <w:bCs/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19F0C548" w14:textId="77777777" w:rsidR="0096742E" w:rsidRPr="00E345E8" w:rsidRDefault="00785BEA">
      <w:pPr>
        <w:ind w:firstLine="709"/>
        <w:jc w:val="both"/>
        <w:rPr>
          <w:lang w:val="ru-RU"/>
        </w:rPr>
      </w:pPr>
      <w:r>
        <w:rPr>
          <w:rFonts w:ascii="TimesNewRoman,Bold" w:hAnsi="TimesNewRoman,Bold" w:cs="TimesNewRoman,Bold"/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1">
        <w:r>
          <w:rPr>
            <w:rStyle w:val="ListLabel10"/>
          </w:rPr>
          <w:t>законодательством</w:t>
        </w:r>
      </w:hyperlink>
      <w:r>
        <w:rPr>
          <w:rFonts w:ascii="TimesNewRoman,Bold" w:hAnsi="TimesNewRoman,Bold" w:cs="TimesNewRoman,Bold"/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44CD142D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0A8BE4F5" w14:textId="52A5D6A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>
        <w:rPr>
          <w:rFonts w:eastAsia="Times New Roman"/>
          <w:lang w:val="ru-RU" w:eastAsia="ru-RU"/>
        </w:rPr>
        <w:t>.</w:t>
      </w:r>
    </w:p>
    <w:p w14:paraId="33DB3FFB" w14:textId="77777777" w:rsidR="0096742E" w:rsidRDefault="0096742E" w:rsidP="00CB4AEB">
      <w:pPr>
        <w:jc w:val="both"/>
        <w:rPr>
          <w:rFonts w:eastAsia="Times New Roman"/>
          <w:lang w:val="ru-RU" w:eastAsia="ru-RU"/>
        </w:rPr>
      </w:pPr>
    </w:p>
    <w:p w14:paraId="7D3243C4" w14:textId="77777777" w:rsidR="0096742E" w:rsidRDefault="00785BEA">
      <w:pPr>
        <w:numPr>
          <w:ilvl w:val="0"/>
          <w:numId w:val="4"/>
        </w:numPr>
        <w:ind w:firstLine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Порядок ознакомления со сведениями об И</w:t>
      </w:r>
      <w:r>
        <w:rPr>
          <w:rFonts w:eastAsia="Times New Roman"/>
          <w:b/>
          <w:bCs/>
          <w:lang w:val="ru-RU" w:eastAsia="ru-RU"/>
        </w:rPr>
        <w:t xml:space="preserve">муществе, </w:t>
      </w:r>
      <w:r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0C5EB044" w14:textId="2F9768B7" w:rsidR="0096742E" w:rsidRPr="00FE6CC7" w:rsidRDefault="00785BEA" w:rsidP="00C645A3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>10.</w:t>
      </w:r>
      <w:proofErr w:type="gramStart"/>
      <w:r>
        <w:rPr>
          <w:rFonts w:eastAsia="Times New Roman"/>
          <w:lang w:val="ru-RU" w:eastAsia="ru-RU"/>
        </w:rPr>
        <w:t>1.</w:t>
      </w:r>
      <w:r w:rsidR="00C645A3">
        <w:rPr>
          <w:rFonts w:eastAsia="Times New Roman"/>
          <w:lang w:val="ru-RU" w:eastAsia="ru-RU"/>
        </w:rPr>
        <w:t>Информация</w:t>
      </w:r>
      <w:proofErr w:type="gramEnd"/>
      <w:r w:rsidR="00C645A3">
        <w:rPr>
          <w:rFonts w:eastAsia="Times New Roman"/>
          <w:lang w:val="ru-RU" w:eastAsia="ru-RU"/>
        </w:rPr>
        <w:t xml:space="preserve"> о проведении аукциона размещается на официальном сайте Российской Федерации в сети «Интернет» www.torgi.gov.ru, на сайте Продавца в сети «Интернет» www.auction-house.ru и на сайте электронной </w:t>
      </w:r>
      <w:r w:rsidR="00C645A3" w:rsidRPr="00FE6CC7">
        <w:rPr>
          <w:rFonts w:eastAsia="Times New Roman"/>
          <w:lang w:val="ru-RU" w:eastAsia="ru-RU"/>
        </w:rPr>
        <w:t xml:space="preserve">площадки </w:t>
      </w:r>
      <w:proofErr w:type="spellStart"/>
      <w:r w:rsidR="00C645A3" w:rsidRPr="00FE6CC7">
        <w:rPr>
          <w:rStyle w:val="-"/>
          <w:color w:val="auto"/>
          <w:lang w:val="ru-RU"/>
        </w:rPr>
        <w:t>анучинский.рф</w:t>
      </w:r>
      <w:proofErr w:type="spellEnd"/>
      <w:r w:rsidR="00C645A3" w:rsidRPr="00FE6CC7">
        <w:rPr>
          <w:rFonts w:eastAsia="Times New Roman"/>
          <w:lang w:val="ru-RU" w:eastAsia="ru-RU"/>
        </w:rPr>
        <w:t xml:space="preserve"> (п.3.4 настоящего Информационного сообщения) и содержит следующее:</w:t>
      </w:r>
    </w:p>
    <w:p w14:paraId="279CD022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45E9815E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б) форма заявки (приложение № 1);</w:t>
      </w:r>
    </w:p>
    <w:p w14:paraId="2A14C4E6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79D2658C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178E9C54" w14:textId="2F55A9A8" w:rsidR="0096742E" w:rsidRPr="00E345E8" w:rsidRDefault="00785BEA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2">
        <w:r>
          <w:rPr>
            <w:rStyle w:val="ListLabel11"/>
            <w:rFonts w:eastAsiaTheme="minorHAnsi"/>
          </w:rPr>
          <w:t>www.torgi.gov.ru</w:t>
        </w:r>
      </w:hyperlink>
      <w:r>
        <w:rPr>
          <w:rFonts w:eastAsia="Times New Roman"/>
          <w:lang w:val="ru-RU" w:eastAsia="ru-RU"/>
        </w:rPr>
        <w:t xml:space="preserve">, на официальном сайте Продавца в сети «Интернет» </w:t>
      </w:r>
      <w:proofErr w:type="spellStart"/>
      <w:r w:rsidR="00FE6CC7" w:rsidRPr="00FE6CC7">
        <w:rPr>
          <w:rStyle w:val="-"/>
          <w:color w:val="auto"/>
          <w:lang w:val="ru-RU"/>
        </w:rPr>
        <w:t>анучинский.рф</w:t>
      </w:r>
      <w:proofErr w:type="spellEnd"/>
      <w:r w:rsidR="00FE6CC7">
        <w:rPr>
          <w:rStyle w:val="-"/>
          <w:color w:val="auto"/>
          <w:lang w:val="ru-RU"/>
        </w:rPr>
        <w:t>,</w:t>
      </w:r>
      <w:r>
        <w:rPr>
          <w:rFonts w:eastAsia="Times New Roman"/>
          <w:lang w:val="ru-RU" w:eastAsia="ru-RU"/>
        </w:rPr>
        <w:t xml:space="preserve"> на </w:t>
      </w:r>
      <w:r>
        <w:rPr>
          <w:rFonts w:eastAsia="Times New Roman"/>
          <w:lang w:val="ru-RU" w:eastAsia="ru-RU"/>
        </w:rPr>
        <w:lastRenderedPageBreak/>
        <w:t xml:space="preserve">сайте в сети «Интернет» Оператора (электронная площадка) </w:t>
      </w:r>
      <w:hyperlink r:id="rId13">
        <w:r>
          <w:rPr>
            <w:rStyle w:val="-"/>
            <w:rFonts w:eastAsia="Times New Roman"/>
            <w:color w:val="auto"/>
            <w:lang w:eastAsia="ru-RU"/>
          </w:rPr>
          <w:t>www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r>
          <w:rPr>
            <w:rStyle w:val="-"/>
            <w:rFonts w:eastAsia="Times New Roman"/>
            <w:color w:val="auto"/>
            <w:lang w:eastAsia="ru-RU"/>
          </w:rPr>
          <w:t>lot</w:t>
        </w:r>
        <w:r>
          <w:rPr>
            <w:rStyle w:val="-"/>
            <w:rFonts w:eastAsia="Times New Roman"/>
            <w:color w:val="auto"/>
            <w:lang w:val="ru-RU" w:eastAsia="ru-RU"/>
          </w:rPr>
          <w:t>-</w:t>
        </w:r>
        <w:r>
          <w:rPr>
            <w:rStyle w:val="-"/>
            <w:rFonts w:eastAsia="Times New Roman"/>
            <w:color w:val="auto"/>
            <w:lang w:eastAsia="ru-RU"/>
          </w:rPr>
          <w:t>online</w:t>
        </w:r>
        <w:r>
          <w:rPr>
            <w:rStyle w:val="-"/>
            <w:rFonts w:eastAsia="Times New Roman"/>
            <w:color w:val="auto"/>
            <w:lang w:val="ru-RU" w:eastAsia="ru-RU"/>
          </w:rPr>
          <w:t>.</w:t>
        </w:r>
        <w:proofErr w:type="spellStart"/>
        <w:r>
          <w:rPr>
            <w:rStyle w:val="-"/>
            <w:rFonts w:eastAsia="Times New Roman"/>
            <w:color w:val="auto"/>
            <w:lang w:eastAsia="ru-RU"/>
          </w:rPr>
          <w:t>ru</w:t>
        </w:r>
        <w:proofErr w:type="spellEnd"/>
      </w:hyperlink>
      <w:r>
        <w:rPr>
          <w:rFonts w:eastAsia="Times New Roman"/>
          <w:lang w:val="ru-RU" w:eastAsia="ru-RU"/>
        </w:rPr>
        <w:t xml:space="preserve"> и по телефону: </w:t>
      </w:r>
      <w:r>
        <w:rPr>
          <w:bCs/>
          <w:iCs/>
          <w:szCs w:val="28"/>
          <w:lang w:val="ru-RU"/>
        </w:rPr>
        <w:t>8-800-777-57-57, доб. 236,</w:t>
      </w:r>
      <w:r>
        <w:rPr>
          <w:rFonts w:eastAsia="Times New Roman"/>
          <w:lang w:val="ru-RU" w:eastAsia="ru-RU"/>
        </w:rPr>
        <w:t xml:space="preserve"> 278, 275.</w:t>
      </w:r>
    </w:p>
    <w:p w14:paraId="55100EB7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64117844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0D3FB73A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064DC79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5A3F7847" w14:textId="205D726B" w:rsidR="0096742E" w:rsidRDefault="00785BEA" w:rsidP="00C645A3">
      <w:pPr>
        <w:ind w:firstLine="709"/>
        <w:jc w:val="both"/>
        <w:rPr>
          <w:rFonts w:eastAsia="Times New Roman"/>
          <w:b/>
          <w:lang w:val="ru-RU" w:eastAsia="ru-RU"/>
        </w:rPr>
      </w:pPr>
      <w:r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>
        <w:rPr>
          <w:bCs/>
          <w:iCs/>
          <w:szCs w:val="28"/>
          <w:lang w:val="ru-RU"/>
        </w:rPr>
        <w:t xml:space="preserve">8-42362-91-6-07, </w:t>
      </w:r>
      <w:r>
        <w:rPr>
          <w:rFonts w:eastAsia="Times New Roman"/>
          <w:lang w:val="ru-RU" w:eastAsia="ru-RU"/>
        </w:rPr>
        <w:t>по адресу электронной почты</w:t>
      </w:r>
      <w:r>
        <w:rPr>
          <w:lang w:val="ru-RU"/>
        </w:rPr>
        <w:t xml:space="preserve"> </w:t>
      </w:r>
      <w:proofErr w:type="spellStart"/>
      <w:r w:rsidR="00C645A3">
        <w:t>amo</w:t>
      </w:r>
      <w:proofErr w:type="spellEnd"/>
      <w:r w:rsidR="00C645A3">
        <w:rPr>
          <w:lang w:val="ru-RU"/>
        </w:rPr>
        <w:t>.</w:t>
      </w:r>
      <w:proofErr w:type="spellStart"/>
      <w:r w:rsidR="00C645A3">
        <w:t>oizo</w:t>
      </w:r>
      <w:proofErr w:type="spellEnd"/>
      <w:r w:rsidR="00C645A3">
        <w:rPr>
          <w:lang w:val="ru-RU"/>
        </w:rPr>
        <w:t>@</w:t>
      </w:r>
      <w:r w:rsidR="00C645A3">
        <w:t>mail</w:t>
      </w:r>
      <w:r w:rsidR="00C645A3">
        <w:rPr>
          <w:lang w:val="ru-RU"/>
        </w:rPr>
        <w:t>.</w:t>
      </w:r>
      <w:proofErr w:type="spellStart"/>
      <w:r w:rsidR="00C645A3">
        <w:t>ru</w:t>
      </w:r>
      <w:proofErr w:type="spellEnd"/>
      <w:r w:rsidR="00C645A3">
        <w:rPr>
          <w:rFonts w:eastAsia="Times New Roman"/>
          <w:lang w:val="ru-RU" w:eastAsia="ru-RU"/>
        </w:rPr>
        <w:t>.</w:t>
      </w:r>
    </w:p>
    <w:p w14:paraId="4FF62105" w14:textId="77777777" w:rsidR="0096742E" w:rsidRDefault="00785BEA">
      <w:pPr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305DA5DE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rFonts w:eastAsia="Times New Roman"/>
          <w:lang w:val="ru-RU" w:eastAsia="zh-CN"/>
        </w:rPr>
        <w:t xml:space="preserve">11.1. </w:t>
      </w:r>
      <w:r>
        <w:rPr>
          <w:lang w:val="ru-RU" w:eastAsia="zh-CN"/>
        </w:rPr>
        <w:t>В день определения участников аукциона, указанный в информационном сообщении, Оператор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13B10274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08B7D697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0FB0060C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Оператора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6EE4ADC2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55EADC8B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11.6. Претендент не допускается к участию в аукционе по следующим основаниям:</w:t>
      </w:r>
    </w:p>
    <w:p w14:paraId="2E1B9E15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748C6072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485CE6EE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lang w:val="ru-RU" w:eastAsia="zh-CN"/>
        </w:rPr>
      </w:pPr>
      <w:r>
        <w:rPr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2F14197F" w14:textId="77777777" w:rsidR="0096742E" w:rsidRDefault="00785BEA">
      <w:pPr>
        <w:tabs>
          <w:tab w:val="left" w:pos="540"/>
        </w:tabs>
        <w:ind w:firstLine="709"/>
        <w:jc w:val="both"/>
        <w:outlineLvl w:val="0"/>
        <w:rPr>
          <w:rFonts w:eastAsia="Times New Roman"/>
          <w:lang w:val="ru-RU" w:eastAsia="zh-CN"/>
        </w:rPr>
      </w:pPr>
      <w:r>
        <w:rPr>
          <w:lang w:val="ru-RU" w:eastAsia="zh-CN"/>
        </w:rPr>
        <w:t>г) заявка подана лицом, не уполномоченным Претендентом на осуществление таких действий</w:t>
      </w:r>
      <w:r>
        <w:rPr>
          <w:rFonts w:eastAsia="Times New Roman"/>
          <w:lang w:val="ru-RU" w:eastAsia="zh-CN"/>
        </w:rPr>
        <w:t>.</w:t>
      </w:r>
    </w:p>
    <w:p w14:paraId="3122D93B" w14:textId="77777777" w:rsidR="0096742E" w:rsidRDefault="00785BEA">
      <w:pPr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>
        <w:rPr>
          <w:b/>
          <w:lang w:val="ru-RU"/>
        </w:rPr>
        <w:t>12. Порядок проведения аукциона и определения победителя</w:t>
      </w:r>
    </w:p>
    <w:p w14:paraId="20F479D6" w14:textId="77777777" w:rsidR="0096742E" w:rsidRDefault="00785BEA">
      <w:pPr>
        <w:ind w:firstLine="709"/>
        <w:jc w:val="both"/>
        <w:rPr>
          <w:lang w:val="ru-RU"/>
        </w:rPr>
      </w:pPr>
      <w:r>
        <w:rPr>
          <w:rFonts w:eastAsia="Times New Roman"/>
          <w:lang w:val="ru-RU" w:eastAsia="ru-RU"/>
        </w:rPr>
        <w:t xml:space="preserve">12.1. </w:t>
      </w:r>
      <w:r>
        <w:rPr>
          <w:lang w:val="ru-RU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</w:t>
      </w:r>
      <w:r>
        <w:rPr>
          <w:lang w:val="ru-RU"/>
        </w:rPr>
        <w:lastRenderedPageBreak/>
        <w:t>повышения участниками начальной цены продажи на величину, равную либо кратную величине «шага аукциона».</w:t>
      </w:r>
    </w:p>
    <w:p w14:paraId="5DF2D291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4784FDFC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12.2.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410894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12.3. Со времени начала проведения процедуры аукциона Оператором размещается:</w:t>
      </w:r>
    </w:p>
    <w:p w14:paraId="19707098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099C4958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BB66B71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044A9EA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5374402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438DDF0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12.5. При этом программными средствами электронной площадки обеспечивается:</w:t>
      </w:r>
    </w:p>
    <w:p w14:paraId="54A71887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964D2CE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BF7E18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0F94F1A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12.7. 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60088C08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42F0F75B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314E3FD7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12.10. Аукцион признается несостоявшимся в следующих случаях:</w:t>
      </w:r>
    </w:p>
    <w:p w14:paraId="21F3F685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14:paraId="274516D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принято решение о признании только одного претендента участником;</w:t>
      </w:r>
    </w:p>
    <w:p w14:paraId="208B3896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в) ни один из участников не сделал предложение о начальной цене имущества.</w:t>
      </w:r>
    </w:p>
    <w:p w14:paraId="1806A896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12.11. Решение о признании аукциона несостоявшимся оформляется протоколом.</w:t>
      </w:r>
    </w:p>
    <w:p w14:paraId="527E5104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52F6EE14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6618571F" w14:textId="77777777" w:rsidR="0096742E" w:rsidRDefault="00785BEA">
      <w:pPr>
        <w:ind w:firstLine="709"/>
        <w:jc w:val="both"/>
        <w:rPr>
          <w:lang w:val="ru-RU"/>
        </w:rPr>
      </w:pPr>
      <w:r>
        <w:rPr>
          <w:lang w:val="ru-RU"/>
        </w:rPr>
        <w:t>б) цена сделки;</w:t>
      </w:r>
    </w:p>
    <w:p w14:paraId="4ED322A4" w14:textId="77777777" w:rsidR="0096742E" w:rsidRDefault="00785BEA">
      <w:pPr>
        <w:ind w:firstLine="709"/>
        <w:jc w:val="both"/>
        <w:rPr>
          <w:rFonts w:eastAsia="Times New Roman"/>
          <w:lang w:val="ru-RU" w:eastAsia="ru-RU"/>
        </w:rPr>
      </w:pPr>
      <w:r>
        <w:rPr>
          <w:lang w:val="ru-RU"/>
        </w:rPr>
        <w:t>в) фамилия, имя, отчество физического лица или наименование юридического лица - победителя</w:t>
      </w:r>
      <w:r>
        <w:rPr>
          <w:rFonts w:eastAsia="Times New Roman"/>
          <w:lang w:val="ru-RU" w:eastAsia="ru-RU"/>
        </w:rPr>
        <w:t>.</w:t>
      </w:r>
    </w:p>
    <w:p w14:paraId="14E4DA61" w14:textId="77777777" w:rsidR="0096742E" w:rsidRDefault="0096742E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2A9A64D3" w14:textId="77777777" w:rsidR="0096742E" w:rsidRDefault="00785BEA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001AC53A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 w14:paraId="1E0CFBFE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32C0268" w14:textId="5C592B6E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</w:t>
      </w:r>
      <w:proofErr w:type="gramStart"/>
      <w:r>
        <w:rPr>
          <w:rFonts w:eastAsia="Times New Roman"/>
          <w:lang w:val="ru-RU" w:eastAsia="ru-RU"/>
        </w:rPr>
        <w:t>в  бюджет</w:t>
      </w:r>
      <w:proofErr w:type="gramEnd"/>
      <w:r>
        <w:rPr>
          <w:rFonts w:eastAsia="Times New Roman"/>
          <w:lang w:val="ru-RU" w:eastAsia="ru-RU"/>
        </w:rPr>
        <w:t xml:space="preserve"> Анучинского муниципального </w:t>
      </w:r>
      <w:r w:rsidR="00FE6CC7">
        <w:rPr>
          <w:rFonts w:eastAsia="Times New Roman"/>
          <w:lang w:val="ru-RU" w:eastAsia="ru-RU"/>
        </w:rPr>
        <w:t xml:space="preserve">округа </w:t>
      </w:r>
      <w:r>
        <w:rPr>
          <w:rFonts w:eastAsia="Times New Roman"/>
          <w:lang w:val="ru-RU" w:eastAsia="ru-RU"/>
        </w:rPr>
        <w:t>на счет по следующим реквизитам:</w:t>
      </w:r>
    </w:p>
    <w:p w14:paraId="7A6554C7" w14:textId="582E9A50" w:rsidR="0096742E" w:rsidRPr="00E345E8" w:rsidRDefault="00785BEA">
      <w:pPr>
        <w:ind w:left="708" w:firstLine="360"/>
        <w:outlineLvl w:val="1"/>
        <w:rPr>
          <w:lang w:val="ru-RU"/>
        </w:rPr>
      </w:pPr>
      <w:r>
        <w:rPr>
          <w:rFonts w:eastAsia="Times New Roman"/>
          <w:lang w:val="ru-RU" w:eastAsia="ru-RU"/>
        </w:rPr>
        <w:t>Получатель</w:t>
      </w:r>
      <w:r w:rsidR="00985815">
        <w:rPr>
          <w:rFonts w:eastAsia="Times New Roman"/>
          <w:lang w:val="ru-RU" w:eastAsia="ru-RU"/>
        </w:rPr>
        <w:t>:</w:t>
      </w:r>
    </w:p>
    <w:p w14:paraId="351E5656" w14:textId="77777777" w:rsidR="00D23FE4" w:rsidRDefault="00D23FE4" w:rsidP="00D23FE4">
      <w:pPr>
        <w:jc w:val="both"/>
        <w:rPr>
          <w:lang w:val="ru-RU"/>
        </w:rPr>
      </w:pPr>
      <w:r>
        <w:rPr>
          <w:lang w:val="ru-RU"/>
        </w:rPr>
        <w:t>ИНН 2501020308, КПП 250101001</w:t>
      </w:r>
    </w:p>
    <w:p w14:paraId="67E2EFB1" w14:textId="77777777" w:rsidR="00D23FE4" w:rsidRDefault="00D23FE4" w:rsidP="00D23FE4">
      <w:pPr>
        <w:rPr>
          <w:lang w:val="ru-RU"/>
        </w:rPr>
      </w:pPr>
      <w:r>
        <w:rPr>
          <w:lang w:val="ru-RU"/>
        </w:rPr>
        <w:t>ФЭУ АДМИНИСТРАЦИИ АНУЧИНСКОГО МО (АДМИНИСТРАЦИЯ АМО)</w:t>
      </w:r>
    </w:p>
    <w:p w14:paraId="081239F6" w14:textId="77777777" w:rsidR="00D23FE4" w:rsidRDefault="00D23FE4" w:rsidP="00D23FE4">
      <w:pPr>
        <w:rPr>
          <w:lang w:val="ru-RU"/>
        </w:rPr>
      </w:pPr>
      <w:r>
        <w:rPr>
          <w:lang w:val="ru-RU"/>
        </w:rPr>
        <w:t>л/</w:t>
      </w:r>
      <w:r>
        <w:t>c</w:t>
      </w:r>
      <w:r>
        <w:rPr>
          <w:lang w:val="ru-RU"/>
        </w:rPr>
        <w:t xml:space="preserve"> </w:t>
      </w:r>
      <w:r w:rsidRPr="00D23FE4">
        <w:rPr>
          <w:lang w:val="ru-RU"/>
        </w:rPr>
        <w:t>04203</w:t>
      </w:r>
      <w:r>
        <w:t>D</w:t>
      </w:r>
      <w:r>
        <w:rPr>
          <w:lang w:val="ru-RU"/>
        </w:rPr>
        <w:t>03500</w:t>
      </w:r>
    </w:p>
    <w:p w14:paraId="3E4651FB" w14:textId="77777777" w:rsidR="00D23FE4" w:rsidRDefault="00D23FE4" w:rsidP="00D23FE4">
      <w:pPr>
        <w:keepNext/>
        <w:rPr>
          <w:bCs/>
          <w:lang w:val="ru-RU"/>
        </w:rPr>
      </w:pPr>
      <w:r>
        <w:rPr>
          <w:bCs/>
          <w:lang w:val="ru-RU"/>
        </w:rPr>
        <w:t>БИК 010507002</w:t>
      </w:r>
    </w:p>
    <w:p w14:paraId="2AC3EC31" w14:textId="77777777" w:rsidR="00D23FE4" w:rsidRDefault="00D23FE4" w:rsidP="00D23FE4">
      <w:pPr>
        <w:rPr>
          <w:bCs/>
          <w:lang w:val="ru-RU"/>
        </w:rPr>
      </w:pPr>
      <w:r>
        <w:rPr>
          <w:bCs/>
          <w:lang w:val="ru-RU"/>
        </w:rPr>
        <w:t xml:space="preserve">ДАЛЬНЕВОСТОЧНОЕ ГУ БАНКА РОССИИ//УФК по Приморскому краю </w:t>
      </w:r>
    </w:p>
    <w:p w14:paraId="3948DDC1" w14:textId="77777777" w:rsidR="00D23FE4" w:rsidRDefault="00D23FE4" w:rsidP="00D23FE4">
      <w:pPr>
        <w:rPr>
          <w:bCs/>
          <w:lang w:val="ru-RU"/>
        </w:rPr>
      </w:pPr>
      <w:r>
        <w:rPr>
          <w:bCs/>
          <w:lang w:val="ru-RU"/>
        </w:rPr>
        <w:t>г. Владивосток</w:t>
      </w:r>
    </w:p>
    <w:p w14:paraId="3B7019AB" w14:textId="77777777" w:rsidR="00D23FE4" w:rsidRPr="00D23FE4" w:rsidRDefault="00D23FE4" w:rsidP="00D23FE4">
      <w:pPr>
        <w:rPr>
          <w:color w:val="000000"/>
          <w:lang w:val="ru-RU"/>
        </w:rPr>
      </w:pPr>
      <w:r>
        <w:rPr>
          <w:lang w:val="ru-RU"/>
        </w:rPr>
        <w:t>р/</w:t>
      </w:r>
      <w:proofErr w:type="spellStart"/>
      <w:r>
        <w:rPr>
          <w:lang w:val="ru-RU"/>
        </w:rPr>
        <w:t>сч</w:t>
      </w:r>
      <w:proofErr w:type="spellEnd"/>
      <w:r>
        <w:rPr>
          <w:lang w:val="ru-RU"/>
        </w:rPr>
        <w:t xml:space="preserve">: </w:t>
      </w:r>
      <w:r>
        <w:rPr>
          <w:color w:val="000000"/>
          <w:lang w:val="ru-RU"/>
        </w:rPr>
        <w:t>03</w:t>
      </w:r>
      <w:r w:rsidRPr="00D23FE4">
        <w:rPr>
          <w:color w:val="000000"/>
          <w:lang w:val="ru-RU"/>
        </w:rPr>
        <w:t>100643000000012000</w:t>
      </w:r>
    </w:p>
    <w:p w14:paraId="569585D1" w14:textId="77777777" w:rsidR="00D23FE4" w:rsidRDefault="00D23FE4" w:rsidP="00D23FE4">
      <w:pPr>
        <w:rPr>
          <w:lang w:val="ru-RU"/>
        </w:rPr>
      </w:pPr>
      <w:proofErr w:type="spellStart"/>
      <w:r>
        <w:rPr>
          <w:color w:val="000000"/>
          <w:lang w:val="ru-RU"/>
        </w:rPr>
        <w:t>кор</w:t>
      </w:r>
      <w:proofErr w:type="spellEnd"/>
      <w:r>
        <w:rPr>
          <w:color w:val="000000"/>
          <w:lang w:val="ru-RU"/>
        </w:rPr>
        <w:t>/</w:t>
      </w:r>
      <w:proofErr w:type="spellStart"/>
      <w:r>
        <w:rPr>
          <w:color w:val="000000"/>
          <w:lang w:val="ru-RU"/>
        </w:rPr>
        <w:t>сч</w:t>
      </w:r>
      <w:proofErr w:type="spellEnd"/>
      <w:r>
        <w:rPr>
          <w:color w:val="000000"/>
          <w:lang w:val="ru-RU"/>
        </w:rPr>
        <w:t>: 40102810545370000012</w:t>
      </w:r>
    </w:p>
    <w:p w14:paraId="413B94D1" w14:textId="77777777" w:rsidR="00D23FE4" w:rsidRDefault="00D23FE4" w:rsidP="00D23FE4">
      <w:pPr>
        <w:outlineLvl w:val="1"/>
        <w:rPr>
          <w:lang w:val="ru-RU"/>
        </w:rPr>
      </w:pPr>
      <w:r>
        <w:rPr>
          <w:bCs/>
          <w:lang w:val="ru-RU"/>
        </w:rPr>
        <w:t>ОКТМО 05502000</w:t>
      </w:r>
    </w:p>
    <w:p w14:paraId="25C8F35D" w14:textId="77777777" w:rsidR="00D23FE4" w:rsidRDefault="00D23FE4" w:rsidP="00D23FE4">
      <w:pPr>
        <w:outlineLvl w:val="1"/>
        <w:rPr>
          <w:lang w:val="ru-RU"/>
        </w:rPr>
      </w:pPr>
      <w:r>
        <w:rPr>
          <w:bCs/>
          <w:lang w:val="ru-RU"/>
        </w:rPr>
        <w:t>Код налога 920 114 02043 14 0000 410</w:t>
      </w:r>
    </w:p>
    <w:p w14:paraId="7C47B3DE" w14:textId="77777777" w:rsidR="0096742E" w:rsidRDefault="00785BEA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13.4. Задаток, перечисленный покупателем для участия в аукционе, засчитывается в счет оплаты имущества.</w:t>
      </w:r>
    </w:p>
    <w:p w14:paraId="65CC3FDC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67BAD0A2" w14:textId="5081477B" w:rsidR="0096742E" w:rsidRDefault="00785BEA">
      <w:pPr>
        <w:tabs>
          <w:tab w:val="left" w:pos="284"/>
        </w:tabs>
        <w:ind w:firstLine="709"/>
        <w:jc w:val="both"/>
        <w:rPr>
          <w:color w:val="333333"/>
          <w:shd w:val="clear" w:color="auto" w:fill="FFFFFF"/>
          <w:lang w:val="ru-RU"/>
        </w:rPr>
      </w:pPr>
      <w:r>
        <w:rPr>
          <w:rFonts w:eastAsia="Times New Roman"/>
          <w:lang w:val="ru-RU" w:eastAsia="ru-RU"/>
        </w:rPr>
        <w:t>13.6. В соответствии с п. 3 ст. 161 Налогового кодекса Российской Федерации п</w:t>
      </w:r>
      <w:r>
        <w:rPr>
          <w:color w:val="333333"/>
          <w:shd w:val="clear" w:color="auto" w:fill="FFFFFF"/>
          <w:lang w:val="ru-RU"/>
        </w:rPr>
        <w:t xml:space="preserve"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</w:t>
      </w:r>
      <w:r>
        <w:rPr>
          <w:color w:val="333333"/>
          <w:shd w:val="clear" w:color="auto" w:fill="FFFFFF"/>
          <w:lang w:val="ru-RU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>
        <w:rPr>
          <w:color w:val="333333"/>
          <w:shd w:val="clear" w:color="auto" w:fill="FFFFFF"/>
        </w:rPr>
        <w:t> </w:t>
      </w:r>
      <w:r>
        <w:rPr>
          <w:lang w:val="ru-RU"/>
        </w:rPr>
        <w:t>признаются покупатели</w:t>
      </w:r>
      <w:r>
        <w:rPr>
          <w:color w:val="333333"/>
          <w:shd w:val="clear" w:color="auto" w:fill="FFFFFF"/>
        </w:rPr>
        <w:t> </w:t>
      </w:r>
      <w:r>
        <w:rPr>
          <w:color w:val="333333"/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  <w:r w:rsidR="00CB4AEB">
        <w:rPr>
          <w:color w:val="333333"/>
          <w:shd w:val="clear" w:color="auto" w:fill="FFFFFF"/>
          <w:lang w:val="ru-RU"/>
        </w:rPr>
        <w:t>.</w:t>
      </w:r>
    </w:p>
    <w:p w14:paraId="0AA00E5B" w14:textId="77777777" w:rsidR="00CB4AEB" w:rsidRDefault="00CB4AEB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14:paraId="04E2BE68" w14:textId="77777777" w:rsidR="0096742E" w:rsidRDefault="00785BEA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14. Переход права собственности на муниципальное имущество</w:t>
      </w:r>
    </w:p>
    <w:p w14:paraId="09AF504F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25A8A6D7" w14:textId="77777777" w:rsidR="0096742E" w:rsidRDefault="00785BEA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Федерации.</w:t>
      </w:r>
    </w:p>
    <w:p w14:paraId="52154C2A" w14:textId="77777777" w:rsidR="0096742E" w:rsidRDefault="0096742E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1617BABB" w14:textId="77777777" w:rsidR="0096742E" w:rsidRDefault="00785BEA">
      <w:pPr>
        <w:tabs>
          <w:tab w:val="left" w:pos="1080"/>
        </w:tabs>
        <w:ind w:left="851"/>
        <w:jc w:val="center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>15. Заключительные положения</w:t>
      </w:r>
    </w:p>
    <w:p w14:paraId="276358C0" w14:textId="77777777" w:rsidR="0096742E" w:rsidRDefault="00785BEA">
      <w:pPr>
        <w:ind w:firstLine="851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95075CC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EC3E7DB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CA280BF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131DE1A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01226690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FC550FF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FC10055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5A369CF9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C30E7D3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B3A9504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173B4F7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EF21A9C" w14:textId="77777777" w:rsidR="0096742E" w:rsidRDefault="0096742E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96742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4148E"/>
    <w:multiLevelType w:val="multilevel"/>
    <w:tmpl w:val="7C4AC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AD33F8"/>
    <w:multiLevelType w:val="multilevel"/>
    <w:tmpl w:val="F0BE46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074" w:hanging="540"/>
      </w:pPr>
    </w:lvl>
    <w:lvl w:ilvl="2">
      <w:start w:val="2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602" w:hanging="720"/>
      </w:pPr>
    </w:lvl>
    <w:lvl w:ilvl="4">
      <w:start w:val="1"/>
      <w:numFmt w:val="decimal"/>
      <w:lvlText w:val="%1.%2.%3.%4.%5."/>
      <w:lvlJc w:val="left"/>
      <w:pPr>
        <w:ind w:left="2136" w:hanging="1080"/>
      </w:pPr>
    </w:lvl>
    <w:lvl w:ilvl="5">
      <w:start w:val="1"/>
      <w:numFmt w:val="decimal"/>
      <w:lvlText w:val="%1.%2.%3.%4.%5.%6."/>
      <w:lvlJc w:val="left"/>
      <w:pPr>
        <w:ind w:left="2310" w:hanging="1080"/>
      </w:pPr>
    </w:lvl>
    <w:lvl w:ilvl="6">
      <w:start w:val="1"/>
      <w:numFmt w:val="decimal"/>
      <w:lvlText w:val="%1.%2.%3.%4.%5.%6.%7."/>
      <w:lvlJc w:val="left"/>
      <w:pPr>
        <w:ind w:left="2844" w:hanging="1440"/>
      </w:pPr>
    </w:lvl>
    <w:lvl w:ilvl="7">
      <w:start w:val="1"/>
      <w:numFmt w:val="decimal"/>
      <w:lvlText w:val="%1.%2.%3.%4.%5.%6.%7.%8."/>
      <w:lvlJc w:val="left"/>
      <w:pPr>
        <w:ind w:left="3018" w:hanging="1440"/>
      </w:pPr>
    </w:lvl>
    <w:lvl w:ilvl="8">
      <w:start w:val="1"/>
      <w:numFmt w:val="decimal"/>
      <w:lvlText w:val="%1.%2.%3.%4.%5.%6.%7.%8.%9."/>
      <w:lvlJc w:val="left"/>
      <w:pPr>
        <w:ind w:left="3552" w:hanging="1800"/>
      </w:pPr>
    </w:lvl>
  </w:abstractNum>
  <w:abstractNum w:abstractNumId="2" w15:restartNumberingAfterBreak="0">
    <w:nsid w:val="4EED18B1"/>
    <w:multiLevelType w:val="multilevel"/>
    <w:tmpl w:val="D4FC7B1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" w15:restartNumberingAfterBreak="0">
    <w:nsid w:val="5771456A"/>
    <w:multiLevelType w:val="multilevel"/>
    <w:tmpl w:val="778E1A2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66438"/>
    <w:multiLevelType w:val="multilevel"/>
    <w:tmpl w:val="2BEC4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0696438"/>
    <w:multiLevelType w:val="multilevel"/>
    <w:tmpl w:val="EFC4CA0C"/>
    <w:lvl w:ilvl="0">
      <w:start w:val="9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6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42E"/>
    <w:rsid w:val="00014930"/>
    <w:rsid w:val="00020324"/>
    <w:rsid w:val="00034E25"/>
    <w:rsid w:val="00080CDD"/>
    <w:rsid w:val="00096CB0"/>
    <w:rsid w:val="00136A7E"/>
    <w:rsid w:val="00176424"/>
    <w:rsid w:val="001C2258"/>
    <w:rsid w:val="00234BD9"/>
    <w:rsid w:val="00276F11"/>
    <w:rsid w:val="003166E7"/>
    <w:rsid w:val="00332126"/>
    <w:rsid w:val="003E176D"/>
    <w:rsid w:val="00476DA0"/>
    <w:rsid w:val="0053307B"/>
    <w:rsid w:val="005832E9"/>
    <w:rsid w:val="00596B5E"/>
    <w:rsid w:val="00695214"/>
    <w:rsid w:val="00710F4B"/>
    <w:rsid w:val="00743B47"/>
    <w:rsid w:val="0074698B"/>
    <w:rsid w:val="00785BEA"/>
    <w:rsid w:val="007860B3"/>
    <w:rsid w:val="008B100C"/>
    <w:rsid w:val="008C6171"/>
    <w:rsid w:val="0096742E"/>
    <w:rsid w:val="00985815"/>
    <w:rsid w:val="009D2F0C"/>
    <w:rsid w:val="00A62753"/>
    <w:rsid w:val="00B747F2"/>
    <w:rsid w:val="00B7755C"/>
    <w:rsid w:val="00BC3C51"/>
    <w:rsid w:val="00C44B03"/>
    <w:rsid w:val="00C645A3"/>
    <w:rsid w:val="00C8124F"/>
    <w:rsid w:val="00CB2204"/>
    <w:rsid w:val="00CB4AEB"/>
    <w:rsid w:val="00D23FE4"/>
    <w:rsid w:val="00D33539"/>
    <w:rsid w:val="00D40EF4"/>
    <w:rsid w:val="00D92A54"/>
    <w:rsid w:val="00DA4217"/>
    <w:rsid w:val="00E345E8"/>
    <w:rsid w:val="00E81983"/>
    <w:rsid w:val="00E94C91"/>
    <w:rsid w:val="00F30004"/>
    <w:rsid w:val="00F40294"/>
    <w:rsid w:val="00FC5507"/>
    <w:rsid w:val="00FE175D"/>
    <w:rsid w:val="00FE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5C71"/>
  <w15:docId w15:val="{83AB9A46-1F29-468A-AFEC-410D7E10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07"/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DA5B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B316F"/>
    <w:rPr>
      <w:rFonts w:ascii="Segoe UI" w:eastAsia="Calibri" w:hAnsi="Segoe UI" w:cs="Segoe UI"/>
      <w:sz w:val="18"/>
      <w:szCs w:val="18"/>
      <w:lang w:val="en-US"/>
    </w:rPr>
  </w:style>
  <w:style w:type="character" w:customStyle="1" w:styleId="a4">
    <w:name w:val="Текст сноски Знак"/>
    <w:basedOn w:val="a0"/>
    <w:qFormat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7078EB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uiPriority w:val="99"/>
    <w:qFormat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2">
    <w:name w:val="Основной текст 2 Знак"/>
    <w:basedOn w:val="a0"/>
    <w:qFormat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qFormat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qFormat/>
    <w:rsid w:val="00DD7826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ListLabel1">
    <w:name w:val="ListLabel 1"/>
    <w:qFormat/>
    <w:rPr>
      <w:rFonts w:eastAsia="Times New Roman"/>
      <w:lang w:val="ru-RU" w:eastAsia="ru-RU"/>
    </w:rPr>
  </w:style>
  <w:style w:type="character" w:customStyle="1" w:styleId="ListLabel2">
    <w:name w:val="ListLabel 2"/>
    <w:qFormat/>
    <w:rPr>
      <w:rFonts w:eastAsia="Times New Roman"/>
      <w:lang w:eastAsia="ru-RU"/>
    </w:rPr>
  </w:style>
  <w:style w:type="character" w:customStyle="1" w:styleId="ListLabel3">
    <w:name w:val="ListLabel 3"/>
    <w:qFormat/>
    <w:rPr>
      <w:rFonts w:eastAsia="Times New Roman"/>
      <w:szCs w:val="20"/>
      <w:lang w:val="ru-RU" w:eastAsia="ru-RU"/>
    </w:rPr>
  </w:style>
  <w:style w:type="character" w:customStyle="1" w:styleId="ListLabel4">
    <w:name w:val="ListLabel 4"/>
    <w:qFormat/>
  </w:style>
  <w:style w:type="character" w:customStyle="1" w:styleId="ListLabel5">
    <w:name w:val="ListLabel 5"/>
    <w:qFormat/>
    <w:rPr>
      <w:lang w:val="ru-RU"/>
    </w:rPr>
  </w:style>
  <w:style w:type="character" w:customStyle="1" w:styleId="ListLabel6">
    <w:name w:val="ListLabel 6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">
    <w:name w:val="ListLabel 7"/>
    <w:qFormat/>
    <w:rPr>
      <w:lang w:val="ru-RU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  <w:lang w:val="ru-RU"/>
    </w:rPr>
  </w:style>
  <w:style w:type="character" w:customStyle="1" w:styleId="ListLabel10">
    <w:name w:val="ListLabel 10"/>
    <w:qFormat/>
    <w:rPr>
      <w:rFonts w:ascii="TimesNewRoman,Bold" w:hAnsi="TimesNewRoman,Bold" w:cs="TimesNewRoman,Bold"/>
      <w:bCs/>
      <w:lang w:val="ru-RU"/>
    </w:rPr>
  </w:style>
  <w:style w:type="character" w:customStyle="1" w:styleId="ListLabel11">
    <w:name w:val="ListLabel 11"/>
    <w:qFormat/>
    <w:rPr>
      <w:rFonts w:eastAsia="Times New Roman"/>
      <w:u w:val="single"/>
      <w:lang w:val="ru-RU" w:eastAsia="ru-RU"/>
    </w:rPr>
  </w:style>
  <w:style w:type="character" w:customStyle="1" w:styleId="ListLabel12">
    <w:name w:val="ListLabel 12"/>
    <w:qFormat/>
    <w:rPr>
      <w:rFonts w:eastAsia="Times New Roman"/>
      <w:color w:val="auto"/>
      <w:lang w:eastAsia="ru-RU"/>
    </w:rPr>
  </w:style>
  <w:style w:type="character" w:customStyle="1" w:styleId="ListLabel13">
    <w:name w:val="ListLabel 13"/>
    <w:qFormat/>
    <w:rPr>
      <w:rFonts w:eastAsia="Times New Roman"/>
      <w:color w:val="auto"/>
      <w:lang w:val="ru-RU" w:eastAsia="ru-RU"/>
    </w:rPr>
  </w:style>
  <w:style w:type="character" w:customStyle="1" w:styleId="ListLabel63">
    <w:name w:val="ListLabel 63"/>
    <w:qFormat/>
    <w:rPr>
      <w:color w:val="auto"/>
    </w:rPr>
  </w:style>
  <w:style w:type="character" w:customStyle="1" w:styleId="ListLabel64">
    <w:name w:val="ListLabel 64"/>
    <w:qFormat/>
    <w:rPr>
      <w:rFonts w:eastAsia="Times New Roman"/>
      <w:lang w:val="ru-RU" w:eastAsia="ru-RU"/>
    </w:rPr>
  </w:style>
  <w:style w:type="character" w:customStyle="1" w:styleId="ListLabel65">
    <w:name w:val="ListLabel 65"/>
    <w:qFormat/>
    <w:rPr>
      <w:rFonts w:eastAsia="Times New Roman"/>
      <w:lang w:eastAsia="ru-RU"/>
    </w:rPr>
  </w:style>
  <w:style w:type="character" w:customStyle="1" w:styleId="ListLabel66">
    <w:name w:val="ListLabel 66"/>
    <w:qFormat/>
    <w:rPr>
      <w:rFonts w:eastAsia="Times New Roman"/>
      <w:szCs w:val="20"/>
      <w:lang w:val="ru-RU" w:eastAsia="ru-RU"/>
    </w:rPr>
  </w:style>
  <w:style w:type="character" w:customStyle="1" w:styleId="ListLabel67">
    <w:name w:val="ListLabel 67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68">
    <w:name w:val="ListLabel 68"/>
    <w:qFormat/>
    <w:rPr>
      <w:lang w:val="ru-RU"/>
    </w:rPr>
  </w:style>
  <w:style w:type="character" w:customStyle="1" w:styleId="ListLabel69">
    <w:name w:val="ListLabel 69"/>
    <w:qFormat/>
    <w:rPr>
      <w:color w:val="auto"/>
    </w:rPr>
  </w:style>
  <w:style w:type="character" w:customStyle="1" w:styleId="ListLabel70">
    <w:name w:val="ListLabel 70"/>
    <w:qFormat/>
    <w:rPr>
      <w:color w:val="auto"/>
      <w:lang w:val="ru-RU"/>
    </w:rPr>
  </w:style>
  <w:style w:type="character" w:customStyle="1" w:styleId="ListLabel71">
    <w:name w:val="ListLabel 71"/>
    <w:qFormat/>
    <w:rPr>
      <w:rFonts w:ascii="TimesNewRoman,Bold" w:hAnsi="TimesNewRoman,Bold" w:cs="TimesNewRoman,Bold"/>
      <w:bCs/>
      <w:lang w:val="ru-RU"/>
    </w:rPr>
  </w:style>
  <w:style w:type="character" w:customStyle="1" w:styleId="ListLabel72">
    <w:name w:val="ListLabel 72"/>
    <w:qFormat/>
    <w:rPr>
      <w:rFonts w:eastAsia="Times New Roman"/>
      <w:u w:val="single"/>
      <w:lang w:val="ru-RU" w:eastAsia="ru-RU"/>
    </w:rPr>
  </w:style>
  <w:style w:type="character" w:customStyle="1" w:styleId="ListLabel73">
    <w:name w:val="ListLabel 73"/>
    <w:qFormat/>
    <w:rPr>
      <w:rFonts w:eastAsia="Times New Roman"/>
      <w:color w:val="auto"/>
      <w:lang w:eastAsia="ru-RU"/>
    </w:rPr>
  </w:style>
  <w:style w:type="character" w:customStyle="1" w:styleId="ListLabel74">
    <w:name w:val="ListLabel 74"/>
    <w:qFormat/>
    <w:rPr>
      <w:rFonts w:eastAsia="Times New Roman"/>
      <w:color w:val="auto"/>
      <w:lang w:val="ru-RU" w:eastAsia="ru-RU"/>
    </w:rPr>
  </w:style>
  <w:style w:type="character" w:customStyle="1" w:styleId="ListLabel75">
    <w:name w:val="ListLabel 75"/>
    <w:qFormat/>
    <w:rPr>
      <w:rFonts w:eastAsia="Times New Roman"/>
      <w:lang w:val="ru-RU" w:eastAsia="ru-RU"/>
    </w:rPr>
  </w:style>
  <w:style w:type="character" w:customStyle="1" w:styleId="ListLabel76">
    <w:name w:val="ListLabel 76"/>
    <w:qFormat/>
    <w:rPr>
      <w:rFonts w:eastAsia="Times New Roman"/>
      <w:lang w:eastAsia="ru-RU"/>
    </w:rPr>
  </w:style>
  <w:style w:type="character" w:customStyle="1" w:styleId="ListLabel77">
    <w:name w:val="ListLabel 77"/>
    <w:qFormat/>
    <w:rPr>
      <w:rFonts w:eastAsia="Times New Roman"/>
      <w:szCs w:val="20"/>
      <w:lang w:val="ru-RU" w:eastAsia="ru-RU"/>
    </w:rPr>
  </w:style>
  <w:style w:type="character" w:customStyle="1" w:styleId="ListLabel78">
    <w:name w:val="ListLabel 78"/>
    <w:qFormat/>
    <w:rPr>
      <w:rFonts w:ascii="TimesNewRoman,Bold" w:eastAsia="Times New Roman" w:hAnsi="TimesNewRoman,Bold" w:cs="TimesNewRoman,Bold"/>
      <w:bCs/>
      <w:color w:val="auto"/>
      <w:lang w:val="ru-RU" w:eastAsia="ru-RU"/>
    </w:rPr>
  </w:style>
  <w:style w:type="character" w:customStyle="1" w:styleId="ListLabel79">
    <w:name w:val="ListLabel 79"/>
    <w:qFormat/>
    <w:rPr>
      <w:lang w:val="ru-RU"/>
    </w:rPr>
  </w:style>
  <w:style w:type="character" w:customStyle="1" w:styleId="ListLabel80">
    <w:name w:val="ListLabel 80"/>
    <w:qFormat/>
    <w:rPr>
      <w:color w:val="auto"/>
    </w:rPr>
  </w:style>
  <w:style w:type="character" w:customStyle="1" w:styleId="ListLabel81">
    <w:name w:val="ListLabel 81"/>
    <w:qFormat/>
    <w:rPr>
      <w:color w:val="auto"/>
      <w:lang w:val="ru-RU"/>
    </w:rPr>
  </w:style>
  <w:style w:type="character" w:customStyle="1" w:styleId="ListLabel82">
    <w:name w:val="ListLabel 82"/>
    <w:qFormat/>
    <w:rPr>
      <w:rFonts w:ascii="TimesNewRoman,Bold" w:hAnsi="TimesNewRoman,Bold" w:cs="TimesNewRoman,Bold"/>
      <w:bCs/>
      <w:lang w:val="ru-RU"/>
    </w:rPr>
  </w:style>
  <w:style w:type="character" w:customStyle="1" w:styleId="ListLabel83">
    <w:name w:val="ListLabel 83"/>
    <w:qFormat/>
    <w:rPr>
      <w:rFonts w:eastAsia="Times New Roman"/>
      <w:u w:val="single"/>
      <w:lang w:val="ru-RU" w:eastAsia="ru-RU"/>
    </w:rPr>
  </w:style>
  <w:style w:type="character" w:customStyle="1" w:styleId="ListLabel84">
    <w:name w:val="ListLabel 84"/>
    <w:qFormat/>
    <w:rPr>
      <w:rFonts w:eastAsia="Times New Roman"/>
      <w:color w:val="auto"/>
      <w:lang w:eastAsia="ru-RU"/>
    </w:rPr>
  </w:style>
  <w:style w:type="character" w:customStyle="1" w:styleId="ListLabel85">
    <w:name w:val="ListLabel 85"/>
    <w:qFormat/>
    <w:rPr>
      <w:rFonts w:eastAsia="Times New Roman"/>
      <w:color w:val="auto"/>
      <w:lang w:val="ru-RU"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e">
    <w:name w:val="index heading"/>
    <w:basedOn w:val="a"/>
    <w:qFormat/>
    <w:pPr>
      <w:suppressLineNumbers/>
    </w:pPr>
    <w:rPr>
      <w:rFonts w:cs="Droid Sans Devanagari"/>
    </w:rPr>
  </w:style>
  <w:style w:type="paragraph" w:styleId="af">
    <w:name w:val="Balloon Text"/>
    <w:basedOn w:val="a"/>
    <w:uiPriority w:val="99"/>
    <w:semiHidden/>
    <w:unhideWhenUsed/>
    <w:qFormat/>
    <w:rsid w:val="00EB316F"/>
    <w:rPr>
      <w:rFonts w:ascii="Segoe UI" w:hAnsi="Segoe UI" w:cs="Segoe UI"/>
      <w:sz w:val="18"/>
      <w:szCs w:val="18"/>
    </w:rPr>
  </w:style>
  <w:style w:type="paragraph" w:styleId="af0">
    <w:name w:val="footnote text"/>
    <w:basedOn w:val="a"/>
    <w:rsid w:val="007078EB"/>
    <w:rPr>
      <w:rFonts w:ascii="Arial" w:eastAsia="Times New Roman" w:hAnsi="Arial"/>
      <w:sz w:val="20"/>
      <w:szCs w:val="20"/>
      <w:lang w:val="en-GB" w:eastAsia="ru-RU"/>
    </w:rPr>
  </w:style>
  <w:style w:type="paragraph" w:customStyle="1" w:styleId="DocDefaults">
    <w:name w:val="DocDefaults"/>
    <w:qFormat/>
    <w:rsid w:val="009639BA"/>
    <w:pPr>
      <w:spacing w:after="160" w:line="259" w:lineRule="auto"/>
    </w:pPr>
    <w:rPr>
      <w:sz w:val="24"/>
    </w:rPr>
  </w:style>
  <w:style w:type="paragraph" w:styleId="af1">
    <w:name w:val="head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F05B6C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qFormat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paragraph" w:styleId="22">
    <w:name w:val="Body Text Indent 2"/>
    <w:basedOn w:val="a"/>
    <w:uiPriority w:val="99"/>
    <w:unhideWhenUsed/>
    <w:qFormat/>
    <w:rsid w:val="008A1303"/>
    <w:pPr>
      <w:spacing w:after="120" w:line="480" w:lineRule="auto"/>
      <w:ind w:left="283"/>
    </w:pPr>
  </w:style>
  <w:style w:type="paragraph" w:styleId="af3">
    <w:name w:val="annotation text"/>
    <w:basedOn w:val="a"/>
    <w:uiPriority w:val="99"/>
    <w:semiHidden/>
    <w:unhideWhenUsed/>
    <w:qFormat/>
    <w:rsid w:val="00DD7826"/>
    <w:rPr>
      <w:sz w:val="20"/>
      <w:szCs w:val="20"/>
    </w:rPr>
  </w:style>
  <w:style w:type="table" w:customStyle="1" w:styleId="23">
    <w:name w:val="Леша2"/>
    <w:basedOn w:val="a1"/>
    <w:uiPriority w:val="5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Table Grid"/>
    <w:basedOn w:val="a1"/>
    <w:uiPriority w:val="39"/>
    <w:rsid w:val="00C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Леша11"/>
    <w:basedOn w:val="a1"/>
    <w:uiPriority w:val="59"/>
    <w:rsid w:val="005535B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/" TargetMode="External"/><Relationship Id="rId11" Type="http://schemas.openxmlformats.org/officeDocument/2006/relationships/hyperlink" Target="consultantplus://offline/ref=D54B536E147478390F4E00EB7DDC3F85EBB1AC050E3F505E03D970FC37B84872C1BD5795E2D383C8K856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638CF7E-B74F-48C7-B537-485670A9F7A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Ксения</dc:creator>
  <dc:description/>
  <cp:lastModifiedBy>Светлана С. Толстикова</cp:lastModifiedBy>
  <cp:revision>89</cp:revision>
  <cp:lastPrinted>2022-09-23T04:10:00Z</cp:lastPrinted>
  <dcterms:created xsi:type="dcterms:W3CDTF">2019-07-15T23:13:00Z</dcterms:created>
  <dcterms:modified xsi:type="dcterms:W3CDTF">2022-09-30T04:08:00Z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