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FC" w:rsidRDefault="006461FC"/>
    <w:p w:rsidR="00426946" w:rsidRDefault="00426946"/>
    <w:p w:rsidR="00426946" w:rsidRDefault="00426946"/>
    <w:p w:rsidR="00426946" w:rsidRPr="002F1B0C" w:rsidRDefault="00426946" w:rsidP="00426946">
      <w:pPr>
        <w:spacing w:before="100" w:beforeAutospacing="1" w:after="100" w:afterAutospacing="1"/>
      </w:pPr>
      <w:r w:rsidRPr="002F1B0C">
        <w:rPr>
          <w:b/>
          <w:bCs/>
        </w:rPr>
        <w:t xml:space="preserve">ИНФОРМАЦИЯ </w:t>
      </w:r>
    </w:p>
    <w:p w:rsidR="00426946" w:rsidRPr="002F1B0C" w:rsidRDefault="00426946" w:rsidP="00426946">
      <w:pPr>
        <w:spacing w:before="100" w:beforeAutospacing="1" w:after="100" w:afterAutospacing="1"/>
        <w:rPr>
          <w:sz w:val="26"/>
          <w:szCs w:val="26"/>
        </w:rPr>
      </w:pPr>
      <w:r w:rsidRPr="002F1B0C">
        <w:rPr>
          <w:b/>
          <w:bCs/>
          <w:sz w:val="26"/>
          <w:szCs w:val="26"/>
        </w:rPr>
        <w:t>о проведение II этапа конкурса</w:t>
      </w:r>
    </w:p>
    <w:p w:rsidR="00426946" w:rsidRPr="002F1B0C" w:rsidRDefault="00426946" w:rsidP="00426946">
      <w:r w:rsidRPr="002F1B0C">
        <w:rPr>
          <w:b/>
          <w:bCs/>
        </w:rPr>
        <w:t>на замещение вакантной должности старшего специалиста 1 разряда</w:t>
      </w:r>
      <w:r w:rsidRPr="002F1B0C">
        <w:t xml:space="preserve"> </w:t>
      </w:r>
    </w:p>
    <w:p w:rsidR="00426946" w:rsidRPr="002F1B0C" w:rsidRDefault="00426946" w:rsidP="00426946">
      <w:r w:rsidRPr="002F1B0C">
        <w:rPr>
          <w:b/>
          <w:bCs/>
        </w:rPr>
        <w:t xml:space="preserve">аппарата территориальной избирательной комиссии </w:t>
      </w:r>
    </w:p>
    <w:p w:rsidR="00426946" w:rsidRPr="002F1B0C" w:rsidRDefault="00426946" w:rsidP="00426946">
      <w:r w:rsidRPr="002F1B0C">
        <w:rPr>
          <w:b/>
          <w:bCs/>
        </w:rPr>
        <w:t>Анучинского района</w:t>
      </w:r>
    </w:p>
    <w:p w:rsidR="00426946" w:rsidRPr="002F1B0C" w:rsidRDefault="00426946" w:rsidP="00426946">
      <w:pPr>
        <w:spacing w:before="100" w:beforeAutospacing="1" w:after="100" w:afterAutospacing="1"/>
        <w:jc w:val="left"/>
      </w:pPr>
      <w:r w:rsidRPr="002F1B0C">
        <w:rPr>
          <w:b/>
          <w:bCs/>
        </w:rPr>
        <w:t>Дата проведения II этапа конкурса:</w:t>
      </w:r>
      <w:r w:rsidRPr="002F1B0C">
        <w:t xml:space="preserve"> 19 июня 2024 года.</w:t>
      </w:r>
    </w:p>
    <w:p w:rsidR="00426946" w:rsidRPr="002F1B0C" w:rsidRDefault="00426946" w:rsidP="00426946">
      <w:pPr>
        <w:spacing w:before="100" w:beforeAutospacing="1" w:after="100" w:afterAutospacing="1"/>
        <w:jc w:val="both"/>
      </w:pPr>
      <w:r w:rsidRPr="002F1B0C">
        <w:rPr>
          <w:b/>
          <w:bCs/>
        </w:rPr>
        <w:t>Место проведения II этапа конкурса:</w:t>
      </w:r>
      <w:r w:rsidRPr="002F1B0C">
        <w:t xml:space="preserve"> территориальная избирательная комиссия Анучинского района (адрес: Приморский край, с. Анучино, ул. Лазо, д.6, кабинет 21 (здание администрации Анучинского муниципального округа, 3 этаж)).</w:t>
      </w:r>
    </w:p>
    <w:p w:rsidR="00426946" w:rsidRPr="002F1B0C" w:rsidRDefault="00426946" w:rsidP="00426946">
      <w:pPr>
        <w:tabs>
          <w:tab w:val="left" w:pos="5832"/>
        </w:tabs>
        <w:spacing w:before="100" w:beforeAutospacing="1" w:after="100" w:afterAutospacing="1"/>
        <w:jc w:val="left"/>
      </w:pPr>
      <w:r w:rsidRPr="002F1B0C">
        <w:rPr>
          <w:b/>
          <w:bCs/>
        </w:rPr>
        <w:t>Время проведения II этапа конкурса:</w:t>
      </w:r>
      <w:r w:rsidRPr="002F1B0C">
        <w:rPr>
          <w:b/>
          <w:bCs/>
        </w:rPr>
        <w:tab/>
      </w:r>
    </w:p>
    <w:p w:rsidR="00426946" w:rsidRPr="002F1B0C" w:rsidRDefault="00426946" w:rsidP="00426946">
      <w:pPr>
        <w:spacing w:before="100" w:beforeAutospacing="1" w:after="100" w:afterAutospacing="1"/>
        <w:jc w:val="left"/>
      </w:pPr>
      <w:r w:rsidRPr="002F1B0C">
        <w:t>- тестирование в 1</w:t>
      </w:r>
      <w:r>
        <w:t>3</w:t>
      </w:r>
      <w:r w:rsidRPr="002F1B0C">
        <w:t xml:space="preserve"> час.00 мин.;</w:t>
      </w:r>
    </w:p>
    <w:p w:rsidR="00426946" w:rsidRPr="002F1B0C" w:rsidRDefault="00426946" w:rsidP="00426946">
      <w:pPr>
        <w:spacing w:before="100" w:beforeAutospacing="1" w:after="100" w:afterAutospacing="1"/>
        <w:jc w:val="left"/>
      </w:pPr>
      <w:r w:rsidRPr="002F1B0C">
        <w:t>- индивидуальное собеседование в 15 час.00 мин.</w:t>
      </w:r>
    </w:p>
    <w:p w:rsidR="00426946" w:rsidRPr="002F1B0C" w:rsidRDefault="00426946" w:rsidP="00426946">
      <w:pPr>
        <w:spacing w:before="100" w:beforeAutospacing="1" w:after="100" w:afterAutospacing="1"/>
        <w:jc w:val="left"/>
      </w:pPr>
      <w:r w:rsidRPr="002F1B0C">
        <w:rPr>
          <w:b/>
          <w:bCs/>
        </w:rPr>
        <w:t>Список кандидатов, допущенных к участию в конкурсе:</w:t>
      </w:r>
    </w:p>
    <w:p w:rsidR="00426946" w:rsidRPr="002F1B0C" w:rsidRDefault="00426946" w:rsidP="00426946">
      <w:pPr>
        <w:spacing w:before="100" w:beforeAutospacing="1" w:after="100" w:afterAutospacing="1"/>
        <w:jc w:val="left"/>
      </w:pPr>
      <w:r w:rsidRPr="002F1B0C">
        <w:t xml:space="preserve">1) </w:t>
      </w:r>
      <w:r>
        <w:t>Глушак Наталья Ивановна</w:t>
      </w:r>
      <w:r w:rsidRPr="002F1B0C">
        <w:t>;</w:t>
      </w:r>
    </w:p>
    <w:p w:rsidR="00426946" w:rsidRPr="002F1B0C" w:rsidRDefault="00426946" w:rsidP="00426946">
      <w:pPr>
        <w:spacing w:before="100" w:beforeAutospacing="1" w:after="100" w:afterAutospacing="1"/>
        <w:jc w:val="left"/>
      </w:pPr>
      <w:r w:rsidRPr="002F1B0C">
        <w:t xml:space="preserve">2) </w:t>
      </w:r>
      <w:r>
        <w:t>Милякина Юлия Анатольевна</w:t>
      </w:r>
      <w:r w:rsidRPr="002F1B0C">
        <w:t>.</w:t>
      </w:r>
    </w:p>
    <w:p w:rsidR="00426946" w:rsidRPr="00426946" w:rsidRDefault="00426946">
      <w:bookmarkStart w:id="0" w:name="_GoBack"/>
      <w:bookmarkEnd w:id="0"/>
    </w:p>
    <w:sectPr w:rsidR="00426946" w:rsidRPr="004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6"/>
    <w:rsid w:val="00426946"/>
    <w:rsid w:val="006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CA1D"/>
  <w15:chartTrackingRefBased/>
  <w15:docId w15:val="{FF9EED23-CA65-49B2-ADF6-A81C72A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2024-06-02T23:26:00Z</dcterms:created>
  <dcterms:modified xsi:type="dcterms:W3CDTF">2024-06-02T23:27:00Z</dcterms:modified>
</cp:coreProperties>
</file>