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3BCCF515" w:rsidR="00AD2C31" w:rsidRDefault="006F46DE">
      <w:r>
        <w:rPr>
          <w:sz w:val="28"/>
          <w:szCs w:val="28"/>
        </w:rPr>
        <w:t>«</w:t>
      </w:r>
      <w:r w:rsidR="007F2E9D">
        <w:rPr>
          <w:sz w:val="28"/>
          <w:szCs w:val="28"/>
        </w:rPr>
        <w:t xml:space="preserve"> 09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</w:t>
      </w:r>
      <w:r w:rsidR="007F2E9D">
        <w:rPr>
          <w:sz w:val="28"/>
          <w:szCs w:val="28"/>
        </w:rPr>
        <w:t xml:space="preserve"> апреля</w:t>
      </w:r>
      <w:r w:rsidR="00880125">
        <w:rPr>
          <w:sz w:val="28"/>
          <w:szCs w:val="28"/>
        </w:rPr>
        <w:t xml:space="preserve"> </w:t>
      </w:r>
      <w:r w:rsidR="00CD073F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7F2E9D"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с.Анучино                               №</w:t>
      </w:r>
      <w:r w:rsidR="007F2E9D">
        <w:rPr>
          <w:sz w:val="28"/>
          <w:szCs w:val="28"/>
        </w:rPr>
        <w:t xml:space="preserve"> 331</w:t>
      </w:r>
      <w:r>
        <w:rPr>
          <w:sz w:val="28"/>
          <w:szCs w:val="28"/>
          <w:u w:val="single"/>
        </w:rPr>
        <w:t xml:space="preserve">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51B249A3" w:rsidR="00AD2C31" w:rsidRDefault="006F46DE">
      <w:pPr>
        <w:jc w:val="center"/>
      </w:pPr>
      <w:bookmarkStart w:id="0" w:name="__DdeLink__774_3074364942"/>
      <w:bookmarkStart w:id="1" w:name="_Hlk161232546"/>
      <w:r>
        <w:rPr>
          <w:b/>
          <w:sz w:val="28"/>
          <w:szCs w:val="28"/>
        </w:rPr>
        <w:t>Об утверждении дизайн-проект</w:t>
      </w:r>
      <w:bookmarkEnd w:id="0"/>
      <w:r w:rsidR="00C10D8C">
        <w:rPr>
          <w:b/>
          <w:sz w:val="28"/>
          <w:szCs w:val="28"/>
        </w:rPr>
        <w:t>а</w:t>
      </w:r>
    </w:p>
    <w:bookmarkEnd w:id="1"/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D5F97DD" w14:textId="63E3AB21" w:rsidR="00AD2C31" w:rsidRPr="006F46DE" w:rsidRDefault="006F46DE">
      <w:pPr>
        <w:pStyle w:val="ConsPlusTitle"/>
        <w:spacing w:after="126" w:line="360" w:lineRule="auto"/>
        <w:ind w:firstLine="737"/>
        <w:jc w:val="both"/>
        <w:rPr>
          <w:sz w:val="28"/>
          <w:szCs w:val="28"/>
        </w:rPr>
      </w:pPr>
      <w:r w:rsidRPr="006F46DE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6">
        <w:r w:rsidRPr="006F46DE">
          <w:rPr>
            <w:b w:val="0"/>
            <w:bCs w:val="0"/>
            <w:sz w:val="28"/>
            <w:szCs w:val="28"/>
          </w:rPr>
          <w:t>законом</w:t>
        </w:r>
      </w:hyperlink>
      <w:r w:rsidRPr="006F46DE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Анучинского муниципального района от 07.02.2020 № 96 «О внесении изменений в муниципальную программу «</w:t>
      </w:r>
      <w:r w:rsidRPr="006F46DE">
        <w:rPr>
          <w:rFonts w:eastAsiaTheme="minorHAnsi"/>
          <w:b w:val="0"/>
          <w:bCs w:val="0"/>
          <w:sz w:val="28"/>
          <w:szCs w:val="28"/>
        </w:rPr>
        <w:t xml:space="preserve">Формирование современной городской среды </w:t>
      </w:r>
      <w:r w:rsidRPr="006F46DE">
        <w:rPr>
          <w:b w:val="0"/>
          <w:bCs w:val="0"/>
          <w:sz w:val="28"/>
          <w:szCs w:val="28"/>
        </w:rPr>
        <w:t>населенных пунктов на территории Анучинского муниципального округа» на 2020-2024 годы»,</w:t>
      </w:r>
      <w:r w:rsidRPr="006F46DE"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администрации Анучинского муниципального округа Приморского края</w:t>
      </w:r>
      <w:r w:rsidR="00333CF3">
        <w:rPr>
          <w:b w:val="0"/>
          <w:sz w:val="28"/>
          <w:szCs w:val="28"/>
        </w:rPr>
        <w:t>, администрация Анучинского муниципального округа Приморского края</w:t>
      </w:r>
    </w:p>
    <w:p w14:paraId="7751BEAA" w14:textId="77777777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t>ПОСТАНОВЛЯЕТ:</w:t>
      </w:r>
    </w:p>
    <w:p w14:paraId="72530FD9" w14:textId="306A9935" w:rsidR="006F46DE" w:rsidRPr="006F46DE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дизайн-проект на </w:t>
      </w:r>
      <w:r w:rsidR="00880125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9F1EE4">
        <w:rPr>
          <w:rFonts w:ascii="Times New Roman" w:hAnsi="Times New Roman" w:cs="Times New Roman"/>
          <w:color w:val="000000"/>
          <w:sz w:val="28"/>
          <w:szCs w:val="28"/>
        </w:rPr>
        <w:t>дворовой территории многоквартирн</w:t>
      </w:r>
      <w:r w:rsidR="00C10D8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F1EE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10D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1EE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с. Анучино, ул. </w:t>
      </w:r>
      <w:r w:rsidR="00C10D8C">
        <w:rPr>
          <w:rFonts w:ascii="Times New Roman" w:hAnsi="Times New Roman" w:cs="Times New Roman"/>
          <w:color w:val="000000"/>
          <w:sz w:val="28"/>
          <w:szCs w:val="28"/>
        </w:rPr>
        <w:t>Ленинская, д.2</w:t>
      </w:r>
      <w:r w:rsidR="00880125">
        <w:rPr>
          <w:rFonts w:ascii="Times New Roman" w:hAnsi="Times New Roman" w:cs="Times New Roman"/>
          <w:sz w:val="28"/>
          <w:szCs w:val="28"/>
        </w:rPr>
        <w:t xml:space="preserve"> </w:t>
      </w:r>
      <w:r w:rsidRPr="006F46DE">
        <w:rPr>
          <w:rFonts w:ascii="Times New Roman" w:hAnsi="Times New Roman" w:cs="Times New Roman"/>
          <w:sz w:val="28"/>
          <w:szCs w:val="28"/>
        </w:rPr>
        <w:t>(прилага</w:t>
      </w:r>
      <w:r w:rsidR="0055727E">
        <w:rPr>
          <w:rFonts w:ascii="Times New Roman" w:hAnsi="Times New Roman" w:cs="Times New Roman"/>
          <w:sz w:val="28"/>
          <w:szCs w:val="28"/>
        </w:rPr>
        <w:t>е</w:t>
      </w:r>
      <w:r w:rsidRPr="006F46DE">
        <w:rPr>
          <w:rFonts w:ascii="Times New Roman" w:hAnsi="Times New Roman" w:cs="Times New Roman"/>
          <w:sz w:val="28"/>
          <w:szCs w:val="28"/>
        </w:rPr>
        <w:t>тся).</w:t>
      </w:r>
    </w:p>
    <w:p w14:paraId="79BB04EB" w14:textId="33BA0033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6F46DE">
        <w:rPr>
          <w:kern w:val="2"/>
          <w:sz w:val="28"/>
          <w:szCs w:val="28"/>
        </w:rPr>
        <w:t>2</w:t>
      </w:r>
      <w:r w:rsidR="00C10D8C">
        <w:rPr>
          <w:kern w:val="2"/>
          <w:sz w:val="28"/>
          <w:szCs w:val="28"/>
        </w:rPr>
        <w:t>. Аппарату</w:t>
      </w:r>
      <w:r w:rsidRPr="006F46D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r w:rsidR="00880125" w:rsidRPr="006F46DE">
        <w:rPr>
          <w:sz w:val="28"/>
          <w:szCs w:val="28"/>
        </w:rPr>
        <w:t xml:space="preserve">постановление </w:t>
      </w:r>
      <w:r w:rsidR="008801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</w:t>
      </w:r>
      <w:r w:rsidRPr="00E91756">
        <w:rPr>
          <w:color w:val="000000" w:themeColor="text1"/>
          <w:sz w:val="28"/>
          <w:szCs w:val="28"/>
        </w:rPr>
        <w:t>администрации Анучинского муниципального округа Приморского края в</w:t>
      </w:r>
      <w:r w:rsidRPr="006F46DE">
        <w:rPr>
          <w:sz w:val="28"/>
          <w:szCs w:val="28"/>
        </w:rPr>
        <w:t xml:space="preserve"> информационно-телекоммуникационной сети Интернет.</w:t>
      </w:r>
    </w:p>
    <w:p w14:paraId="16B8B3BE" w14:textId="576169FF" w:rsidR="00AD2C31" w:rsidRP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3. Настоящее </w:t>
      </w:r>
      <w:r w:rsidRPr="00E91756">
        <w:rPr>
          <w:color w:val="000000" w:themeColor="text1"/>
          <w:sz w:val="28"/>
          <w:szCs w:val="28"/>
        </w:rPr>
        <w:t>постановление</w:t>
      </w:r>
      <w:r w:rsidRPr="006F46DE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6F46DE">
        <w:rPr>
          <w:sz w:val="28"/>
          <w:szCs w:val="28"/>
        </w:rPr>
        <w:t>.</w:t>
      </w:r>
    </w:p>
    <w:p w14:paraId="46D449FA" w14:textId="7A1A316C" w:rsidR="00AD2C31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>округа Приморского края</w:t>
      </w:r>
      <w:r w:rsidR="00333CF3">
        <w:rPr>
          <w:sz w:val="28"/>
          <w:szCs w:val="28"/>
        </w:rPr>
        <w:t xml:space="preserve">  Дубовцева И.В.</w:t>
      </w:r>
      <w:r w:rsidRPr="006F46DE">
        <w:rPr>
          <w:sz w:val="28"/>
          <w:szCs w:val="28"/>
        </w:rPr>
        <w:t>.</w:t>
      </w:r>
    </w:p>
    <w:p w14:paraId="59E6FAC9" w14:textId="56A0EF3E" w:rsidR="0055727E" w:rsidRPr="006F46DE" w:rsidRDefault="0055727E" w:rsidP="006F46DE">
      <w:pPr>
        <w:spacing w:line="360" w:lineRule="auto"/>
        <w:ind w:firstLine="708"/>
        <w:jc w:val="both"/>
        <w:rPr>
          <w:sz w:val="28"/>
          <w:szCs w:val="28"/>
        </w:rPr>
      </w:pPr>
    </w:p>
    <w:p w14:paraId="5926E05F" w14:textId="1A6A0AF3" w:rsidR="00AD2C31" w:rsidRPr="006F46DE" w:rsidRDefault="00000000" w:rsidP="00E91756">
      <w:pPr>
        <w:tabs>
          <w:tab w:val="left" w:pos="142"/>
        </w:tabs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</w:rPr>
        <w:pict w14:anchorId="6EA891DD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-7.6pt;margin-top:17.95pt;width:281.4pt;height:76.3pt;z-index:251658240" adj="1263,35019" filled="f" stroked="f">
            <v:textbox style="mso-next-textbox:#_x0000_s1029">
              <w:txbxContent>
                <w:p w14:paraId="16B51949" w14:textId="77777777" w:rsidR="00051A18" w:rsidRDefault="00051A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И.о.главы администрации</w:t>
                  </w:r>
                </w:p>
                <w:p w14:paraId="479B0F4D" w14:textId="490E80DF" w:rsidR="00420597" w:rsidRPr="00E91756" w:rsidRDefault="00C10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0597">
                    <w:rPr>
                      <w:sz w:val="28"/>
                      <w:szCs w:val="28"/>
                    </w:rPr>
                    <w:t>Анучинского муниципального округа</w:t>
                  </w:r>
                  <w:r w:rsidR="0055727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o:callout v:ext="edit" minusx="t" minusy="t"/>
          </v:shape>
        </w:pict>
      </w:r>
      <w:r w:rsidR="00420597">
        <w:rPr>
          <w:sz w:val="28"/>
          <w:szCs w:val="28"/>
        </w:rPr>
        <w:t xml:space="preserve">                     </w:t>
      </w:r>
    </w:p>
    <w:p w14:paraId="437A9393" w14:textId="7132CCF0" w:rsidR="00AD2C31" w:rsidRPr="006F46DE" w:rsidRDefault="0000000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5B151E87">
          <v:shape id="_x0000_s1030" type="#_x0000_t61" style="position:absolute;left:0;text-align:left;margin-left:311.6pt;margin-top:9.4pt;width:160.25pt;height:36pt;z-index:251659264" adj="1084,14490" filled="f" stroked="f">
            <v:textbox style="mso-next-textbox:#_x0000_s1030">
              <w:txbxContent>
                <w:p w14:paraId="5C1EFF2F" w14:textId="0E89A5CD" w:rsidR="00420597" w:rsidRPr="00420597" w:rsidRDefault="00420597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051A18">
                    <w:rPr>
                      <w:color w:val="000000" w:themeColor="text1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51A18">
                    <w:rPr>
                      <w:color w:val="000000" w:themeColor="text1"/>
                      <w:sz w:val="28"/>
                      <w:szCs w:val="28"/>
                    </w:rPr>
                    <w:t>А.Я.Янчук</w:t>
                  </w:r>
                </w:p>
              </w:txbxContent>
            </v:textbox>
            <o:callout v:ext="edit" minusx="t" minusy="t"/>
          </v:shape>
        </w:pict>
      </w:r>
    </w:p>
    <w:p w14:paraId="48C73CE5" w14:textId="0847E4AB" w:rsidR="00AD2C31" w:rsidRDefault="002979D6" w:rsidP="002979D6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D05EACD" w14:textId="670DAF95" w:rsidR="00420597" w:rsidRDefault="00420597" w:rsidP="00420597">
      <w:pPr>
        <w:rPr>
          <w:sz w:val="28"/>
          <w:szCs w:val="28"/>
        </w:rPr>
      </w:pPr>
    </w:p>
    <w:p w14:paraId="1315E3BD" w14:textId="5AF4299D" w:rsidR="00420597" w:rsidRPr="00420597" w:rsidRDefault="00420597" w:rsidP="00420597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0597" w:rsidRPr="00420597" w:rsidSect="00475496">
      <w:pgSz w:w="11906" w:h="16838"/>
      <w:pgMar w:top="1276" w:right="991" w:bottom="752" w:left="17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31"/>
    <w:rsid w:val="00051A18"/>
    <w:rsid w:val="000538D3"/>
    <w:rsid w:val="00113134"/>
    <w:rsid w:val="00126B69"/>
    <w:rsid w:val="002979D6"/>
    <w:rsid w:val="002C768D"/>
    <w:rsid w:val="00333CF3"/>
    <w:rsid w:val="00420597"/>
    <w:rsid w:val="00475496"/>
    <w:rsid w:val="004C06B7"/>
    <w:rsid w:val="0055727E"/>
    <w:rsid w:val="006F46DE"/>
    <w:rsid w:val="00792279"/>
    <w:rsid w:val="007F2E9D"/>
    <w:rsid w:val="00880125"/>
    <w:rsid w:val="009F1EE4"/>
    <w:rsid w:val="00AD2C31"/>
    <w:rsid w:val="00B13702"/>
    <w:rsid w:val="00BF6A74"/>
    <w:rsid w:val="00C10D8C"/>
    <w:rsid w:val="00CD073F"/>
    <w:rsid w:val="00D91685"/>
    <w:rsid w:val="00E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D53ED1C76F2F7360D53A806A382CD3F25B9120CA697F22210121780h9I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37</cp:revision>
  <cp:lastPrinted>2024-04-04T05:46:00Z</cp:lastPrinted>
  <dcterms:created xsi:type="dcterms:W3CDTF">2019-12-24T08:05:00Z</dcterms:created>
  <dcterms:modified xsi:type="dcterms:W3CDTF">2024-04-22T23:56:00Z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