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07D0" w:rsidRDefault="00CC07D0">
      <w:pPr>
        <w:jc w:val="center"/>
        <w:rPr>
          <w:rFonts w:ascii="Calibri" w:hAnsi="Calibri"/>
          <w:color w:val="000000"/>
          <w:sz w:val="44"/>
          <w:szCs w:val="44"/>
          <w:lang w:val="ru-RU" w:eastAsia="ru-RU"/>
        </w:rPr>
      </w:pPr>
    </w:p>
    <w:p w:rsidR="00CC07D0" w:rsidRDefault="00984BB4">
      <w:pPr>
        <w:jc w:val="center"/>
        <w:rPr>
          <w:sz w:val="28"/>
          <w:szCs w:val="28"/>
        </w:rPr>
      </w:pPr>
      <w:r>
        <w:rPr>
          <w:rFonts w:ascii="Calibri" w:hAnsi="Calibri"/>
          <w:noProof/>
          <w:color w:val="000000"/>
          <w:sz w:val="18"/>
          <w:szCs w:val="22"/>
          <w:lang w:val="ru-RU" w:eastAsia="ru-RU"/>
        </w:rPr>
        <w:drawing>
          <wp:inline distT="0" distB="0" distL="0" distR="0">
            <wp:extent cx="636270" cy="906145"/>
            <wp:effectExtent l="0" t="0" r="11430" b="8255"/>
            <wp:docPr id="4"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1" descr="герб_02_2"/>
                    <pic:cNvPicPr>
                      <a:picLocks noChangeAspect="1" noChangeArrowheads="1"/>
                    </pic:cNvPicPr>
                  </pic:nvPicPr>
                  <pic:blipFill>
                    <a:blip r:embed="rId7"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636270" cy="906145"/>
                    </a:xfrm>
                    <a:prstGeom prst="rect">
                      <a:avLst/>
                    </a:prstGeom>
                    <a:noFill/>
                    <a:ln>
                      <a:noFill/>
                    </a:ln>
                  </pic:spPr>
                </pic:pic>
              </a:graphicData>
            </a:graphic>
          </wp:inline>
        </w:drawing>
      </w:r>
    </w:p>
    <w:p w:rsidR="00CC07D0" w:rsidRDefault="00984BB4">
      <w:pPr>
        <w:jc w:val="center"/>
        <w:rPr>
          <w:rFonts w:ascii="Times New Roman" w:hAnsi="Times New Roman" w:cs="Times New Roman"/>
          <w:b/>
          <w:sz w:val="28"/>
          <w:szCs w:val="28"/>
          <w:lang w:val="ru-RU"/>
        </w:rPr>
      </w:pPr>
      <w:r>
        <w:rPr>
          <w:rFonts w:ascii="Times New Roman" w:hAnsi="Times New Roman" w:cs="Times New Roman"/>
          <w:b/>
          <w:sz w:val="28"/>
          <w:szCs w:val="28"/>
          <w:lang w:val="ru-RU"/>
        </w:rPr>
        <w:t xml:space="preserve">ДУМА                                        </w:t>
      </w:r>
      <w:r>
        <w:rPr>
          <w:rFonts w:ascii="Times New Roman" w:hAnsi="Times New Roman" w:cs="Times New Roman"/>
          <w:b/>
          <w:sz w:val="28"/>
          <w:szCs w:val="28"/>
          <w:lang w:val="ru-RU"/>
        </w:rPr>
        <w:br/>
        <w:t xml:space="preserve"> АНУЧИНСКОГО МУНИЦИПАЛЬНОГО ОКРУГА</w:t>
      </w:r>
    </w:p>
    <w:p w:rsidR="00CC07D0" w:rsidRDefault="00984BB4">
      <w:pPr>
        <w:jc w:val="center"/>
        <w:rPr>
          <w:rFonts w:ascii="Times New Roman" w:hAnsi="Times New Roman" w:cs="Times New Roman"/>
          <w:b/>
          <w:sz w:val="28"/>
          <w:szCs w:val="28"/>
          <w:lang w:val="ru-RU"/>
        </w:rPr>
      </w:pPr>
      <w:r>
        <w:rPr>
          <w:rFonts w:ascii="Times New Roman" w:hAnsi="Times New Roman" w:cs="Times New Roman"/>
          <w:b/>
          <w:sz w:val="28"/>
          <w:szCs w:val="28"/>
          <w:lang w:val="ru-RU"/>
        </w:rPr>
        <w:t>ПРИМОРСКОГО КРАЯ</w:t>
      </w:r>
    </w:p>
    <w:p w:rsidR="00CC07D0" w:rsidRDefault="00CC07D0">
      <w:pPr>
        <w:jc w:val="center"/>
        <w:rPr>
          <w:rFonts w:ascii="Times New Roman" w:hAnsi="Times New Roman" w:cs="Times New Roman"/>
          <w:b/>
          <w:sz w:val="28"/>
          <w:szCs w:val="28"/>
          <w:lang w:val="ru-RU"/>
        </w:rPr>
      </w:pPr>
    </w:p>
    <w:p w:rsidR="00CC07D0" w:rsidRDefault="00984BB4">
      <w:pPr>
        <w:jc w:val="center"/>
        <w:rPr>
          <w:rFonts w:ascii="Times New Roman" w:hAnsi="Times New Roman" w:cs="Times New Roman"/>
          <w:sz w:val="28"/>
          <w:szCs w:val="28"/>
          <w:lang w:val="ru-RU"/>
        </w:rPr>
      </w:pPr>
      <w:r>
        <w:rPr>
          <w:rFonts w:ascii="Times New Roman" w:hAnsi="Times New Roman" w:cs="Times New Roman"/>
          <w:b/>
          <w:sz w:val="28"/>
          <w:szCs w:val="28"/>
          <w:lang w:val="ru-RU"/>
        </w:rPr>
        <w:t xml:space="preserve">РЕШЕНИЕ </w:t>
      </w:r>
    </w:p>
    <w:p w:rsidR="00CC07D0" w:rsidRDefault="00CC07D0">
      <w:pPr>
        <w:jc w:val="center"/>
        <w:rPr>
          <w:b/>
          <w:sz w:val="28"/>
          <w:szCs w:val="28"/>
          <w:lang w:val="ru-RU"/>
        </w:rPr>
      </w:pPr>
    </w:p>
    <w:p w:rsidR="00CC07D0" w:rsidRDefault="00984BB4">
      <w:pPr>
        <w:autoSpaceDE w:val="0"/>
        <w:autoSpaceDN w:val="0"/>
        <w:adjustRightInd w:val="0"/>
        <w:jc w:val="center"/>
        <w:rPr>
          <w:rFonts w:ascii="Times New Roman" w:hAnsi="Times New Roman" w:cs="Times New Roman"/>
          <w:b/>
          <w:bCs/>
          <w:color w:val="000000"/>
          <w:sz w:val="28"/>
          <w:szCs w:val="28"/>
          <w:lang w:val="ru-RU"/>
        </w:rPr>
      </w:pPr>
      <w:r>
        <w:rPr>
          <w:rFonts w:ascii="Times New Roman" w:hAnsi="Times New Roman" w:cs="Times New Roman"/>
          <w:b/>
          <w:bCs/>
          <w:color w:val="000000"/>
          <w:sz w:val="28"/>
          <w:szCs w:val="28"/>
          <w:lang w:val="ru-RU"/>
        </w:rPr>
        <w:t>О порядке осуществления муниципального жилищного контроля на территории Анучинского муниципального округа</w:t>
      </w:r>
    </w:p>
    <w:p w:rsidR="00CC07D0" w:rsidRDefault="00CC07D0">
      <w:pPr>
        <w:autoSpaceDE w:val="0"/>
        <w:autoSpaceDN w:val="0"/>
        <w:adjustRightInd w:val="0"/>
        <w:jc w:val="center"/>
        <w:rPr>
          <w:rFonts w:ascii="Times New Roman" w:hAnsi="Times New Roman" w:cs="Times New Roman"/>
          <w:b/>
          <w:sz w:val="28"/>
          <w:szCs w:val="28"/>
          <w:lang w:val="ru-RU"/>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3"/>
        <w:gridCol w:w="4263"/>
      </w:tblGrid>
      <w:tr w:rsidR="00CC07D0" w:rsidRPr="00E93C7D">
        <w:tc>
          <w:tcPr>
            <w:tcW w:w="5353" w:type="dxa"/>
          </w:tcPr>
          <w:p w:rsidR="00CC07D0" w:rsidRDefault="00CC07D0">
            <w:pPr>
              <w:jc w:val="both"/>
              <w:rPr>
                <w:sz w:val="28"/>
                <w:szCs w:val="28"/>
                <w:lang w:val="ru-RU"/>
              </w:rPr>
            </w:pPr>
          </w:p>
        </w:tc>
        <w:tc>
          <w:tcPr>
            <w:tcW w:w="4263" w:type="dxa"/>
          </w:tcPr>
          <w:p w:rsidR="00CC07D0" w:rsidRDefault="009919FB">
            <w:pPr>
              <w:rPr>
                <w:rFonts w:ascii="Times New Roman" w:hAnsi="Times New Roman" w:cs="Times New Roman"/>
                <w:bCs/>
                <w:sz w:val="28"/>
                <w:szCs w:val="28"/>
                <w:lang w:val="ru-RU"/>
              </w:rPr>
            </w:pPr>
            <w:r>
              <w:rPr>
                <w:rFonts w:ascii="Times New Roman" w:hAnsi="Times New Roman" w:cs="Times New Roman"/>
                <w:bCs/>
                <w:sz w:val="28"/>
                <w:szCs w:val="28"/>
                <w:lang w:val="ru-RU"/>
              </w:rPr>
              <w:t>Принято Думой Анучинского муниципального округа 25 марта 2026 года</w:t>
            </w:r>
          </w:p>
        </w:tc>
      </w:tr>
    </w:tbl>
    <w:p w:rsidR="00CC07D0" w:rsidRDefault="00CC07D0">
      <w:pPr>
        <w:shd w:val="clear" w:color="auto" w:fill="FFFFFF"/>
        <w:spacing w:line="300" w:lineRule="auto"/>
        <w:ind w:firstLine="567"/>
        <w:rPr>
          <w:b/>
          <w:color w:val="000000"/>
          <w:lang w:val="ru-RU"/>
        </w:rPr>
      </w:pPr>
    </w:p>
    <w:p w:rsidR="00CC07D0" w:rsidRDefault="00984BB4">
      <w:pPr>
        <w:shd w:val="clear" w:color="auto" w:fill="FFFFFF"/>
        <w:spacing w:line="276" w:lineRule="auto"/>
        <w:ind w:firstLine="709"/>
        <w:jc w:val="both"/>
        <w:rPr>
          <w:rFonts w:ascii="Times New Roman" w:hAnsi="Times New Roman" w:cs="Times New Roman"/>
          <w:lang w:val="ru-RU"/>
        </w:rPr>
      </w:pPr>
      <w:r>
        <w:rPr>
          <w:rFonts w:ascii="Times New Roman" w:hAnsi="Times New Roman" w:cs="Times New Roman"/>
          <w:color w:val="000000"/>
          <w:sz w:val="28"/>
          <w:szCs w:val="28"/>
          <w:lang w:val="ru-RU"/>
        </w:rPr>
        <w:t>В соответствии со статьей 20 Жилищного кодекса Российской Федерации, Федеральным законом от 31.07.2020 № 248-ФЗ «О государственном контроле (надзоре) и муниципальном контроле в Российской Федерации», Уставом Анучинского муниципального округа Приморского края</w:t>
      </w:r>
      <w:r>
        <w:rPr>
          <w:rFonts w:ascii="Times New Roman" w:hAnsi="Times New Roman" w:cs="Times New Roman"/>
          <w:sz w:val="28"/>
          <w:szCs w:val="28"/>
          <w:lang w:val="ru-RU"/>
        </w:rPr>
        <w:t>:</w:t>
      </w:r>
    </w:p>
    <w:p w:rsidR="00CC07D0" w:rsidRDefault="00984BB4">
      <w:pPr>
        <w:numPr>
          <w:ilvl w:val="0"/>
          <w:numId w:val="1"/>
        </w:numPr>
        <w:shd w:val="clear" w:color="auto" w:fill="FFFFFF"/>
        <w:spacing w:line="276"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Утвердить </w:t>
      </w:r>
      <w:r>
        <w:rPr>
          <w:rFonts w:ascii="Times New Roman" w:hAnsi="Times New Roman" w:cs="Times New Roman"/>
          <w:bCs/>
          <w:color w:val="000000"/>
          <w:sz w:val="28"/>
          <w:szCs w:val="28"/>
          <w:lang w:val="ru-RU"/>
        </w:rPr>
        <w:t xml:space="preserve">Порядок осуществления муниципального жилищного контроля на территории Анучинского муниципального округа (приложение 1). </w:t>
      </w:r>
    </w:p>
    <w:p w:rsidR="00CC07D0" w:rsidRDefault="009919FB">
      <w:pPr>
        <w:numPr>
          <w:ilvl w:val="0"/>
          <w:numId w:val="1"/>
        </w:numPr>
        <w:shd w:val="clear" w:color="auto" w:fill="FFFFFF"/>
        <w:spacing w:line="276" w:lineRule="auto"/>
        <w:ind w:firstLine="709"/>
        <w:jc w:val="both"/>
        <w:rPr>
          <w:rFonts w:ascii="Times New Roman" w:hAnsi="Times New Roman" w:cs="Times New Roman"/>
          <w:bCs/>
          <w:color w:val="000000"/>
          <w:sz w:val="28"/>
          <w:szCs w:val="28"/>
          <w:lang w:val="ru-RU"/>
        </w:rPr>
      </w:pPr>
      <w:r>
        <w:rPr>
          <w:rFonts w:ascii="Times New Roman" w:hAnsi="Times New Roman" w:cs="Times New Roman"/>
          <w:bCs/>
          <w:color w:val="000000"/>
          <w:sz w:val="28"/>
          <w:szCs w:val="28"/>
          <w:lang w:val="ru-RU"/>
        </w:rPr>
        <w:t>Признать утратившим законную силу решение</w:t>
      </w:r>
      <w:r w:rsidR="00984BB4">
        <w:rPr>
          <w:rFonts w:ascii="Times New Roman" w:hAnsi="Times New Roman" w:cs="Times New Roman"/>
          <w:bCs/>
          <w:color w:val="000000"/>
          <w:sz w:val="28"/>
          <w:szCs w:val="28"/>
          <w:lang w:val="ru-RU"/>
        </w:rPr>
        <w:t xml:space="preserve"> Думы Анучинского муниципального округа</w:t>
      </w:r>
      <w:r>
        <w:rPr>
          <w:rFonts w:ascii="Times New Roman" w:hAnsi="Times New Roman" w:cs="Times New Roman"/>
          <w:bCs/>
          <w:color w:val="000000"/>
          <w:sz w:val="28"/>
          <w:szCs w:val="28"/>
          <w:lang w:val="ru-RU"/>
        </w:rPr>
        <w:t xml:space="preserve"> </w:t>
      </w:r>
      <w:r w:rsidR="00984BB4">
        <w:rPr>
          <w:rFonts w:ascii="Times New Roman" w:hAnsi="Times New Roman" w:cs="Times New Roman"/>
          <w:color w:val="000000"/>
          <w:sz w:val="28"/>
          <w:szCs w:val="28"/>
          <w:lang w:val="ru-RU"/>
        </w:rPr>
        <w:t>от 23.06.2025 № 717-НПА «</w:t>
      </w:r>
      <w:r w:rsidR="00984BB4">
        <w:rPr>
          <w:rFonts w:ascii="Times New Roman" w:hAnsi="Times New Roman" w:cs="Times New Roman"/>
          <w:bCs/>
          <w:color w:val="000000"/>
          <w:sz w:val="28"/>
          <w:szCs w:val="28"/>
          <w:lang w:val="ru-RU"/>
        </w:rPr>
        <w:t>О порядке осуществления муниципального жилищного контроля на территории Анучинского муниципального округа»;</w:t>
      </w:r>
    </w:p>
    <w:p w:rsidR="00CC07D0" w:rsidRDefault="00984BB4">
      <w:pPr>
        <w:numPr>
          <w:ilvl w:val="0"/>
          <w:numId w:val="1"/>
        </w:numPr>
        <w:shd w:val="clear" w:color="auto" w:fill="FFFFFF"/>
        <w:spacing w:line="276" w:lineRule="auto"/>
        <w:ind w:firstLine="59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Настоящее решение опубликовать в средствах массовой информации и разместить на официальном сайте Анучинского муниципального округа. </w:t>
      </w:r>
      <w:r>
        <w:rPr>
          <w:rFonts w:ascii="Times New Roman" w:hAnsi="Times New Roman" w:cs="Times New Roman"/>
          <w:color w:val="000000"/>
          <w:sz w:val="28"/>
          <w:szCs w:val="28"/>
          <w:lang w:val="ru-RU"/>
        </w:rPr>
        <w:tab/>
      </w:r>
    </w:p>
    <w:p w:rsidR="00CC07D0" w:rsidRDefault="00984BB4">
      <w:pPr>
        <w:numPr>
          <w:ilvl w:val="0"/>
          <w:numId w:val="1"/>
        </w:numPr>
        <w:shd w:val="clear" w:color="auto" w:fill="FFFFFF"/>
        <w:spacing w:line="276" w:lineRule="auto"/>
        <w:ind w:firstLine="59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Настоящее решение вступает в законную силу со дня его официального опубликования.</w:t>
      </w:r>
    </w:p>
    <w:p w:rsidR="00CC07D0" w:rsidRDefault="00CC07D0">
      <w:pPr>
        <w:jc w:val="both"/>
        <w:rPr>
          <w:rFonts w:ascii="Times New Roman" w:hAnsi="Times New Roman" w:cs="Times New Roman"/>
          <w:b/>
          <w:bCs/>
          <w:color w:val="000000"/>
          <w:sz w:val="28"/>
          <w:szCs w:val="28"/>
          <w:lang w:val="ru-RU"/>
        </w:rPr>
      </w:pPr>
    </w:p>
    <w:p w:rsidR="00CC07D0" w:rsidRDefault="00CC07D0">
      <w:pPr>
        <w:ind w:left="180"/>
        <w:rPr>
          <w:rFonts w:ascii="Times New Roman" w:hAnsi="Times New Roman" w:cs="Times New Roman"/>
          <w:sz w:val="28"/>
          <w:szCs w:val="28"/>
          <w:lang w:val="ru-RU"/>
        </w:rPr>
      </w:pPr>
    </w:p>
    <w:p w:rsidR="009919FB" w:rsidRDefault="009919FB" w:rsidP="009919FB">
      <w:pPr>
        <w:outlineLvl w:val="0"/>
        <w:rPr>
          <w:rFonts w:ascii="Times New Roman" w:hAnsi="Times New Roman" w:cs="Times New Roman"/>
          <w:sz w:val="28"/>
          <w:szCs w:val="28"/>
          <w:lang w:val="ru-RU"/>
        </w:rPr>
      </w:pPr>
      <w:r>
        <w:rPr>
          <w:rFonts w:ascii="Times New Roman" w:hAnsi="Times New Roman" w:cs="Times New Roman"/>
          <w:sz w:val="28"/>
          <w:szCs w:val="28"/>
          <w:lang w:val="ru-RU"/>
        </w:rPr>
        <w:t>И.о. главы администрации Анучинского</w:t>
      </w:r>
    </w:p>
    <w:p w:rsidR="009919FB" w:rsidRDefault="009919FB" w:rsidP="009919FB">
      <w:pPr>
        <w:rPr>
          <w:rFonts w:ascii="Times New Roman" w:hAnsi="Times New Roman" w:cs="Times New Roman"/>
          <w:sz w:val="28"/>
          <w:szCs w:val="28"/>
          <w:lang w:val="ru-RU"/>
        </w:rPr>
      </w:pPr>
      <w:r>
        <w:rPr>
          <w:rFonts w:ascii="Times New Roman" w:hAnsi="Times New Roman" w:cs="Times New Roman"/>
          <w:sz w:val="28"/>
          <w:szCs w:val="28"/>
          <w:lang w:val="ru-RU"/>
        </w:rPr>
        <w:t>муниципального округа                                                                   И.В. Дубовцев</w:t>
      </w:r>
    </w:p>
    <w:p w:rsidR="009919FB" w:rsidRDefault="009919FB" w:rsidP="009919FB">
      <w:pPr>
        <w:rPr>
          <w:rFonts w:ascii="Times New Roman" w:hAnsi="Times New Roman" w:cs="Times New Roman"/>
          <w:sz w:val="28"/>
          <w:szCs w:val="28"/>
          <w:lang w:val="ru-RU"/>
        </w:rPr>
      </w:pPr>
    </w:p>
    <w:p w:rsidR="009919FB" w:rsidRDefault="009919FB" w:rsidP="009919FB">
      <w:pPr>
        <w:rPr>
          <w:rFonts w:ascii="Times New Roman" w:hAnsi="Times New Roman" w:cs="Times New Roman"/>
          <w:sz w:val="28"/>
          <w:szCs w:val="28"/>
          <w:lang w:val="ru-RU"/>
        </w:rPr>
      </w:pPr>
    </w:p>
    <w:p w:rsidR="009919FB" w:rsidRDefault="009919FB" w:rsidP="009919FB">
      <w:pPr>
        <w:rPr>
          <w:rFonts w:ascii="Times New Roman" w:hAnsi="Times New Roman" w:cs="Times New Roman"/>
          <w:sz w:val="28"/>
          <w:szCs w:val="28"/>
          <w:lang w:val="ru-RU"/>
        </w:rPr>
      </w:pPr>
      <w:r>
        <w:rPr>
          <w:rFonts w:ascii="Times New Roman" w:hAnsi="Times New Roman" w:cs="Times New Roman"/>
          <w:sz w:val="28"/>
          <w:szCs w:val="28"/>
          <w:lang w:val="ru-RU"/>
        </w:rPr>
        <w:t>с. Анучино</w:t>
      </w:r>
    </w:p>
    <w:p w:rsidR="009919FB" w:rsidRDefault="009919FB" w:rsidP="009919FB">
      <w:pPr>
        <w:rPr>
          <w:rFonts w:ascii="Times New Roman" w:hAnsi="Times New Roman" w:cs="Times New Roman"/>
          <w:sz w:val="28"/>
          <w:szCs w:val="28"/>
          <w:lang w:val="ru-RU"/>
        </w:rPr>
      </w:pPr>
      <w:r>
        <w:rPr>
          <w:rFonts w:ascii="Times New Roman" w:hAnsi="Times New Roman" w:cs="Times New Roman"/>
          <w:sz w:val="28"/>
          <w:szCs w:val="28"/>
          <w:lang w:val="ru-RU"/>
        </w:rPr>
        <w:t xml:space="preserve">25 марта 2026 года </w:t>
      </w:r>
    </w:p>
    <w:p w:rsidR="009919FB" w:rsidRDefault="009919FB" w:rsidP="009919FB">
      <w:pPr>
        <w:rPr>
          <w:rFonts w:ascii="Times New Roman" w:hAnsi="Times New Roman" w:cs="Times New Roman"/>
          <w:sz w:val="28"/>
          <w:szCs w:val="28"/>
          <w:lang w:val="ru-RU"/>
        </w:rPr>
      </w:pPr>
    </w:p>
    <w:p w:rsidR="009919FB" w:rsidRDefault="009919FB" w:rsidP="009919FB">
      <w:pPr>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000E5CEC">
        <w:rPr>
          <w:rFonts w:ascii="Times New Roman" w:hAnsi="Times New Roman" w:cs="Times New Roman"/>
          <w:sz w:val="28"/>
          <w:szCs w:val="28"/>
          <w:lang w:val="ru-RU"/>
        </w:rPr>
        <w:t>80</w:t>
      </w:r>
      <w:r>
        <w:rPr>
          <w:rFonts w:ascii="Times New Roman" w:hAnsi="Times New Roman" w:cs="Times New Roman"/>
          <w:sz w:val="28"/>
          <w:szCs w:val="28"/>
          <w:lang w:val="ru-RU"/>
        </w:rPr>
        <w:t>-НПА</w:t>
      </w:r>
    </w:p>
    <w:p w:rsidR="00CC07D0" w:rsidRPr="00C70162" w:rsidRDefault="00CC07D0">
      <w:pPr>
        <w:tabs>
          <w:tab w:val="left" w:pos="200"/>
        </w:tabs>
        <w:ind w:left="4536"/>
        <w:jc w:val="right"/>
        <w:outlineLvl w:val="0"/>
        <w:rPr>
          <w:rFonts w:ascii="Times New Roman" w:hAnsi="Times New Roman" w:cs="Times New Roman"/>
          <w:sz w:val="28"/>
          <w:szCs w:val="28"/>
          <w:lang w:val="ru-RU"/>
        </w:rPr>
      </w:pPr>
    </w:p>
    <w:p w:rsidR="00CC07D0" w:rsidRPr="00C70162" w:rsidRDefault="00984BB4">
      <w:pPr>
        <w:tabs>
          <w:tab w:val="left" w:pos="200"/>
        </w:tabs>
        <w:ind w:left="4536"/>
        <w:jc w:val="right"/>
        <w:outlineLvl w:val="0"/>
        <w:rPr>
          <w:rFonts w:ascii="Times New Roman" w:hAnsi="Times New Roman" w:cs="Times New Roman"/>
          <w:sz w:val="28"/>
          <w:szCs w:val="28"/>
          <w:lang w:val="ru-RU"/>
        </w:rPr>
      </w:pPr>
      <w:r w:rsidRPr="00C70162">
        <w:rPr>
          <w:rFonts w:ascii="Times New Roman" w:hAnsi="Times New Roman" w:cs="Times New Roman"/>
          <w:sz w:val="28"/>
          <w:szCs w:val="28"/>
          <w:lang w:val="ru-RU"/>
        </w:rPr>
        <w:lastRenderedPageBreak/>
        <w:t>Приложение 1</w:t>
      </w:r>
    </w:p>
    <w:p w:rsidR="00CC07D0" w:rsidRPr="00C70162" w:rsidRDefault="00984BB4">
      <w:pPr>
        <w:tabs>
          <w:tab w:val="left" w:pos="200"/>
        </w:tabs>
        <w:ind w:left="4536"/>
        <w:jc w:val="right"/>
        <w:outlineLvl w:val="0"/>
        <w:rPr>
          <w:rFonts w:ascii="Times New Roman" w:hAnsi="Times New Roman" w:cs="Times New Roman"/>
          <w:sz w:val="28"/>
          <w:szCs w:val="28"/>
          <w:lang w:val="ru-RU"/>
        </w:rPr>
      </w:pPr>
      <w:r w:rsidRPr="00C70162">
        <w:rPr>
          <w:rFonts w:ascii="Times New Roman" w:hAnsi="Times New Roman" w:cs="Times New Roman"/>
          <w:sz w:val="28"/>
          <w:szCs w:val="28"/>
          <w:lang w:val="ru-RU"/>
        </w:rPr>
        <w:t>Утверждено</w:t>
      </w:r>
    </w:p>
    <w:p w:rsidR="00CC07D0" w:rsidRPr="00C70162" w:rsidRDefault="00984BB4">
      <w:pPr>
        <w:ind w:left="4536"/>
        <w:jc w:val="right"/>
        <w:rPr>
          <w:rFonts w:ascii="Times New Roman" w:hAnsi="Times New Roman" w:cs="Times New Roman"/>
          <w:bCs/>
          <w:color w:val="000000"/>
          <w:sz w:val="28"/>
          <w:szCs w:val="28"/>
          <w:lang w:val="ru-RU"/>
        </w:rPr>
      </w:pPr>
      <w:r w:rsidRPr="00C70162">
        <w:rPr>
          <w:rFonts w:ascii="Times New Roman" w:hAnsi="Times New Roman" w:cs="Times New Roman"/>
          <w:color w:val="000000"/>
          <w:sz w:val="28"/>
          <w:szCs w:val="28"/>
          <w:lang w:val="ru-RU"/>
        </w:rPr>
        <w:t xml:space="preserve">решением </w:t>
      </w:r>
      <w:r w:rsidRPr="00C70162">
        <w:rPr>
          <w:rFonts w:ascii="Times New Roman" w:hAnsi="Times New Roman" w:cs="Times New Roman"/>
          <w:bCs/>
          <w:color w:val="000000"/>
          <w:sz w:val="28"/>
          <w:szCs w:val="28"/>
          <w:lang w:val="ru-RU"/>
        </w:rPr>
        <w:t xml:space="preserve">Думы Анучинского </w:t>
      </w:r>
    </w:p>
    <w:p w:rsidR="00CC07D0" w:rsidRDefault="00984BB4">
      <w:pPr>
        <w:ind w:left="4536"/>
        <w:jc w:val="right"/>
        <w:rPr>
          <w:rFonts w:ascii="Times New Roman" w:hAnsi="Times New Roman" w:cs="Times New Roman"/>
          <w:bCs/>
          <w:color w:val="000000"/>
          <w:sz w:val="28"/>
          <w:szCs w:val="28"/>
          <w:lang w:val="ru-RU"/>
        </w:rPr>
      </w:pPr>
      <w:r w:rsidRPr="00C70162">
        <w:rPr>
          <w:rFonts w:ascii="Times New Roman" w:hAnsi="Times New Roman" w:cs="Times New Roman"/>
          <w:bCs/>
          <w:color w:val="000000"/>
          <w:sz w:val="28"/>
          <w:szCs w:val="28"/>
          <w:lang w:val="ru-RU"/>
        </w:rPr>
        <w:t>муниципального округа</w:t>
      </w:r>
    </w:p>
    <w:p w:rsidR="00C70162" w:rsidRPr="00C70162" w:rsidRDefault="00C70162">
      <w:pPr>
        <w:ind w:left="4536"/>
        <w:jc w:val="right"/>
        <w:rPr>
          <w:rFonts w:ascii="Times New Roman" w:hAnsi="Times New Roman" w:cs="Times New Roman"/>
          <w:color w:val="000000"/>
          <w:sz w:val="28"/>
          <w:szCs w:val="28"/>
          <w:lang w:val="ru-RU"/>
        </w:rPr>
      </w:pPr>
      <w:r>
        <w:rPr>
          <w:rFonts w:ascii="Times New Roman" w:hAnsi="Times New Roman" w:cs="Times New Roman"/>
          <w:bCs/>
          <w:color w:val="000000"/>
          <w:sz w:val="28"/>
          <w:szCs w:val="28"/>
          <w:lang w:val="ru-RU"/>
        </w:rPr>
        <w:t>от 25.03.2026</w:t>
      </w:r>
      <w:r w:rsidR="000E5CEC">
        <w:rPr>
          <w:rFonts w:ascii="Times New Roman" w:hAnsi="Times New Roman" w:cs="Times New Roman"/>
          <w:bCs/>
          <w:color w:val="000000"/>
          <w:sz w:val="28"/>
          <w:szCs w:val="28"/>
          <w:lang w:val="ru-RU"/>
        </w:rPr>
        <w:t xml:space="preserve"> № 80-НПА</w:t>
      </w:r>
    </w:p>
    <w:p w:rsidR="00CC07D0" w:rsidRPr="00C70162" w:rsidRDefault="00CC07D0">
      <w:pPr>
        <w:jc w:val="center"/>
        <w:rPr>
          <w:rFonts w:ascii="Times New Roman" w:hAnsi="Times New Roman" w:cs="Times New Roman"/>
          <w:b/>
          <w:bCs/>
          <w:color w:val="000000"/>
          <w:sz w:val="28"/>
          <w:szCs w:val="28"/>
          <w:lang w:val="ru-RU"/>
        </w:rPr>
      </w:pPr>
    </w:p>
    <w:p w:rsidR="00CC07D0" w:rsidRPr="00C70162" w:rsidRDefault="00984BB4">
      <w:pPr>
        <w:jc w:val="center"/>
        <w:rPr>
          <w:rFonts w:ascii="Times New Roman" w:hAnsi="Times New Roman" w:cs="Times New Roman"/>
          <w:i/>
          <w:iCs/>
          <w:color w:val="000000"/>
          <w:sz w:val="28"/>
          <w:szCs w:val="28"/>
          <w:lang w:val="ru-RU"/>
        </w:rPr>
      </w:pPr>
      <w:r w:rsidRPr="00C70162">
        <w:rPr>
          <w:rFonts w:ascii="Times New Roman" w:hAnsi="Times New Roman" w:cs="Times New Roman"/>
          <w:b/>
          <w:bCs/>
          <w:color w:val="000000"/>
          <w:sz w:val="28"/>
          <w:szCs w:val="28"/>
          <w:lang w:val="ru-RU"/>
        </w:rPr>
        <w:t xml:space="preserve">Положение о муниципальном жилищном контроле на территории </w:t>
      </w:r>
      <w:r w:rsidRPr="00C70162">
        <w:rPr>
          <w:rFonts w:ascii="Times New Roman" w:hAnsi="Times New Roman" w:cs="Times New Roman"/>
          <w:b/>
          <w:color w:val="000000"/>
          <w:sz w:val="28"/>
          <w:szCs w:val="28"/>
          <w:lang w:val="ru-RU"/>
        </w:rPr>
        <w:t>Анучинского муниципального округа</w:t>
      </w:r>
    </w:p>
    <w:p w:rsidR="00CC07D0" w:rsidRPr="00C70162" w:rsidRDefault="00CC07D0" w:rsidP="00E93C7D">
      <w:pPr>
        <w:pStyle w:val="ConsPlusNormal"/>
      </w:pPr>
    </w:p>
    <w:p w:rsidR="00E93C7D" w:rsidRPr="00E93C7D" w:rsidRDefault="00984BB4" w:rsidP="00E93C7D">
      <w:pPr>
        <w:pStyle w:val="ConsPlusNormal"/>
        <w:rPr>
          <w:b/>
        </w:rPr>
      </w:pPr>
      <w:r w:rsidRPr="00E93C7D">
        <w:rPr>
          <w:b/>
        </w:rPr>
        <w:t>1. Общие положения</w:t>
      </w:r>
    </w:p>
    <w:p w:rsidR="00CC07D0" w:rsidRPr="00E93C7D" w:rsidRDefault="00984BB4" w:rsidP="00E93C7D">
      <w:pPr>
        <w:pStyle w:val="ConsPlusNormal"/>
      </w:pPr>
      <w:r w:rsidRPr="00E93C7D">
        <w:t>1.1. Настоящее Положение разработано в соответствии с Федеральным законом от 31 июля 2020 года № 248-ФЗ «О государственном контроле (надзоре) и муниципальном контроле в Российской Федерации» (далее – Федерал</w:t>
      </w:r>
      <w:r w:rsidR="004211BA" w:rsidRPr="00E93C7D">
        <w:t>ьный закон № 248-ФЗ) и</w:t>
      </w:r>
      <w:r w:rsidRPr="00E93C7D">
        <w:t xml:space="preserve"> устанавливает порядок организации и осуществления муниципального жилищного контроля на территории Анучинского муниципального округа (далее – муниципальный жилищный контроль).</w:t>
      </w:r>
    </w:p>
    <w:p w:rsidR="00CC07D0" w:rsidRPr="00C70162" w:rsidRDefault="00984BB4">
      <w:pPr>
        <w:ind w:right="-1" w:firstLine="720"/>
        <w:jc w:val="both"/>
        <w:rPr>
          <w:rFonts w:ascii="Times New Roman" w:eastAsia="Times New Roman" w:hAnsi="Times New Roman" w:cs="Times New Roman"/>
          <w:color w:val="000000"/>
          <w:sz w:val="28"/>
          <w:szCs w:val="28"/>
          <w:lang w:val="ru-RU" w:eastAsia="ar-SA"/>
        </w:rPr>
      </w:pPr>
      <w:r w:rsidRPr="00C70162">
        <w:rPr>
          <w:rFonts w:ascii="Times New Roman" w:hAnsi="Times New Roman" w:cs="Times New Roman"/>
          <w:color w:val="000000"/>
          <w:sz w:val="28"/>
          <w:szCs w:val="28"/>
          <w:lang w:val="ru-RU"/>
        </w:rPr>
        <w:t xml:space="preserve">1.2. Предметом муниципального жилищного контроля является </w:t>
      </w:r>
      <w:r w:rsidRPr="00C70162">
        <w:rPr>
          <w:rFonts w:ascii="Times New Roman" w:eastAsia="Times New Roman" w:hAnsi="Times New Roman" w:cs="Times New Roman"/>
          <w:color w:val="000000"/>
          <w:sz w:val="28"/>
          <w:szCs w:val="28"/>
          <w:lang w:val="ru-RU" w:eastAsia="ar-SA"/>
        </w:rPr>
        <w:t>соблюдение юридическими лицами, индивидуальными предпринимателями и гражданами обязательных требований, указанных в пунктах 1 - 12 части 1 статьи 20 Жилищного кодекса Российской Федерации, в отношении муниципального жилищного фонда.</w:t>
      </w:r>
    </w:p>
    <w:p w:rsidR="00CC07D0" w:rsidRPr="00C70162" w:rsidRDefault="00984BB4" w:rsidP="00E93C7D">
      <w:pPr>
        <w:pStyle w:val="ConsPlusNormal"/>
        <w:rPr>
          <w:b/>
        </w:rPr>
      </w:pPr>
      <w:r w:rsidRPr="00C70162">
        <w:t xml:space="preserve">1.3.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sidRPr="00C70162">
        <w:rPr>
          <w:rStyle w:val="a3"/>
          <w:color w:val="000000"/>
          <w:u w:val="none"/>
        </w:rPr>
        <w:t>закона</w:t>
      </w:r>
      <w:r w:rsidRPr="00C70162">
        <w:t xml:space="preserve"> № 248-ФЗ, Федерального </w:t>
      </w:r>
      <w:r w:rsidRPr="00C70162">
        <w:rPr>
          <w:rStyle w:val="a3"/>
          <w:color w:val="000000"/>
          <w:u w:val="none"/>
        </w:rPr>
        <w:t>закона</w:t>
      </w:r>
      <w:r w:rsidRPr="00C70162">
        <w:t xml:space="preserve"> от 06.10.2003 № 131-ФЗ «Об общих принципах организации местного самоуправления в Российской Федерации».</w:t>
      </w:r>
    </w:p>
    <w:p w:rsidR="00CC07D0" w:rsidRPr="00C70162" w:rsidRDefault="00984BB4" w:rsidP="00E93C7D">
      <w:pPr>
        <w:pStyle w:val="ConsPlusNormal"/>
        <w:rPr>
          <w:b/>
        </w:rPr>
      </w:pPr>
      <w:bookmarkStart w:id="0" w:name="Par61"/>
      <w:bookmarkEnd w:id="0"/>
      <w:r w:rsidRPr="00C70162">
        <w:t>1.4. Объектами муниципального контроля (далее – объект контроля) являются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 результаты деятельности граждан и организаций, в том числе продукция (товары), работы и услуги, к которым предъявляются обязательные требования, здания, помещения, сооружения и иные производственные объекты, установленные пунктом 3 части 1 статьи 16 Федерального закона № 248-ФЗ, в области жилищного законодательства.</w:t>
      </w:r>
    </w:p>
    <w:p w:rsidR="00CC07D0" w:rsidRPr="00C70162" w:rsidRDefault="00984BB4">
      <w:pPr>
        <w:ind w:firstLine="709"/>
        <w:jc w:val="both"/>
        <w:rPr>
          <w:rFonts w:ascii="Times New Roman" w:eastAsia="Times New Roman" w:hAnsi="Times New Roman" w:cs="Times New Roman"/>
          <w:strike/>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1.5</w:t>
      </w:r>
      <w:r w:rsidR="00C70162">
        <w:rPr>
          <w:rFonts w:ascii="Times New Roman" w:eastAsia="Times New Roman" w:hAnsi="Times New Roman" w:cs="Times New Roman"/>
          <w:color w:val="000000"/>
          <w:sz w:val="28"/>
          <w:szCs w:val="28"/>
          <w:lang w:val="ru-RU" w:eastAsia="ar-SA"/>
        </w:rPr>
        <w:t>.</w:t>
      </w:r>
      <w:r w:rsidRPr="00C70162">
        <w:rPr>
          <w:rFonts w:ascii="Times New Roman" w:eastAsia="Times New Roman" w:hAnsi="Times New Roman" w:cs="Times New Roman"/>
          <w:color w:val="000000"/>
          <w:sz w:val="28"/>
          <w:szCs w:val="28"/>
          <w:lang w:val="ru-RU" w:eastAsia="ar-SA"/>
        </w:rPr>
        <w:t xml:space="preserve"> Учет объектов контроля осуществляется посредством сбора, обработки, анализа и учета информации об объектах контроля, представляемой контролируемыми лицами, информации, получаемой в рамках межведомственного взаимодействия, а также общедоступной информации в соответствии с Правилами формирования и ведения единого реестра видов федерального государственного контроля (надзора), регионального государственного контроля (надзора), муниципального контроля, утвержденными постановлением Правительства Российской Федерации от 24 октября 2011 года № 861 (далее – Правила ведения ЕРВК).</w:t>
      </w:r>
    </w:p>
    <w:p w:rsidR="00CC07D0" w:rsidRPr="00E93C7D" w:rsidRDefault="00984BB4" w:rsidP="00E93C7D">
      <w:pPr>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lastRenderedPageBreak/>
        <w:t>1.6</w:t>
      </w:r>
      <w:r w:rsidR="00C70162">
        <w:rPr>
          <w:rFonts w:ascii="Times New Roman" w:eastAsia="Times New Roman" w:hAnsi="Times New Roman" w:cs="Times New Roman"/>
          <w:color w:val="000000"/>
          <w:sz w:val="28"/>
          <w:szCs w:val="28"/>
          <w:lang w:val="ru-RU" w:eastAsia="ar-SA"/>
        </w:rPr>
        <w:t>.</w:t>
      </w:r>
      <w:r w:rsidRPr="00C70162">
        <w:rPr>
          <w:rFonts w:ascii="Times New Roman" w:eastAsia="Times New Roman" w:hAnsi="Times New Roman" w:cs="Times New Roman"/>
          <w:color w:val="000000"/>
          <w:sz w:val="28"/>
          <w:szCs w:val="28"/>
          <w:lang w:val="ru-RU" w:eastAsia="ar-SA"/>
        </w:rPr>
        <w:t xml:space="preserve"> При осуществлении учета объектов контроля на контролируемых лиц не может возлагаться обязанность по представлению сведений и документов, если иное не предусмотрено федеральными законами, а также если соответствующие сведения и документы содержатся в государственных или муниципальных информационных ресурсах.</w:t>
      </w:r>
    </w:p>
    <w:p w:rsidR="00CC07D0" w:rsidRPr="00E93C7D" w:rsidRDefault="00984BB4" w:rsidP="00E93C7D">
      <w:pPr>
        <w:pStyle w:val="ConsPlusNormal"/>
        <w:rPr>
          <w:bCs/>
        </w:rPr>
      </w:pPr>
      <w:r w:rsidRPr="00C70162">
        <w:t>2. Орган местного самоуправления, уполномоченный на осуществление муниципального жилищного контроля</w:t>
      </w:r>
    </w:p>
    <w:p w:rsidR="00CC07D0" w:rsidRPr="00C70162" w:rsidRDefault="00984BB4" w:rsidP="00E93C7D">
      <w:pPr>
        <w:pStyle w:val="ConsPlusNormal"/>
        <w:rPr>
          <w:b/>
        </w:rPr>
      </w:pPr>
      <w:r w:rsidRPr="00C70162">
        <w:t>2.1. Органом местного самоуправления, уполномоченным на осуществление муниципального жилищного контроля, является  администрация Анучинского муниципального округа (далее - Администрация).</w:t>
      </w:r>
      <w:r w:rsidRPr="00C70162">
        <w:rPr>
          <w:lang w:eastAsia="en-US"/>
        </w:rPr>
        <w:t xml:space="preserve"> От имени контролирующего органа </w:t>
      </w:r>
      <w:r w:rsidRPr="00C70162">
        <w:t xml:space="preserve">контроль в сфере благоустройства </w:t>
      </w:r>
      <w:r w:rsidRPr="00C70162">
        <w:rPr>
          <w:lang w:eastAsia="en-US"/>
        </w:rPr>
        <w:t xml:space="preserve">вправе осуществлять следующие должностные лица: главный специалист отдела </w:t>
      </w:r>
      <w:r w:rsidRPr="00C70162">
        <w:t>финансового контроля Администрации.</w:t>
      </w:r>
    </w:p>
    <w:p w:rsidR="00CC07D0" w:rsidRPr="00C70162" w:rsidRDefault="00984BB4" w:rsidP="00E93C7D">
      <w:pPr>
        <w:pStyle w:val="ConsPlusNormal"/>
        <w:rPr>
          <w:b/>
        </w:rPr>
      </w:pPr>
      <w:r w:rsidRPr="00C70162">
        <w:t>2.2. Должностным лицом Администрации, уполномоченным на принятие решения о проведении контрольных мероприятий, а также руководителем контролирующего органа, является глава Анучинского муниципального округа, либо лицо исполняющее его обязанности.</w:t>
      </w:r>
    </w:p>
    <w:p w:rsidR="00CC07D0" w:rsidRPr="00C70162" w:rsidRDefault="00984BB4">
      <w:pPr>
        <w:ind w:firstLine="720"/>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2.3</w:t>
      </w:r>
      <w:r w:rsidR="00C70162">
        <w:rPr>
          <w:rFonts w:ascii="Times New Roman" w:eastAsia="Times New Roman" w:hAnsi="Times New Roman" w:cs="Times New Roman"/>
          <w:color w:val="000000"/>
          <w:sz w:val="28"/>
          <w:szCs w:val="28"/>
          <w:lang w:val="ru-RU" w:eastAsia="ar-SA"/>
        </w:rPr>
        <w:t>.</w:t>
      </w:r>
      <w:r w:rsidRPr="00C70162">
        <w:rPr>
          <w:rFonts w:ascii="Times New Roman" w:eastAsia="Times New Roman" w:hAnsi="Times New Roman" w:cs="Times New Roman"/>
          <w:color w:val="000000"/>
          <w:sz w:val="28"/>
          <w:szCs w:val="28"/>
          <w:lang w:val="ru-RU" w:eastAsia="ar-SA"/>
        </w:rPr>
        <w:t xml:space="preserve"> Должностные лица уполномоченного органа в пределах своих полномочий и в объеме проводимых контрольных мероприятий пользуются правами и выполняют обязанности, установленные статьей 29 Федерального закона № 248-ФЗ, а также несут ответственность за неисполнение или ненадлежащее исполнение возложенных на них полномочий в соответствии с законодательством Российской Федерации.</w:t>
      </w:r>
    </w:p>
    <w:p w:rsidR="00CC07D0" w:rsidRPr="00C70162" w:rsidRDefault="00984BB4">
      <w:pPr>
        <w:ind w:firstLine="720"/>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2.4</w:t>
      </w:r>
      <w:r w:rsidR="00C70162">
        <w:rPr>
          <w:rFonts w:ascii="Times New Roman" w:eastAsia="Times New Roman" w:hAnsi="Times New Roman" w:cs="Times New Roman"/>
          <w:color w:val="000000"/>
          <w:sz w:val="28"/>
          <w:szCs w:val="28"/>
          <w:lang w:val="ru-RU" w:eastAsia="ar-SA"/>
        </w:rPr>
        <w:t>.</w:t>
      </w:r>
      <w:r w:rsidRPr="00C70162">
        <w:rPr>
          <w:rFonts w:ascii="Times New Roman" w:eastAsia="Times New Roman" w:hAnsi="Times New Roman" w:cs="Times New Roman"/>
          <w:color w:val="000000"/>
          <w:sz w:val="28"/>
          <w:szCs w:val="28"/>
          <w:lang w:val="ru-RU" w:eastAsia="ar-SA"/>
        </w:rPr>
        <w:t xml:space="preserve"> Должностные лица уполномоченного органа при проведении контрольных действий и мероприятий обязаны соблюдать ограничения и запреты, установленные статьей 37 Федерального закона № 248-ФЗ.</w:t>
      </w:r>
    </w:p>
    <w:p w:rsidR="00CC07D0" w:rsidRPr="00C70162" w:rsidRDefault="00984BB4">
      <w:pPr>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2.5</w:t>
      </w:r>
      <w:r w:rsidR="00C70162">
        <w:rPr>
          <w:rFonts w:ascii="Times New Roman" w:eastAsia="Times New Roman" w:hAnsi="Times New Roman" w:cs="Times New Roman"/>
          <w:color w:val="000000"/>
          <w:sz w:val="28"/>
          <w:szCs w:val="28"/>
          <w:lang w:val="ru-RU" w:eastAsia="ar-SA"/>
        </w:rPr>
        <w:t>.</w:t>
      </w:r>
      <w:r w:rsidRPr="00C70162">
        <w:rPr>
          <w:rFonts w:ascii="Times New Roman" w:eastAsia="Times New Roman" w:hAnsi="Times New Roman" w:cs="Times New Roman"/>
          <w:color w:val="000000"/>
          <w:sz w:val="28"/>
          <w:szCs w:val="28"/>
          <w:lang w:val="ru-RU" w:eastAsia="ar-SA"/>
        </w:rPr>
        <w:t xml:space="preserve"> Должностные лица уполномоченного органа, наделенные полномочиями на осуществление муниципального контроля, при исполнении должностных (служебных) обязанностей имеют при себе служебные удостоверения.</w:t>
      </w:r>
    </w:p>
    <w:p w:rsidR="00CC07D0" w:rsidRPr="00C70162" w:rsidRDefault="00984BB4">
      <w:pPr>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2.6</w:t>
      </w:r>
      <w:r w:rsidR="00C70162">
        <w:rPr>
          <w:rFonts w:ascii="Times New Roman" w:eastAsia="Times New Roman" w:hAnsi="Times New Roman" w:cs="Times New Roman"/>
          <w:color w:val="000000"/>
          <w:sz w:val="28"/>
          <w:szCs w:val="28"/>
          <w:lang w:val="ru-RU" w:eastAsia="ar-SA"/>
        </w:rPr>
        <w:t>.</w:t>
      </w:r>
      <w:r w:rsidRPr="00C70162">
        <w:rPr>
          <w:rFonts w:ascii="Times New Roman" w:eastAsia="Times New Roman" w:hAnsi="Times New Roman" w:cs="Times New Roman"/>
          <w:color w:val="000000"/>
          <w:sz w:val="28"/>
          <w:szCs w:val="28"/>
          <w:lang w:val="ru-RU" w:eastAsia="ar-SA"/>
        </w:rPr>
        <w:t xml:space="preserve"> Контролируемое лицо при осуществлении муниципального контроля имеет право:</w:t>
      </w:r>
    </w:p>
    <w:p w:rsidR="00CC07D0" w:rsidRPr="00C70162" w:rsidRDefault="00984BB4">
      <w:pPr>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1) присутствовать при проведении профилактического мероприятия, контрольного мероприятия, давать пояснения по вопросам их проведения, за исключением мероприятий, при проведении которых не осуществляется взаимодействие уполномоченного органа с контролируемыми лицами;</w:t>
      </w:r>
    </w:p>
    <w:p w:rsidR="00CC07D0" w:rsidRPr="00C70162" w:rsidRDefault="00984BB4">
      <w:pPr>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2) получать от уполномоченного органа, его должностных лиц информацию, которая относится к предмету профилактического мероприятия, контрольного мероприятия и предоставление которой предусмотрено федеральными законами;</w:t>
      </w:r>
    </w:p>
    <w:p w:rsidR="00CC07D0" w:rsidRPr="00C70162" w:rsidRDefault="00984BB4">
      <w:pPr>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 xml:space="preserve">3) получать от уполномоченного органа информацию о сведениях, которые стали основанием для проведения внепланового контрольного мероприятия, в том числе в случае проведения указанного мероприятия по требованию прокурора о проведении контрольного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w:t>
      </w:r>
      <w:r w:rsidRPr="00C70162">
        <w:rPr>
          <w:rFonts w:ascii="Times New Roman" w:eastAsia="Times New Roman" w:hAnsi="Times New Roman" w:cs="Times New Roman"/>
          <w:color w:val="000000"/>
          <w:sz w:val="28"/>
          <w:szCs w:val="28"/>
          <w:lang w:val="ru-RU" w:eastAsia="ar-SA"/>
        </w:rPr>
        <w:lastRenderedPageBreak/>
        <w:t>обращениями, за исключением сведений, составляющих охраняемую законом тайну;</w:t>
      </w:r>
    </w:p>
    <w:p w:rsidR="00CC07D0" w:rsidRPr="00C70162" w:rsidRDefault="00984BB4">
      <w:pPr>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4) знакомиться с результатами контрольных мероприятий, контрольных действий, сообщать уполномоченному органу о своем согласии или несогласии с ними;</w:t>
      </w:r>
    </w:p>
    <w:p w:rsidR="00CC07D0" w:rsidRPr="00C70162" w:rsidRDefault="00984BB4">
      <w:pPr>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5) обжаловать действия (бездействие) должностных лиц уполномоченного органа, решения уполномоченного органа, повлекшие за собой нарушение прав контролируемых лиц при осуществлении муниципального контроля, в судебном порядке в соответствии с законодательством Российской Федерации;</w:t>
      </w:r>
    </w:p>
    <w:p w:rsidR="00CC07D0" w:rsidRPr="00C70162" w:rsidRDefault="00984BB4">
      <w:pPr>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6) 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Приморском крае к участию в проведении контрольных мероприятий (за исключением контрольных мероприятий, при проведении которых не требуется взаимодействие уполномоченного органа с контролируемыми лицами);</w:t>
      </w:r>
    </w:p>
    <w:p w:rsidR="00CC07D0" w:rsidRPr="00C70162" w:rsidRDefault="00984BB4" w:rsidP="00E93C7D">
      <w:pPr>
        <w:ind w:firstLine="720"/>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7) отказать должностному лицу в доступе на объекты контроля, к документам и в принятии иных мер по проведению контрольного (надзорного) мероприятия в случае, если на документах, оформленных контрольным (надзорным) органом, предусмотренный правилами формирования и ведения единого реестра контрольных (надзорных) мероприятий двухмерный штриховой код, посредством которого обеспечивается переход на страницу единого реестра контрольных (надзорных) мероприятий, содержащую информацию об указанном контрольном (надзорном) мероприятии, отсутствует либо нанесен некорректным образом, за исключением случаев, если до начала проведения контрольного (надзорного) мероприятия не требуется принятия решения о его проведении.</w:t>
      </w:r>
    </w:p>
    <w:p w:rsidR="00CC07D0" w:rsidRPr="00C70162" w:rsidRDefault="00984BB4" w:rsidP="00E93C7D">
      <w:pPr>
        <w:pStyle w:val="ConsPlusNormal"/>
      </w:pPr>
      <w:r w:rsidRPr="00C70162">
        <w:t>3. Права и обязанности должностных лиц Администрации при осуществлении муниципального жилищного контроля</w:t>
      </w:r>
    </w:p>
    <w:p w:rsidR="00CC07D0" w:rsidRPr="00C70162" w:rsidRDefault="00984BB4" w:rsidP="00E93C7D">
      <w:pPr>
        <w:pStyle w:val="ConsPlusNormal"/>
        <w:rPr>
          <w:b/>
        </w:rPr>
      </w:pPr>
      <w:r w:rsidRPr="00C70162">
        <w:t>3.1</w:t>
      </w:r>
      <w:r w:rsidR="00C70162">
        <w:t>.</w:t>
      </w:r>
      <w:r w:rsidRPr="00C70162">
        <w:t xml:space="preserve"> При осуществлении муниципального жилищного контроля контролирующий орган  взаимодействует с органами государственного контроля (надзора), федеральными органами исполнительной власти и их территориальными органами, с органами исполнительной власти субъектов Российской Федерации, органами местного самоуправления, правоохранительными органами, организациями и гражданами.</w:t>
      </w:r>
    </w:p>
    <w:p w:rsidR="00CC07D0" w:rsidRPr="00C70162" w:rsidRDefault="00984BB4" w:rsidP="00E93C7D">
      <w:pPr>
        <w:pStyle w:val="ConsPlusNormal"/>
        <w:rPr>
          <w:b/>
        </w:rPr>
      </w:pPr>
      <w:r w:rsidRPr="00C70162">
        <w:t>3.2. Решения контролирующего органа, действия его должностных лиц должны быть объективными и должны подтверждаться фактическими данными и документами, содержащими достоверную информацию.</w:t>
      </w:r>
    </w:p>
    <w:p w:rsidR="00CC07D0" w:rsidRPr="00C70162" w:rsidRDefault="00984BB4" w:rsidP="00E93C7D">
      <w:pPr>
        <w:pStyle w:val="ConsPlusNormal"/>
        <w:rPr>
          <w:b/>
        </w:rPr>
      </w:pPr>
      <w:r w:rsidRPr="00C70162">
        <w:t xml:space="preserve">3.3. При организации и осуществлении контроля в сфере благоустройства  не допускаются необоснованное принятие решений контролирующим органом и (или) совершение необоснованных действий (бездействия) должностными лицами контролирующего органа,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w:t>
      </w:r>
      <w:r w:rsidRPr="00C70162">
        <w:lastRenderedPageBreak/>
        <w:t>последствий выявленных нарушений обязательных требований и (или) восстановлению правового положения, существовавшего до возникновения таких нарушений.</w:t>
      </w:r>
    </w:p>
    <w:p w:rsidR="00CC07D0" w:rsidRPr="00C70162" w:rsidRDefault="00984BB4" w:rsidP="00E93C7D">
      <w:pPr>
        <w:pStyle w:val="ConsPlusNormal"/>
        <w:rPr>
          <w:b/>
        </w:rPr>
      </w:pPr>
      <w:r w:rsidRPr="00C70162">
        <w:t>3.4. Выбираемые профилактические мероприятия, контрольные (надзорные) мероприятия, применяемые меры по пресечению и (или) устранению нарушений обязательных требований должны быть соразмерными характеру нарушений обязательных требований, вреду (ущербу), который причинен или может быть причинен охраняемым законом ценностям.</w:t>
      </w:r>
    </w:p>
    <w:p w:rsidR="00CC07D0" w:rsidRPr="00C70162" w:rsidRDefault="00984BB4" w:rsidP="00E93C7D">
      <w:pPr>
        <w:pStyle w:val="ConsPlusNormal"/>
        <w:rPr>
          <w:b/>
        </w:rPr>
      </w:pPr>
      <w:r w:rsidRPr="00C70162">
        <w:t>3.5. Должностные лица контролирующего органа  обязаны:</w:t>
      </w:r>
    </w:p>
    <w:p w:rsidR="00CC07D0" w:rsidRPr="00C70162" w:rsidRDefault="00984BB4" w:rsidP="00E93C7D">
      <w:pPr>
        <w:pStyle w:val="ConsPlusNormal"/>
        <w:rPr>
          <w:b/>
        </w:rPr>
      </w:pPr>
      <w:r w:rsidRPr="00C70162">
        <w:t>1) соблюдать законодательство Российской Федерации, права и законные интересы контролируемых лиц;</w:t>
      </w:r>
    </w:p>
    <w:p w:rsidR="00CC07D0" w:rsidRPr="00C70162" w:rsidRDefault="00984BB4" w:rsidP="00E93C7D">
      <w:pPr>
        <w:pStyle w:val="ConsPlusNormal"/>
        <w:rPr>
          <w:b/>
        </w:rPr>
      </w:pPr>
      <w:r w:rsidRPr="00C70162">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контролирующего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CC07D0" w:rsidRPr="00C70162" w:rsidRDefault="00984BB4" w:rsidP="00E93C7D">
      <w:pPr>
        <w:pStyle w:val="ConsPlusNormal"/>
        <w:rPr>
          <w:b/>
        </w:rPr>
      </w:pPr>
      <w:r w:rsidRPr="00C70162">
        <w:t>3) 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(далее - ЕРКНМ),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rsidR="00CC07D0" w:rsidRPr="00C70162" w:rsidRDefault="00984BB4" w:rsidP="00E93C7D">
      <w:pPr>
        <w:pStyle w:val="ConsPlusNormal"/>
        <w:rPr>
          <w:b/>
        </w:rPr>
      </w:pPr>
      <w:r w:rsidRPr="00C70162">
        <w:t>4) не препятствовать присутствию контролируемых лиц, их представителей, представителей саморегулируемой организации, если для контролируемого лица предусмотрено обязательное членство в саморегулируемой организации,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контрольных (надзорных) органов с контролируемыми лицами), осуществлять консультирование;</w:t>
      </w:r>
    </w:p>
    <w:p w:rsidR="00CC07D0" w:rsidRPr="00C70162" w:rsidRDefault="00984BB4" w:rsidP="00E93C7D">
      <w:pPr>
        <w:pStyle w:val="ConsPlusNormal"/>
        <w:rPr>
          <w:b/>
        </w:rPr>
      </w:pPr>
      <w:r w:rsidRPr="00C70162">
        <w:t>5) 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муниципального контроля, в том числе сведения о согласовании проведения контрольного (надзорного) мероприятия с органами прокуратуры в случае, если такое согласование предусмотрено Федеральным законом № 248-ФЗ;</w:t>
      </w:r>
    </w:p>
    <w:p w:rsidR="00CC07D0" w:rsidRPr="00C70162" w:rsidRDefault="00984BB4" w:rsidP="00E93C7D">
      <w:pPr>
        <w:pStyle w:val="ConsPlusNormal"/>
        <w:rPr>
          <w:b/>
        </w:rPr>
      </w:pPr>
      <w:r w:rsidRPr="00C70162">
        <w:t xml:space="preserve">6) ознакомлять контролируемые лица и их представителей с результатами контрольных (надзорных) мероприятий и контрольных </w:t>
      </w:r>
      <w:r w:rsidRPr="00C70162">
        <w:lastRenderedPageBreak/>
        <w:t>(надзорных) действий, относящихся к предмету контрольного (надзорного) мероприятия;</w:t>
      </w:r>
    </w:p>
    <w:p w:rsidR="00CC07D0" w:rsidRPr="00C70162" w:rsidRDefault="00984BB4" w:rsidP="00E93C7D">
      <w:pPr>
        <w:pStyle w:val="ConsPlusNormal"/>
        <w:rPr>
          <w:b/>
        </w:rPr>
      </w:pPr>
      <w:r w:rsidRPr="00C70162">
        <w:t>7) ознакомлять контролируемые лица и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rsidR="00CC07D0" w:rsidRPr="00C70162" w:rsidRDefault="00984BB4" w:rsidP="00E93C7D">
      <w:pPr>
        <w:pStyle w:val="ConsPlusNormal"/>
        <w:rPr>
          <w:b/>
        </w:rPr>
      </w:pPr>
      <w:r w:rsidRPr="00C70162">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CC07D0" w:rsidRPr="00C70162" w:rsidRDefault="00984BB4" w:rsidP="00E93C7D">
      <w:pPr>
        <w:pStyle w:val="ConsPlusNormal"/>
        <w:rPr>
          <w:b/>
        </w:rPr>
      </w:pPr>
      <w:r w:rsidRPr="00C70162">
        <w:t>9) доказывать обоснованность своих действий при их обжаловании в порядке, установленном законодательством Российской Федерации;</w:t>
      </w:r>
    </w:p>
    <w:p w:rsidR="00CC07D0" w:rsidRPr="00C70162" w:rsidRDefault="00984BB4" w:rsidP="00E93C7D">
      <w:pPr>
        <w:pStyle w:val="ConsPlusNormal"/>
        <w:rPr>
          <w:b/>
        </w:rPr>
      </w:pPr>
      <w:r w:rsidRPr="00C70162">
        <w:t>10) 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rsidR="00CC07D0" w:rsidRPr="00C70162" w:rsidRDefault="00984BB4" w:rsidP="00E93C7D">
      <w:pPr>
        <w:pStyle w:val="ConsPlusNormal"/>
        <w:rPr>
          <w:b/>
        </w:rPr>
      </w:pPr>
      <w:r w:rsidRPr="00C70162">
        <w:t>11)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CC07D0" w:rsidRPr="00C70162" w:rsidRDefault="00984BB4" w:rsidP="00E93C7D">
      <w:pPr>
        <w:pStyle w:val="ConsPlusNormal"/>
        <w:rPr>
          <w:b/>
        </w:rPr>
      </w:pPr>
      <w:r w:rsidRPr="00C70162">
        <w:t>12) контролирующий орган не представляет по запросам</w:t>
      </w:r>
      <w:r w:rsidRPr="00C70162">
        <w:rPr>
          <w:lang w:val="en-US"/>
        </w:rPr>
        <w:t> </w:t>
      </w:r>
      <w:r w:rsidRPr="00C70162">
        <w:t>третьих</w:t>
      </w:r>
      <w:r w:rsidRPr="00C70162">
        <w:rPr>
          <w:lang w:val="en-US"/>
        </w:rPr>
        <w:t> </w:t>
      </w:r>
      <w:r w:rsidRPr="00C70162">
        <w:t>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обратившегося в контролирующий орган лица.</w:t>
      </w:r>
    </w:p>
    <w:p w:rsidR="00CC07D0" w:rsidRPr="00C70162" w:rsidRDefault="00984BB4" w:rsidP="00E93C7D">
      <w:pPr>
        <w:pStyle w:val="ConsPlusNormal"/>
        <w:rPr>
          <w:b/>
        </w:rPr>
      </w:pPr>
      <w:r w:rsidRPr="00C70162">
        <w:t>3.6. Должностные лица контролирующего органа при проведении контрольного (надзорного) мероприятия в пределах своих полномочий и в объеме проводимых контрольных (надзорных) действий имеют право:</w:t>
      </w:r>
    </w:p>
    <w:p w:rsidR="00CC07D0" w:rsidRPr="00C70162" w:rsidRDefault="00984BB4" w:rsidP="00E93C7D">
      <w:pPr>
        <w:pStyle w:val="ConsPlusNormal"/>
        <w:rPr>
          <w:b/>
        </w:rPr>
      </w:pPr>
      <w:r w:rsidRPr="00C70162">
        <w:t>1) беспрепятственно по предъявлении служебного удостоверения и в соответствии с полномочиями, установленными решением контролирующего органа о проведении контрольного (надзорного) мероприятия, посещать (осматривать) объекты муниципального контроля в соответствии с настоящим Положением, если иное не предусмотрено федеральными законами;</w:t>
      </w:r>
    </w:p>
    <w:p w:rsidR="00CC07D0" w:rsidRPr="00C70162" w:rsidRDefault="00984BB4" w:rsidP="00E93C7D">
      <w:pPr>
        <w:pStyle w:val="ConsPlusNormal"/>
        <w:rPr>
          <w:b/>
        </w:rPr>
      </w:pPr>
      <w:r w:rsidRPr="00C70162">
        <w:t>2) знакомиться со всеми документами, касающимися соблюдения обязательных требований;</w:t>
      </w:r>
    </w:p>
    <w:p w:rsidR="00CC07D0" w:rsidRPr="00C70162" w:rsidRDefault="00984BB4" w:rsidP="00E93C7D">
      <w:pPr>
        <w:pStyle w:val="ConsPlusNormal"/>
        <w:rPr>
          <w:b/>
        </w:rPr>
      </w:pPr>
      <w:r w:rsidRPr="00C70162">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rsidR="00CC07D0" w:rsidRPr="00C70162" w:rsidRDefault="00984BB4" w:rsidP="00E93C7D">
      <w:pPr>
        <w:pStyle w:val="ConsPlusNormal"/>
        <w:rPr>
          <w:b/>
        </w:rPr>
      </w:pPr>
      <w:r w:rsidRPr="00C70162">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rsidR="00CC07D0" w:rsidRPr="00C70162" w:rsidRDefault="00984BB4" w:rsidP="00E93C7D">
      <w:pPr>
        <w:pStyle w:val="ConsPlusNormal"/>
        <w:rPr>
          <w:b/>
        </w:rPr>
      </w:pPr>
      <w:r w:rsidRPr="00C70162">
        <w:lastRenderedPageBreak/>
        <w:t>5) составлять акты по фактам не предоставления или несвоевременного предоставления контролируемым лицом документов и материалов, запрошенных при проведении контрольных (надзорных)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rsidR="00CC07D0" w:rsidRPr="00C70162" w:rsidRDefault="00984BB4" w:rsidP="00E93C7D">
      <w:pPr>
        <w:pStyle w:val="ConsPlusNormal"/>
        <w:rPr>
          <w:b/>
        </w:rPr>
      </w:pPr>
      <w:r w:rsidRPr="00C70162">
        <w:t>6) выдавать контролируемым лицам рекомендации по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CC07D0" w:rsidRPr="00C70162" w:rsidRDefault="00984BB4" w:rsidP="00E93C7D">
      <w:pPr>
        <w:pStyle w:val="ConsPlusNormal"/>
        <w:rPr>
          <w:b/>
        </w:rPr>
      </w:pPr>
      <w:r w:rsidRPr="00C70162">
        <w:t>7) обращаться в соответствии с Федеральным</w:t>
      </w:r>
      <w:r w:rsidRPr="00C70162">
        <w:rPr>
          <w:lang w:val="en-US"/>
        </w:rPr>
        <w:t> </w:t>
      </w:r>
      <w:hyperlink r:id="rId8" w:history="1">
        <w:r w:rsidRPr="00C70162">
          <w:t>законом</w:t>
        </w:r>
      </w:hyperlink>
      <w:r w:rsidRPr="00C70162">
        <w:rPr>
          <w:lang w:val="en-US"/>
        </w:rPr>
        <w:t> </w:t>
      </w:r>
      <w:r w:rsidRPr="00C70162">
        <w:t>от 07.02.2011г. №</w:t>
      </w:r>
      <w:r w:rsidR="000E5CEC">
        <w:t xml:space="preserve"> </w:t>
      </w:r>
      <w:r w:rsidRPr="00C70162">
        <w:t>3-ФЗ «О полиции» за содействием к органам полиции в случаях, если должностному лицу контролирующего органа оказывается противодействие или угрожает опасность, а также для установления личности нарушителя обязательных требований;</w:t>
      </w:r>
    </w:p>
    <w:p w:rsidR="00CC07D0" w:rsidRPr="00E93C7D" w:rsidRDefault="00984BB4" w:rsidP="00E93C7D">
      <w:pPr>
        <w:pStyle w:val="ConsPlusNormal"/>
        <w:rPr>
          <w:b/>
        </w:rPr>
      </w:pPr>
      <w:r w:rsidRPr="00C70162">
        <w:t>8) совершать иные действия, предусмотренные федеральными законами о видах контроля, настоящим Положением.</w:t>
      </w:r>
    </w:p>
    <w:p w:rsidR="00CC07D0" w:rsidRPr="00C70162" w:rsidRDefault="00984BB4" w:rsidP="00E93C7D">
      <w:pPr>
        <w:pStyle w:val="ConsPlusNormal"/>
      </w:pPr>
      <w:r w:rsidRPr="00C70162">
        <w:t>4. Управление рисками причинения вреда (ущерба) охраняемым законом ценностям при осуществлении муниципального контроля</w:t>
      </w:r>
    </w:p>
    <w:p w:rsidR="00CC07D0" w:rsidRPr="00C70162" w:rsidRDefault="00984BB4">
      <w:pPr>
        <w:ind w:firstLine="709"/>
        <w:jc w:val="both"/>
        <w:rPr>
          <w:rFonts w:ascii="Times New Roman" w:eastAsia="Times New Roman" w:hAnsi="Times New Roman" w:cs="Times New Roman"/>
          <w:color w:val="000000"/>
          <w:sz w:val="28"/>
          <w:szCs w:val="28"/>
          <w:lang w:val="ru-RU" w:eastAsia="ar-SA"/>
        </w:rPr>
      </w:pPr>
      <w:r w:rsidRPr="00C70162">
        <w:rPr>
          <w:rFonts w:ascii="Times New Roman" w:hAnsi="Times New Roman" w:cs="Times New Roman"/>
          <w:color w:val="000000"/>
          <w:sz w:val="28"/>
          <w:szCs w:val="28"/>
          <w:lang w:val="ru-RU"/>
        </w:rPr>
        <w:t xml:space="preserve">4.1. </w:t>
      </w:r>
      <w:r w:rsidRPr="00C70162">
        <w:rPr>
          <w:rFonts w:ascii="Times New Roman" w:eastAsia="Times New Roman" w:hAnsi="Times New Roman" w:cs="Times New Roman"/>
          <w:color w:val="000000"/>
          <w:sz w:val="28"/>
          <w:szCs w:val="28"/>
          <w:lang w:val="ru-RU" w:eastAsia="ar-SA"/>
        </w:rPr>
        <w:t>При осуществлении муниципального контроля применяется система оценки и управления рисками причинения вреда (ущерба) охраняемым законом ценностям с учетом особенностей, установленных законодательством Российской Федерации.</w:t>
      </w:r>
    </w:p>
    <w:p w:rsidR="00CC07D0" w:rsidRPr="00C70162" w:rsidRDefault="00984BB4" w:rsidP="00E93C7D">
      <w:pPr>
        <w:pStyle w:val="ConsPlusNormal"/>
        <w:rPr>
          <w:b/>
        </w:rPr>
      </w:pPr>
      <w:r w:rsidRPr="00C70162">
        <w:t>4.2. При осуществлении муниципального контроля объекты контроля относятся к одной из следующих категорий риска причинения вреда (ущерба) охраняемым законом ценностям (далее – категории риска):</w:t>
      </w:r>
    </w:p>
    <w:p w:rsidR="00CC07D0" w:rsidRPr="00C70162" w:rsidRDefault="00984BB4" w:rsidP="00E93C7D">
      <w:pPr>
        <w:pStyle w:val="ConsPlusNormal"/>
        <w:rPr>
          <w:b/>
        </w:rPr>
      </w:pPr>
      <w:r w:rsidRPr="00C70162">
        <w:t>1) средний риск;</w:t>
      </w:r>
    </w:p>
    <w:p w:rsidR="00CC07D0" w:rsidRPr="00C70162" w:rsidRDefault="00984BB4" w:rsidP="00E93C7D">
      <w:pPr>
        <w:pStyle w:val="ConsPlusNormal"/>
        <w:rPr>
          <w:b/>
        </w:rPr>
      </w:pPr>
      <w:r w:rsidRPr="00C70162">
        <w:t>2) умеренный риск;</w:t>
      </w:r>
    </w:p>
    <w:p w:rsidR="00CC07D0" w:rsidRPr="00C70162" w:rsidRDefault="00984BB4" w:rsidP="00E93C7D">
      <w:pPr>
        <w:pStyle w:val="ConsPlusNormal"/>
        <w:rPr>
          <w:b/>
        </w:rPr>
      </w:pPr>
      <w:r w:rsidRPr="00C70162">
        <w:t>3) низкий риск.</w:t>
      </w:r>
    </w:p>
    <w:p w:rsidR="00CC07D0" w:rsidRPr="00C70162" w:rsidRDefault="00984BB4">
      <w:pPr>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4.3. Отнесение объекта контроля к определенной категории риска осуществляется уполномоченным органом в соответствии с требованиями статей 23 и 24 Федерального закона № 248-ФЗ на основе сопоставления его характеристик с критериями отнесения объектов контроля к определенной категории риска (приложение 1).</w:t>
      </w:r>
    </w:p>
    <w:p w:rsidR="00CC07D0" w:rsidRPr="00C70162" w:rsidRDefault="00984BB4">
      <w:pPr>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4.4. Отнесение объектов контроля к определенной категории риска оформляется решением руководителя уполномоченного органа путем подписания соответствующих сведений через личный кабинет уполномоченного органа в соответствии с Правилами ведения ЕРВК.</w:t>
      </w:r>
    </w:p>
    <w:p w:rsidR="00CC07D0" w:rsidRPr="00C70162" w:rsidRDefault="00984BB4">
      <w:pPr>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При отсутствии решения об отнесении объектов контроля к определенной категории риска такие объекты контроля считаются отнесенными к категории низкого риска.</w:t>
      </w:r>
    </w:p>
    <w:p w:rsidR="00CC07D0" w:rsidRPr="00C70162" w:rsidRDefault="00984BB4">
      <w:pPr>
        <w:ind w:firstLine="851"/>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 xml:space="preserve">4.5. Контролируемое лицо, в том числе с использованием единого портала государственных и муниципальных услуг (функций), вправе подать в уполномоченный орган заявление об изменении категории риска осуществляемой им деятельности либо категории риска принадлежащих ему </w:t>
      </w:r>
      <w:r w:rsidRPr="00C70162">
        <w:rPr>
          <w:rFonts w:ascii="Times New Roman" w:eastAsia="Times New Roman" w:hAnsi="Times New Roman" w:cs="Times New Roman"/>
          <w:color w:val="000000"/>
          <w:sz w:val="28"/>
          <w:szCs w:val="28"/>
          <w:lang w:val="ru-RU" w:eastAsia="ar-SA"/>
        </w:rPr>
        <w:lastRenderedPageBreak/>
        <w:t>(используемых им) иных объектов контроля в случае их соответствия критериям риска для отнесения к иной категории риска.</w:t>
      </w:r>
    </w:p>
    <w:p w:rsidR="00CC07D0" w:rsidRPr="00C70162" w:rsidRDefault="00984BB4">
      <w:pPr>
        <w:ind w:firstLine="851"/>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4.6. В отношении объектов контроля (надзора), отнесенных к категориям значительного, среднего, умеренного и низкого риска, плановые контрольные мероприятия и обязательный профилактический визит не проводятся.</w:t>
      </w:r>
    </w:p>
    <w:p w:rsidR="00CC07D0" w:rsidRPr="00C70162" w:rsidRDefault="00984BB4">
      <w:pPr>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4.7. Уполномоченным органом по результатам проведения профилактического и (или) контрольного мероприятий публичная оценка уровня соблюдения обязательных требований контролируемому лицу или объекту контроля не присваиваться.</w:t>
      </w:r>
    </w:p>
    <w:p w:rsidR="00CC07D0" w:rsidRPr="00C70162" w:rsidRDefault="00984BB4">
      <w:pPr>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4.8. Методическое обеспечение разработки и утверждения перечней индикаторов риска нарушения обязательных требований по</w:t>
      </w:r>
      <w:r w:rsidR="000E5CEC">
        <w:rPr>
          <w:rFonts w:ascii="Times New Roman" w:eastAsia="Times New Roman" w:hAnsi="Times New Roman" w:cs="Times New Roman"/>
          <w:color w:val="000000"/>
          <w:sz w:val="28"/>
          <w:szCs w:val="28"/>
          <w:lang w:val="ru-RU" w:eastAsia="ar-SA"/>
        </w:rPr>
        <w:t xml:space="preserve"> </w:t>
      </w:r>
      <w:r w:rsidRPr="00C70162">
        <w:rPr>
          <w:rFonts w:ascii="Times New Roman" w:eastAsia="Times New Roman" w:hAnsi="Times New Roman" w:cs="Times New Roman"/>
          <w:color w:val="000000"/>
          <w:sz w:val="28"/>
          <w:szCs w:val="28"/>
          <w:lang w:val="ru-RU" w:eastAsia="ar-SA"/>
        </w:rPr>
        <w:t>муниципальному контролю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CC07D0" w:rsidRPr="00C70162" w:rsidRDefault="00984BB4" w:rsidP="00E93C7D">
      <w:pPr>
        <w:pStyle w:val="ConsPlusNormal"/>
      </w:pPr>
      <w:r w:rsidRPr="00C70162">
        <w:t> </w:t>
      </w:r>
    </w:p>
    <w:p w:rsidR="00CC07D0" w:rsidRPr="00C70162" w:rsidRDefault="00984BB4">
      <w:pPr>
        <w:jc w:val="center"/>
        <w:rPr>
          <w:rFonts w:ascii="Times New Roman" w:eastAsia="Times New Roman" w:hAnsi="Times New Roman" w:cs="Times New Roman"/>
          <w:b/>
          <w:bCs/>
          <w:color w:val="000000"/>
          <w:sz w:val="28"/>
          <w:szCs w:val="28"/>
          <w:lang w:val="ru-RU" w:eastAsia="ar-SA"/>
        </w:rPr>
      </w:pPr>
      <w:r w:rsidRPr="00C70162">
        <w:rPr>
          <w:rFonts w:ascii="Times New Roman" w:hAnsi="Times New Roman" w:cs="Times New Roman"/>
          <w:b/>
          <w:bCs/>
          <w:color w:val="000000"/>
          <w:sz w:val="28"/>
          <w:szCs w:val="28"/>
          <w:lang w:val="ru-RU"/>
        </w:rPr>
        <w:t xml:space="preserve">5. Профилактика рисков причинения </w:t>
      </w:r>
      <w:r w:rsidRPr="00C70162">
        <w:rPr>
          <w:rFonts w:ascii="Times New Roman" w:eastAsia="Times New Roman" w:hAnsi="Times New Roman" w:cs="Times New Roman"/>
          <w:b/>
          <w:color w:val="000000"/>
          <w:sz w:val="28"/>
          <w:szCs w:val="28"/>
          <w:lang w:val="ru-RU" w:eastAsia="ar-SA"/>
        </w:rPr>
        <w:t xml:space="preserve"> вреда</w:t>
      </w:r>
    </w:p>
    <w:p w:rsidR="00CC07D0" w:rsidRPr="00E93C7D" w:rsidRDefault="00984BB4" w:rsidP="00E93C7D">
      <w:pPr>
        <w:jc w:val="center"/>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b/>
          <w:color w:val="000000"/>
          <w:sz w:val="28"/>
          <w:szCs w:val="28"/>
          <w:lang w:val="ru-RU" w:eastAsia="ar-SA"/>
        </w:rPr>
        <w:t>(ущерба) охраняемым законом ценностям</w:t>
      </w:r>
    </w:p>
    <w:p w:rsidR="00CC07D0" w:rsidRPr="00C70162" w:rsidRDefault="00984BB4" w:rsidP="00E93C7D">
      <w:pPr>
        <w:pStyle w:val="ConsPlusNormal"/>
        <w:rPr>
          <w:b/>
        </w:rPr>
      </w:pPr>
      <w:r w:rsidRPr="00C70162">
        <w:t>5.1.</w:t>
      </w:r>
      <w:r w:rsidR="00C70162">
        <w:t xml:space="preserve"> </w:t>
      </w:r>
      <w:r w:rsidRPr="00C70162">
        <w:t>Профилактика рисков причинения вреда (ущерба) охраняемым законом ценностям направлена на достижение следующих основных целей:</w:t>
      </w:r>
    </w:p>
    <w:p w:rsidR="00CC07D0" w:rsidRPr="00C70162" w:rsidRDefault="00984BB4" w:rsidP="00E93C7D">
      <w:pPr>
        <w:pStyle w:val="ConsPlusNormal"/>
        <w:rPr>
          <w:b/>
        </w:rPr>
      </w:pPr>
      <w:r w:rsidRPr="00C70162">
        <w:t>1)</w:t>
      </w:r>
      <w:r w:rsidR="00C70162">
        <w:t xml:space="preserve"> </w:t>
      </w:r>
      <w:r w:rsidRPr="00C70162">
        <w:t>стимулирование добросовестного соблюдения обязательных требований всеми контролируемыми лицами;</w:t>
      </w:r>
    </w:p>
    <w:p w:rsidR="00CC07D0" w:rsidRPr="00C70162" w:rsidRDefault="00984BB4" w:rsidP="00E93C7D">
      <w:pPr>
        <w:pStyle w:val="ConsPlusNormal"/>
        <w:rPr>
          <w:b/>
        </w:rPr>
      </w:pPr>
      <w:r w:rsidRPr="00C70162">
        <w:t>2)</w:t>
      </w:r>
      <w:r w:rsidR="00C70162">
        <w:t xml:space="preserve"> </w:t>
      </w:r>
      <w:r w:rsidRPr="00C70162">
        <w:t>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CC07D0" w:rsidRPr="00C70162" w:rsidRDefault="00984BB4" w:rsidP="00E93C7D">
      <w:pPr>
        <w:pStyle w:val="ConsPlusNormal"/>
        <w:rPr>
          <w:b/>
        </w:rPr>
      </w:pPr>
      <w:r w:rsidRPr="00C70162">
        <w:t>3)</w:t>
      </w:r>
      <w:r w:rsidR="00C70162">
        <w:t xml:space="preserve"> </w:t>
      </w:r>
      <w:r w:rsidRPr="00C70162">
        <w:t>создание условий для доведения обязательных требований до контролируемых лиц, повышение информированности о способах их соблюдения.</w:t>
      </w:r>
    </w:p>
    <w:p w:rsidR="00CC07D0" w:rsidRPr="00C70162" w:rsidRDefault="00984BB4" w:rsidP="00E93C7D">
      <w:pPr>
        <w:pStyle w:val="ConsPlusNormal"/>
        <w:rPr>
          <w:b/>
        </w:rPr>
      </w:pPr>
      <w:r w:rsidRPr="00C70162">
        <w:t>5.2.</w:t>
      </w:r>
      <w:r w:rsidR="00C70162">
        <w:t xml:space="preserve"> </w:t>
      </w:r>
      <w:r w:rsidRPr="00C70162">
        <w:t>Программа профилактики рисков причинения вреда (ущерба) охраняемым законом ценностям (далее - программа профилактики рисков причинения вреда) ежегодно утверждается и состоит из следующих разделов:</w:t>
      </w:r>
    </w:p>
    <w:p w:rsidR="00CC07D0" w:rsidRPr="00C70162" w:rsidRDefault="00984BB4" w:rsidP="00E93C7D">
      <w:pPr>
        <w:pStyle w:val="ConsPlusNormal"/>
        <w:rPr>
          <w:b/>
        </w:rPr>
      </w:pPr>
      <w:r w:rsidRPr="00C70162">
        <w:t>1)</w:t>
      </w:r>
      <w:r w:rsidR="00C70162">
        <w:t xml:space="preserve"> </w:t>
      </w:r>
      <w:r w:rsidRPr="00C70162">
        <w:t>анализ текущего состояния осуществления вида контроля, описание текущего уровня развития профилактической деятельности, характеристика проблем, на решение которых направлена программа профилактики рисков причинения вреда;</w:t>
      </w:r>
    </w:p>
    <w:p w:rsidR="00CC07D0" w:rsidRPr="00C70162" w:rsidRDefault="00984BB4" w:rsidP="00E93C7D">
      <w:pPr>
        <w:pStyle w:val="ConsPlusNormal"/>
        <w:rPr>
          <w:b/>
        </w:rPr>
      </w:pPr>
      <w:r w:rsidRPr="00C70162">
        <w:t>2) цели и задачи реализации программы профилактики рисков причинения вреда;</w:t>
      </w:r>
    </w:p>
    <w:p w:rsidR="00CC07D0" w:rsidRPr="00C70162" w:rsidRDefault="00984BB4" w:rsidP="00E93C7D">
      <w:pPr>
        <w:pStyle w:val="ConsPlusNormal"/>
        <w:rPr>
          <w:b/>
        </w:rPr>
      </w:pPr>
      <w:r w:rsidRPr="00C70162">
        <w:t>3)</w:t>
      </w:r>
      <w:r w:rsidR="00C70162">
        <w:t xml:space="preserve"> </w:t>
      </w:r>
      <w:r w:rsidRPr="00C70162">
        <w:t>перечень профилактических мероприятий, сроки (периодичность) их проведения;</w:t>
      </w:r>
    </w:p>
    <w:p w:rsidR="00CC07D0" w:rsidRPr="00C70162" w:rsidRDefault="00984BB4" w:rsidP="00E93C7D">
      <w:pPr>
        <w:pStyle w:val="ConsPlusNormal"/>
        <w:rPr>
          <w:b/>
        </w:rPr>
      </w:pPr>
      <w:r w:rsidRPr="00C70162">
        <w:t>4)</w:t>
      </w:r>
      <w:r w:rsidR="00C70162">
        <w:t xml:space="preserve"> </w:t>
      </w:r>
      <w:r w:rsidRPr="00C70162">
        <w:t>показатели результативности и эффективности программы профилактики рисков причинения вреда.</w:t>
      </w:r>
    </w:p>
    <w:p w:rsidR="00CC07D0" w:rsidRPr="00C70162" w:rsidRDefault="00984BB4" w:rsidP="00E93C7D">
      <w:pPr>
        <w:pStyle w:val="ConsPlusNormal"/>
        <w:rPr>
          <w:b/>
        </w:rPr>
      </w:pPr>
      <w:r w:rsidRPr="00C70162">
        <w:t>5.3. Контролирующий орган при утверждении программы профилактики рисков причинения вреда учитывает категории риска, к которым отнесены объекты контроля.</w:t>
      </w:r>
    </w:p>
    <w:p w:rsidR="00CC07D0" w:rsidRPr="00C70162" w:rsidRDefault="00984BB4" w:rsidP="00E93C7D">
      <w:pPr>
        <w:pStyle w:val="ConsPlusNormal"/>
        <w:rPr>
          <w:b/>
        </w:rPr>
      </w:pPr>
      <w:r w:rsidRPr="00C70162">
        <w:lastRenderedPageBreak/>
        <w:t>5.4.</w:t>
      </w:r>
      <w:r w:rsidR="00C70162">
        <w:t xml:space="preserve"> </w:t>
      </w:r>
      <w:r w:rsidRPr="00C70162">
        <w:t>Порядок разработки, утверждения и актуализации программы профилактики рисков причинения вреда утверждается Постановлением Правительства РФ от 25.06.2021г.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CC07D0" w:rsidRPr="00C70162" w:rsidRDefault="00984BB4" w:rsidP="00E93C7D">
      <w:pPr>
        <w:pStyle w:val="ConsPlusNormal"/>
        <w:rPr>
          <w:b/>
        </w:rPr>
      </w:pPr>
      <w:r w:rsidRPr="00C70162">
        <w:t>5.5.</w:t>
      </w:r>
      <w:r w:rsidR="00C70162">
        <w:t xml:space="preserve"> </w:t>
      </w:r>
      <w:r w:rsidRPr="00C70162">
        <w:t>Утвержденная программа профилактики рисков причинения вреда размещается на официальном сайте Администрации, на странице посвященной муниципальному контролю.</w:t>
      </w:r>
    </w:p>
    <w:p w:rsidR="00CC07D0" w:rsidRPr="00C70162" w:rsidRDefault="00984BB4" w:rsidP="00E93C7D">
      <w:pPr>
        <w:pStyle w:val="ConsPlusNormal"/>
        <w:rPr>
          <w:b/>
        </w:rPr>
      </w:pPr>
      <w:r w:rsidRPr="00C70162">
        <w:t>5.6.</w:t>
      </w:r>
      <w:r w:rsidR="00C70162">
        <w:t xml:space="preserve"> </w:t>
      </w:r>
      <w:r w:rsidRPr="00C70162">
        <w:t>Профилактические мероприятия,</w:t>
      </w:r>
      <w:r w:rsidR="00C70162">
        <w:t xml:space="preserve"> </w:t>
      </w:r>
      <w:r w:rsidRPr="00C70162">
        <w:t>предусмотренные программой профилактики рисков причинения вреда, обязательны для проведения контролирующим органом.</w:t>
      </w:r>
    </w:p>
    <w:p w:rsidR="00CC07D0" w:rsidRPr="00C70162" w:rsidRDefault="00984BB4" w:rsidP="00E93C7D">
      <w:pPr>
        <w:pStyle w:val="ConsPlusNormal"/>
        <w:rPr>
          <w:b/>
        </w:rPr>
      </w:pPr>
      <w:r w:rsidRPr="00C70162">
        <w:t>5.7.</w:t>
      </w:r>
      <w:r w:rsidR="00C70162">
        <w:t xml:space="preserve"> </w:t>
      </w:r>
      <w:r w:rsidRPr="00C70162">
        <w:t>Контролирующий орган может проводить профилактические мероприятия, не предусмотренные программой профилактики рисков причинения вреда.</w:t>
      </w:r>
    </w:p>
    <w:p w:rsidR="00CC07D0" w:rsidRPr="00C70162" w:rsidRDefault="00984BB4" w:rsidP="00E93C7D">
      <w:pPr>
        <w:pStyle w:val="ConsPlusNormal"/>
        <w:rPr>
          <w:b/>
        </w:rPr>
      </w:pPr>
      <w:r w:rsidRPr="00C70162">
        <w:t>5.8.</w:t>
      </w:r>
      <w:r w:rsidR="00C70162">
        <w:t xml:space="preserve"> </w:t>
      </w:r>
      <w:r w:rsidRPr="00C70162">
        <w:t>Для контролирующего органа является обязательным проведение следующих профилактических мероприятий:</w:t>
      </w:r>
    </w:p>
    <w:p w:rsidR="00CC07D0" w:rsidRPr="00C70162" w:rsidRDefault="00984BB4" w:rsidP="00E93C7D">
      <w:pPr>
        <w:pStyle w:val="ConsPlusNormal"/>
        <w:rPr>
          <w:b/>
        </w:rPr>
      </w:pPr>
      <w:r w:rsidRPr="00C70162">
        <w:t>1) информирование;</w:t>
      </w:r>
    </w:p>
    <w:p w:rsidR="00CC07D0" w:rsidRPr="00C70162" w:rsidRDefault="00984BB4" w:rsidP="00E93C7D">
      <w:pPr>
        <w:pStyle w:val="ConsPlusNormal"/>
        <w:rPr>
          <w:b/>
        </w:rPr>
      </w:pPr>
      <w:r w:rsidRPr="00C70162">
        <w:t>2) объявление предостережения;</w:t>
      </w:r>
    </w:p>
    <w:p w:rsidR="00CC07D0" w:rsidRPr="00C70162" w:rsidRDefault="00984BB4" w:rsidP="00E93C7D">
      <w:pPr>
        <w:pStyle w:val="ConsPlusNormal"/>
        <w:rPr>
          <w:b/>
        </w:rPr>
      </w:pPr>
      <w:r w:rsidRPr="00C70162">
        <w:t>3) консультирование;</w:t>
      </w:r>
    </w:p>
    <w:p w:rsidR="00CC07D0" w:rsidRPr="00C70162" w:rsidRDefault="00984BB4" w:rsidP="00E93C7D">
      <w:pPr>
        <w:pStyle w:val="ConsPlusNormal"/>
        <w:rPr>
          <w:b/>
        </w:rPr>
      </w:pPr>
      <w:r w:rsidRPr="00C70162">
        <w:t>4) профилактический визит;</w:t>
      </w:r>
    </w:p>
    <w:p w:rsidR="00CC07D0" w:rsidRPr="00C70162" w:rsidRDefault="00984BB4" w:rsidP="00E93C7D">
      <w:pPr>
        <w:pStyle w:val="ConsPlusNormal"/>
        <w:rPr>
          <w:b/>
        </w:rPr>
      </w:pPr>
      <w:r w:rsidRPr="00C70162">
        <w:t>5) обобщение правоприменительной практики</w:t>
      </w:r>
    </w:p>
    <w:p w:rsidR="00CC07D0" w:rsidRPr="00C70162" w:rsidRDefault="00984BB4" w:rsidP="00E93C7D">
      <w:pPr>
        <w:pStyle w:val="ConsPlusNormal"/>
        <w:rPr>
          <w:b/>
        </w:rPr>
      </w:pPr>
      <w:r w:rsidRPr="00C70162">
        <w:t>5.9.</w:t>
      </w:r>
      <w:r w:rsidR="00C70162">
        <w:t xml:space="preserve"> </w:t>
      </w:r>
      <w:r w:rsidRPr="00C70162">
        <w:t>Контролирующий орган при проведении профилактических мероприятий осуществляют взаимодействие с гражданами, организациями только в случаях, установленных Федеральным законом № 248-ФЗ. Если иное не установлено настоящим Федеральным законом,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CC07D0" w:rsidRPr="00C70162" w:rsidRDefault="00984BB4" w:rsidP="00E93C7D">
      <w:pPr>
        <w:pStyle w:val="ConsPlusNormal"/>
        <w:rPr>
          <w:b/>
        </w:rPr>
      </w:pPr>
      <w:r w:rsidRPr="00C70162">
        <w:t>5.10.</w:t>
      </w:r>
      <w:r w:rsidR="00C70162">
        <w:t xml:space="preserve"> </w:t>
      </w:r>
      <w:r w:rsidRPr="00C70162">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контролирующего органа незамедлительно направляет информацию об этом руководителю контролирующего органа на принятие решений о проведении контрольных (надзорных) мероприятий, для принятия следующих решений:</w:t>
      </w:r>
    </w:p>
    <w:p w:rsidR="00CC07D0" w:rsidRPr="00C70162" w:rsidRDefault="00984BB4" w:rsidP="00E93C7D">
      <w:pPr>
        <w:pStyle w:val="ConsPlusNormal"/>
        <w:rPr>
          <w:b/>
        </w:rPr>
      </w:pPr>
      <w:r w:rsidRPr="00C70162">
        <w:t>1) в рамках Федерального закона №</w:t>
      </w:r>
      <w:r w:rsidR="000E5CEC">
        <w:t xml:space="preserve"> </w:t>
      </w:r>
      <w:r w:rsidRPr="00C70162">
        <w:t xml:space="preserve">248-ФЗ,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 </w:t>
      </w:r>
    </w:p>
    <w:p w:rsidR="00CC07D0" w:rsidRPr="00C70162" w:rsidRDefault="00984BB4" w:rsidP="00E93C7D">
      <w:pPr>
        <w:pStyle w:val="ConsPlusNormal"/>
        <w:rPr>
          <w:b/>
        </w:rPr>
      </w:pPr>
      <w:r w:rsidRPr="00C70162">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о доведении до сведения граждан, организаций любым доступным способом информации о наличии угрозы причинения вреда (ущерба) охраняемым </w:t>
      </w:r>
      <w:r w:rsidRPr="00C70162">
        <w:lastRenderedPageBreak/>
        <w:t xml:space="preserve">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представляют непосредственную угрозу причинения вреда (ущерба) охраняемым законом ценностям или что такой вред (ущерб) причинен; </w:t>
      </w:r>
    </w:p>
    <w:p w:rsidR="00CC07D0" w:rsidRPr="00C70162" w:rsidRDefault="00984BB4" w:rsidP="00E93C7D">
      <w:pPr>
        <w:pStyle w:val="ConsPlusNormal"/>
        <w:rPr>
          <w:b/>
        </w:rPr>
      </w:pPr>
      <w:bookmarkStart w:id="1" w:name="p5"/>
      <w:bookmarkEnd w:id="1"/>
      <w:r w:rsidRPr="00C70162">
        <w:t xml:space="preserve">3)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 </w:t>
      </w:r>
    </w:p>
    <w:p w:rsidR="00CC07D0" w:rsidRPr="00C70162" w:rsidRDefault="00984BB4" w:rsidP="00E93C7D">
      <w:pPr>
        <w:pStyle w:val="ConsPlusNormal"/>
        <w:rPr>
          <w:b/>
        </w:rPr>
      </w:pPr>
      <w:r w:rsidRPr="00C70162">
        <w:t xml:space="preserve">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 </w:t>
      </w:r>
    </w:p>
    <w:p w:rsidR="00CC07D0" w:rsidRPr="00C70162" w:rsidRDefault="00984BB4" w:rsidP="00E93C7D">
      <w:pPr>
        <w:pStyle w:val="ConsPlusNormal"/>
        <w:rPr>
          <w:b/>
        </w:rPr>
      </w:pPr>
      <w:r w:rsidRPr="00C70162">
        <w:t xml:space="preserve">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 </w:t>
      </w:r>
    </w:p>
    <w:p w:rsidR="00CC07D0" w:rsidRPr="00C70162" w:rsidRDefault="00C70162" w:rsidP="00E93C7D">
      <w:pPr>
        <w:pStyle w:val="ConsPlusNormal"/>
        <w:rPr>
          <w:b/>
        </w:rPr>
      </w:pPr>
      <w:r>
        <w:t xml:space="preserve">Меры, предусмотренные </w:t>
      </w:r>
      <w:hyperlink w:anchor="p5" w:history="1">
        <w:r w:rsidR="00984BB4" w:rsidRPr="00C70162">
          <w:t xml:space="preserve">пунктом 3 </w:t>
        </w:r>
      </w:hyperlink>
      <w:r w:rsidR="00984BB4" w:rsidRPr="00C70162">
        <w:t xml:space="preserve">настоящей статьи, не принимаются (в части административных правонарушений), если выданное предписание об устранении нарушений обязательных требований исполнено контролируемым лицом надлежащим образом. </w:t>
      </w:r>
    </w:p>
    <w:p w:rsidR="00CC07D0" w:rsidRPr="00C70162" w:rsidRDefault="00984BB4" w:rsidP="00E93C7D">
      <w:pPr>
        <w:pStyle w:val="ConsPlusNormal"/>
        <w:rPr>
          <w:b/>
        </w:rPr>
      </w:pPr>
      <w:r w:rsidRPr="00C70162">
        <w:t>5.11.</w:t>
      </w:r>
      <w:r w:rsidR="00E53C37">
        <w:t xml:space="preserve"> </w:t>
      </w:r>
      <w:r w:rsidRPr="00C70162">
        <w:t>Информирование.</w:t>
      </w:r>
    </w:p>
    <w:p w:rsidR="00CC07D0" w:rsidRPr="00C70162" w:rsidRDefault="00984BB4" w:rsidP="00E93C7D">
      <w:pPr>
        <w:pStyle w:val="ConsPlusNormal"/>
        <w:rPr>
          <w:b/>
        </w:rPr>
      </w:pPr>
      <w:r w:rsidRPr="00C70162">
        <w:t>Контролирующий орган осуществляет информирование контролируемых лиц и иных заинтересованных лиц по вопросам соблюдения обязательных требований.</w:t>
      </w:r>
    </w:p>
    <w:p w:rsidR="00CC07D0" w:rsidRPr="00C70162" w:rsidRDefault="00984BB4" w:rsidP="00E93C7D">
      <w:pPr>
        <w:pStyle w:val="ConsPlusNormal"/>
        <w:rPr>
          <w:b/>
        </w:rPr>
      </w:pPr>
      <w:r w:rsidRPr="00C70162">
        <w:t>Информирование осуществляется посредством размещения соответствующих сведений на официальном сайте Администрации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CC07D0" w:rsidRPr="00C70162" w:rsidRDefault="00984BB4" w:rsidP="00E93C7D">
      <w:pPr>
        <w:pStyle w:val="ConsPlusNormal"/>
        <w:rPr>
          <w:b/>
        </w:rPr>
      </w:pPr>
      <w:r w:rsidRPr="00C70162">
        <w:t>Контролирующий орган обязан размещать и поддерживать в актуальном состоянии на своей</w:t>
      </w:r>
      <w:r w:rsidR="00E53C37">
        <w:t xml:space="preserve"> </w:t>
      </w:r>
      <w:r w:rsidRPr="00C70162">
        <w:t>страниц</w:t>
      </w:r>
      <w:r w:rsidR="00E53C37">
        <w:t xml:space="preserve">е </w:t>
      </w:r>
      <w:r w:rsidRPr="00C70162">
        <w:t>официального сайта</w:t>
      </w:r>
      <w:r w:rsidR="00E53C37">
        <w:t xml:space="preserve"> </w:t>
      </w:r>
      <w:r w:rsidRPr="00C70162">
        <w:t>Администрации</w:t>
      </w:r>
      <w:r w:rsidR="00E53C37">
        <w:t xml:space="preserve"> </w:t>
      </w:r>
      <w:r w:rsidRPr="00C70162">
        <w:t>в сети «Интернет»:</w:t>
      </w:r>
    </w:p>
    <w:p w:rsidR="00CC07D0" w:rsidRPr="00C70162" w:rsidRDefault="00984BB4" w:rsidP="00E93C7D">
      <w:pPr>
        <w:pStyle w:val="ConsPlusNormal"/>
        <w:rPr>
          <w:b/>
        </w:rPr>
      </w:pPr>
      <w:r w:rsidRPr="00C70162">
        <w:t>тексты нормативных правовых актов, регулирующих осуществление муниципального контроля;</w:t>
      </w:r>
    </w:p>
    <w:p w:rsidR="00CC07D0" w:rsidRPr="00C70162" w:rsidRDefault="00984BB4" w:rsidP="00E93C7D">
      <w:pPr>
        <w:pStyle w:val="ConsPlusNormal"/>
        <w:rPr>
          <w:b/>
        </w:rPr>
      </w:pPr>
      <w:r w:rsidRPr="00C70162">
        <w:t>сведения об изменениях, внесенных в нормативные правовые акты, регулирующие осуществление муниципального контроля, о сроках и порядке их вступления в силу;</w:t>
      </w:r>
    </w:p>
    <w:p w:rsidR="00CC07D0" w:rsidRPr="00C70162" w:rsidRDefault="00984BB4" w:rsidP="00E93C7D">
      <w:pPr>
        <w:pStyle w:val="ConsPlusNormal"/>
        <w:rPr>
          <w:b/>
        </w:rPr>
      </w:pPr>
      <w:r w:rsidRPr="00C70162">
        <w:lastRenderedPageBreak/>
        <w:t>3) </w:t>
      </w:r>
      <w:hyperlink r:id="rId9" w:history="1">
        <w:r w:rsidRPr="00C70162">
          <w:t>перечень</w:t>
        </w:r>
      </w:hyperlink>
      <w:r w:rsidRPr="00C70162">
        <w:t>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rsidR="00CC07D0" w:rsidRPr="00C70162" w:rsidRDefault="00984BB4" w:rsidP="00E93C7D">
      <w:pPr>
        <w:pStyle w:val="ConsPlusNormal"/>
        <w:rPr>
          <w:b/>
          <w:bCs/>
        </w:rPr>
      </w:pPr>
      <w:r w:rsidRPr="00C70162">
        <w:rPr>
          <w:bCs/>
        </w:rPr>
        <w:t>4) </w:t>
      </w:r>
      <w:hyperlink r:id="rId10" w:history="1">
        <w:r w:rsidRPr="00C70162">
          <w:rPr>
            <w:bCs/>
          </w:rPr>
          <w:t>руководства</w:t>
        </w:r>
      </w:hyperlink>
      <w:r w:rsidRPr="00C70162">
        <w:rPr>
          <w:bCs/>
        </w:rPr>
        <w:t> по соблюдению обязательных требований, разработанные и утвержденные в соответствии с Федеральным </w:t>
      </w:r>
      <w:hyperlink r:id="rId11" w:anchor="dst100101" w:history="1">
        <w:r w:rsidRPr="00C70162">
          <w:rPr>
            <w:bCs/>
          </w:rPr>
          <w:t>законом</w:t>
        </w:r>
      </w:hyperlink>
      <w:r w:rsidRPr="00C70162">
        <w:rPr>
          <w:bCs/>
        </w:rPr>
        <w:t xml:space="preserve"> от 31.07.2020г. №</w:t>
      </w:r>
      <w:r w:rsidR="00E53C37">
        <w:rPr>
          <w:bCs/>
        </w:rPr>
        <w:t xml:space="preserve"> </w:t>
      </w:r>
      <w:r w:rsidRPr="00C70162">
        <w:rPr>
          <w:bCs/>
        </w:rPr>
        <w:t>247-ФЗ «Об обязательных требованиях в Российской Федерации»;</w:t>
      </w:r>
    </w:p>
    <w:p w:rsidR="00CC07D0" w:rsidRPr="00C70162" w:rsidRDefault="00984BB4" w:rsidP="00E93C7D">
      <w:pPr>
        <w:pStyle w:val="ConsPlusNormal"/>
        <w:rPr>
          <w:b/>
        </w:rPr>
      </w:pPr>
      <w:r w:rsidRPr="00C70162">
        <w:t>5)</w:t>
      </w:r>
      <w:r w:rsidR="00E53C37">
        <w:t xml:space="preserve"> </w:t>
      </w:r>
      <w:r w:rsidRPr="00C70162">
        <w:t>перечень индикаторов риска нарушения обязательных требований, порядок отнесения объектов контроля к категориям риска;</w:t>
      </w:r>
    </w:p>
    <w:p w:rsidR="00CC07D0" w:rsidRPr="00C70162" w:rsidRDefault="00984BB4" w:rsidP="00E93C7D">
      <w:pPr>
        <w:pStyle w:val="ConsPlusNormal"/>
        <w:rPr>
          <w:b/>
        </w:rPr>
      </w:pPr>
      <w:r w:rsidRPr="00C70162">
        <w:t>6)</w:t>
      </w:r>
      <w:r w:rsidR="00E53C37">
        <w:t xml:space="preserve"> </w:t>
      </w:r>
      <w:r w:rsidRPr="00C70162">
        <w:t>перечень объектов контроля, учитываемых в рамках формирования ежегодного плана контрольных (надзорных) мероприятий, с указанием категории риска;</w:t>
      </w:r>
    </w:p>
    <w:p w:rsidR="00CC07D0" w:rsidRPr="00C70162" w:rsidRDefault="00984BB4" w:rsidP="00E93C7D">
      <w:pPr>
        <w:pStyle w:val="ConsPlusNormal"/>
        <w:rPr>
          <w:b/>
        </w:rPr>
      </w:pPr>
      <w:r w:rsidRPr="00C70162">
        <w:t>7)</w:t>
      </w:r>
      <w:r w:rsidR="00E53C37">
        <w:t xml:space="preserve"> </w:t>
      </w:r>
      <w:r w:rsidRPr="00C70162">
        <w:t>программу профилактики рисков причинения вреда и план проведения плановых контрольных (надзорных) мероприятий контрольным (надзорным) органом (при проведении таких мероприятий);</w:t>
      </w:r>
    </w:p>
    <w:p w:rsidR="00CC07D0" w:rsidRPr="00C70162" w:rsidRDefault="00984BB4" w:rsidP="00E93C7D">
      <w:pPr>
        <w:pStyle w:val="ConsPlusNormal"/>
        <w:rPr>
          <w:b/>
        </w:rPr>
      </w:pPr>
      <w:r w:rsidRPr="00C70162">
        <w:t>8</w:t>
      </w:r>
      <w:r w:rsidR="00E53C37">
        <w:t xml:space="preserve"> </w:t>
      </w:r>
      <w:r w:rsidRPr="00C70162">
        <w:t>)исчерпывающий </w:t>
      </w:r>
      <w:hyperlink r:id="rId12" w:anchor="dst101019" w:history="1">
        <w:r w:rsidRPr="00C70162">
          <w:t>перечень</w:t>
        </w:r>
      </w:hyperlink>
      <w:r w:rsidRPr="00C70162">
        <w:t> сведений, которые могут запрашиваться отделом муниципального контроля у контролируемого лица;</w:t>
      </w:r>
    </w:p>
    <w:p w:rsidR="00CC07D0" w:rsidRPr="00C70162" w:rsidRDefault="00984BB4" w:rsidP="00E93C7D">
      <w:pPr>
        <w:pStyle w:val="ConsPlusNormal"/>
        <w:rPr>
          <w:b/>
        </w:rPr>
      </w:pPr>
      <w:r w:rsidRPr="00C70162">
        <w:t>9)</w:t>
      </w:r>
      <w:r w:rsidR="00E53C37">
        <w:t xml:space="preserve"> </w:t>
      </w:r>
      <w:r w:rsidRPr="00C70162">
        <w:t>сведения о способах получения консультаций по вопросам соблюдения обязательных требований;</w:t>
      </w:r>
    </w:p>
    <w:p w:rsidR="00CC07D0" w:rsidRPr="00C70162" w:rsidRDefault="00984BB4" w:rsidP="00E93C7D">
      <w:pPr>
        <w:pStyle w:val="ConsPlusNormal"/>
        <w:rPr>
          <w:b/>
        </w:rPr>
      </w:pPr>
      <w:r w:rsidRPr="00C70162">
        <w:t>10) доклады о муниципальном контроле.</w:t>
      </w:r>
    </w:p>
    <w:p w:rsidR="00CC07D0" w:rsidRPr="00C70162" w:rsidRDefault="00984BB4" w:rsidP="00E93C7D">
      <w:pPr>
        <w:pStyle w:val="ConsPlusNormal"/>
        <w:rPr>
          <w:b/>
        </w:rPr>
      </w:pPr>
      <w:r w:rsidRPr="00C70162">
        <w:t>11) утвержденные проверочные листы в формате, допускающем их использование для самообследования;</w:t>
      </w:r>
    </w:p>
    <w:p w:rsidR="00CC07D0" w:rsidRPr="00C70162" w:rsidRDefault="00984BB4" w:rsidP="00E93C7D">
      <w:pPr>
        <w:pStyle w:val="ConsPlusNormal"/>
        <w:rPr>
          <w:b/>
        </w:rPr>
      </w:pPr>
      <w:r w:rsidRPr="00C70162">
        <w:t>12) перечень индикаторов риска нарушения обязательных требований, порядок отнесения объектов контроля к категориям риска;</w:t>
      </w:r>
    </w:p>
    <w:p w:rsidR="00CC07D0" w:rsidRPr="00C70162" w:rsidRDefault="00984BB4" w:rsidP="00E93C7D">
      <w:pPr>
        <w:pStyle w:val="ConsPlusNormal"/>
        <w:rPr>
          <w:b/>
        </w:rPr>
      </w:pPr>
      <w:r w:rsidRPr="00C70162">
        <w:t>13) сведения о порядке досудебного обжалования решений контрольного (надзорного) органа, действий (бездействия) его должностных лиц;</w:t>
      </w:r>
    </w:p>
    <w:p w:rsidR="00CC07D0" w:rsidRPr="00C70162" w:rsidRDefault="00984BB4" w:rsidP="00E93C7D">
      <w:pPr>
        <w:pStyle w:val="ConsPlusNormal"/>
        <w:rPr>
          <w:b/>
        </w:rPr>
      </w:pPr>
      <w:r w:rsidRPr="00C70162">
        <w:t>14)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rsidR="00CC07D0" w:rsidRPr="00C70162" w:rsidRDefault="00984BB4" w:rsidP="00E93C7D">
      <w:pPr>
        <w:pStyle w:val="ConsPlusNormal"/>
        <w:rPr>
          <w:b/>
        </w:rPr>
      </w:pPr>
      <w:r w:rsidRPr="00C70162">
        <w:t>5.12. Объявление предостережения.</w:t>
      </w:r>
    </w:p>
    <w:p w:rsidR="00CC07D0" w:rsidRPr="00C70162" w:rsidRDefault="00984BB4" w:rsidP="00E93C7D">
      <w:pPr>
        <w:pStyle w:val="ConsPlusNormal"/>
        <w:rPr>
          <w:b/>
        </w:rPr>
      </w:pPr>
      <w:r w:rsidRPr="00C70162">
        <w:t>В случае наличия у контролирующего</w:t>
      </w:r>
      <w:r w:rsidR="00E53C37">
        <w:t xml:space="preserve"> </w:t>
      </w:r>
      <w:r w:rsidRPr="00C70162">
        <w:t>органа</w:t>
      </w:r>
      <w:r w:rsidR="00E53C37">
        <w:t xml:space="preserve"> </w:t>
      </w:r>
      <w:r w:rsidRPr="00C70162">
        <w:t>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контролирующий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rsidR="00CC07D0" w:rsidRPr="00C70162" w:rsidRDefault="00984BB4" w:rsidP="00E93C7D">
      <w:pPr>
        <w:pStyle w:val="ConsPlusNormal"/>
        <w:rPr>
          <w:b/>
        </w:rPr>
      </w:pPr>
      <w:r w:rsidRPr="00C70162">
        <w:t>Предостережение о недопустимости нарушения обязательных требований объявляется и направляется контролируемому лицу в порядке, предусмотренном Федеральным законом №</w:t>
      </w:r>
      <w:r w:rsidR="00E53C37">
        <w:t xml:space="preserve"> </w:t>
      </w:r>
      <w:r w:rsidRPr="00C70162">
        <w:t xml:space="preserve">248-ФЗ, и должно содержать </w:t>
      </w:r>
      <w:r w:rsidRPr="00C70162">
        <w:lastRenderedPageBreak/>
        <w:t>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CC07D0" w:rsidRPr="00C70162" w:rsidRDefault="00984BB4" w:rsidP="00E93C7D">
      <w:pPr>
        <w:pStyle w:val="ConsPlusNormal"/>
        <w:rPr>
          <w:b/>
        </w:rPr>
      </w:pPr>
      <w:r w:rsidRPr="00C70162">
        <w:t xml:space="preserve">Контролируемое лицо вправе после получения предостережения о недопустимости нарушения обязательных требований подать в контрольный (надзорный) орган возражение в отношении указанного предостережения, в том числе посредством единого портала государственных и муниципальных услуг или регионального портала государственных и муниципальных услуг. </w:t>
      </w:r>
    </w:p>
    <w:p w:rsidR="00CC07D0" w:rsidRPr="00C70162" w:rsidRDefault="00984BB4" w:rsidP="00E93C7D">
      <w:pPr>
        <w:pStyle w:val="ConsPlusNormal"/>
        <w:rPr>
          <w:b/>
        </w:rPr>
      </w:pPr>
      <w:r w:rsidRPr="00C70162">
        <w:t>Контролирующий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(надзорных) мероприятий.</w:t>
      </w:r>
    </w:p>
    <w:p w:rsidR="00CC07D0" w:rsidRPr="00C70162" w:rsidRDefault="00984BB4" w:rsidP="00E93C7D">
      <w:pPr>
        <w:pStyle w:val="ConsPlusNormal"/>
        <w:rPr>
          <w:b/>
        </w:rPr>
      </w:pPr>
      <w:r w:rsidRPr="00C70162">
        <w:t>5.13.</w:t>
      </w:r>
      <w:r w:rsidR="00E53C37">
        <w:t xml:space="preserve"> </w:t>
      </w:r>
      <w:r w:rsidRPr="00C70162">
        <w:t>Консультирование.</w:t>
      </w:r>
    </w:p>
    <w:p w:rsidR="00CC07D0" w:rsidRPr="00C70162" w:rsidRDefault="00984BB4" w:rsidP="00E93C7D">
      <w:pPr>
        <w:pStyle w:val="ConsPlusNormal"/>
        <w:rPr>
          <w:b/>
        </w:rPr>
      </w:pPr>
      <w:r w:rsidRPr="00C70162">
        <w:t>1.</w:t>
      </w:r>
      <w:r w:rsidR="00E53C37">
        <w:t xml:space="preserve"> </w:t>
      </w:r>
      <w:r w:rsidRPr="00C70162">
        <w:t>Должностное лицо контрольного (надзорного) органа по обращениям контролируемых лиц и их представителей,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 осуществляет консультирование (дает разъяснения по вопросам, связанным с организацией и осуществлением государственного контроля (надзора), муниципального контроля). Консультирование осуществляется без взимания платы.</w:t>
      </w:r>
    </w:p>
    <w:p w:rsidR="00CC07D0" w:rsidRPr="00C70162" w:rsidRDefault="00984BB4" w:rsidP="00E93C7D">
      <w:pPr>
        <w:pStyle w:val="ConsPlusNormal"/>
        <w:rPr>
          <w:b/>
        </w:rPr>
      </w:pPr>
      <w:r w:rsidRPr="00C70162">
        <w:t xml:space="preserve">2. Консультирование может осуществляться должностным лицом контрольного (надзорного) органа по телефону,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контрольного (надзорного) мероприятия. </w:t>
      </w:r>
    </w:p>
    <w:p w:rsidR="00CC07D0" w:rsidRPr="00C70162" w:rsidRDefault="00984BB4" w:rsidP="00E93C7D">
      <w:pPr>
        <w:pStyle w:val="ConsPlusNormal"/>
        <w:rPr>
          <w:b/>
        </w:rPr>
      </w:pPr>
      <w:r w:rsidRPr="00C70162">
        <w:t>Консультирование проводится по вопросам соблюдения обязательных требований и иным вопросам, способствующим в разрешении либо профилактике таких нарушений.</w:t>
      </w:r>
    </w:p>
    <w:p w:rsidR="00CC07D0" w:rsidRPr="00C70162" w:rsidRDefault="00984BB4" w:rsidP="00E93C7D">
      <w:pPr>
        <w:pStyle w:val="ConsPlusNormal"/>
        <w:rPr>
          <w:b/>
        </w:rPr>
      </w:pPr>
      <w:r w:rsidRPr="00C70162">
        <w:t>По итогам консультирования информация в письменной форме контролируемым лицам и их представителям не предоставляется.</w:t>
      </w:r>
      <w:r w:rsidR="00E53C37">
        <w:t xml:space="preserve"> </w:t>
      </w:r>
      <w:r w:rsidRPr="00C70162">
        <w:t xml:space="preserve">Контролируемое лицо вправе направить запрос о предоставлении письменного ответа в сроки, установленные Федеральным </w:t>
      </w:r>
      <w:hyperlink r:id="rId13" w:history="1">
        <w:r w:rsidRPr="00C70162">
          <w:t>законом</w:t>
        </w:r>
      </w:hyperlink>
      <w:r w:rsidRPr="00C70162">
        <w:t xml:space="preserve"> от 02.05.2006г.</w:t>
      </w:r>
      <w:r w:rsidR="00E53C37">
        <w:t xml:space="preserve"> </w:t>
      </w:r>
      <w:r w:rsidRPr="00C70162">
        <w:t>№ 59-ФЗ «О порядке рассмотрения обращений граждан Российской Федерации».</w:t>
      </w:r>
    </w:p>
    <w:p w:rsidR="00CC07D0" w:rsidRPr="00C70162" w:rsidRDefault="00984BB4" w:rsidP="00E93C7D">
      <w:pPr>
        <w:pStyle w:val="ConsPlusNormal"/>
        <w:rPr>
          <w:b/>
        </w:rPr>
      </w:pPr>
      <w:r w:rsidRPr="00C70162">
        <w:t>При осуществлении консультирования должностное лицо контролирующего</w:t>
      </w:r>
      <w:r w:rsidR="00E53C37">
        <w:t xml:space="preserve"> </w:t>
      </w:r>
      <w:r w:rsidRPr="00C70162">
        <w:t>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CC07D0" w:rsidRPr="00C70162" w:rsidRDefault="00984BB4" w:rsidP="00E93C7D">
      <w:pPr>
        <w:pStyle w:val="ConsPlusNormal"/>
        <w:rPr>
          <w:b/>
        </w:rPr>
      </w:pPr>
      <w:r w:rsidRPr="00C70162">
        <w:lastRenderedPageBreak/>
        <w:t>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должностных лиц контролирующего</w:t>
      </w:r>
      <w:r w:rsidR="00E53C37">
        <w:t xml:space="preserve"> </w:t>
      </w:r>
      <w:r w:rsidRPr="00C70162">
        <w:t>органа, иных участников контрольного (надзорного) мероприятия, а также результаты проведенных в рамках муниципального контроля мероприятий экспертиз, испытаний.</w:t>
      </w:r>
    </w:p>
    <w:p w:rsidR="00CC07D0" w:rsidRPr="00C70162" w:rsidRDefault="00984BB4" w:rsidP="00E93C7D">
      <w:pPr>
        <w:pStyle w:val="ConsPlusNormal"/>
        <w:rPr>
          <w:b/>
        </w:rPr>
      </w:pPr>
      <w:r w:rsidRPr="00C70162">
        <w:t>Информация, ставшая известной должностному лицу контролирующего органа в ходе консультирования, не может использоваться в целях оценки контролируемого лица по вопросам соблюдения обязательных требований.</w:t>
      </w:r>
    </w:p>
    <w:p w:rsidR="00CC07D0" w:rsidRPr="00C70162" w:rsidRDefault="00984BB4" w:rsidP="00E93C7D">
      <w:pPr>
        <w:pStyle w:val="ConsPlusNormal"/>
        <w:rPr>
          <w:b/>
        </w:rPr>
      </w:pPr>
      <w:r w:rsidRPr="00C70162">
        <w:t>Контролирующий орган осуществляет учет консультирований.</w:t>
      </w:r>
    </w:p>
    <w:p w:rsidR="00CC07D0" w:rsidRPr="00C70162" w:rsidRDefault="00984BB4" w:rsidP="00E93C7D">
      <w:pPr>
        <w:pStyle w:val="ConsPlusNormal"/>
        <w:rPr>
          <w:b/>
        </w:rPr>
      </w:pPr>
      <w:r w:rsidRPr="00C70162">
        <w:t>В случаях консультирования по однотипным обращениям, консультирование контролируемых лиц и их представителей осуществляется посредством размещения на официальном сайте Администрации в сети «Интернет», на странице, посвященной муниципальному контролю, письменного разъяснения, подписанного уполномоченным должностным лицом контролирующего</w:t>
      </w:r>
      <w:r w:rsidR="00E53C37">
        <w:t xml:space="preserve"> </w:t>
      </w:r>
      <w:r w:rsidRPr="00C70162">
        <w:t>органа.</w:t>
      </w:r>
    </w:p>
    <w:p w:rsidR="00CC07D0" w:rsidRPr="00C70162" w:rsidRDefault="00984BB4" w:rsidP="00E93C7D">
      <w:pPr>
        <w:pStyle w:val="ConsPlusNormal"/>
        <w:rPr>
          <w:b/>
        </w:rPr>
      </w:pPr>
      <w:r w:rsidRPr="00C70162">
        <w:t xml:space="preserve">До 01.01.2030г. право направления обращений контролируемых лиц по вопросу осуществления консультирования и проведения профилактического визита в отношении такого контролируемого лица обеспечивается с использованием федеральной государственной информационной </w:t>
      </w:r>
      <w:hyperlink r:id="rId14" w:history="1">
        <w:r w:rsidRPr="00C70162">
          <w:t>системы</w:t>
        </w:r>
      </w:hyperlink>
      <w:r w:rsidRPr="00C70162">
        <w:t xml:space="preserve">«Единый портал государственных и муниципальных услуг (функций)». Такое обращение подлежит рассмотрению уполномоченным на рассмотрение обращения органом в течение 10 рабочих дней со дня его регистрации. Подписание такого обращения осуществляется усиленной квалифицированной электронной подписью,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или простой электронной подписью физического лица, в том числе действующего от имени юридического лица (руководителя либо лица, которому делегированы соответствующие полномочия, в том числе с использованием федеральной государственной информационной системы «Единый портал государственных и муниципальных услуг (функций)») или являющегося индивидуальным предпринимателем. </w:t>
      </w:r>
    </w:p>
    <w:p w:rsidR="00CC07D0" w:rsidRPr="00C70162" w:rsidRDefault="00984BB4" w:rsidP="00E93C7D">
      <w:pPr>
        <w:pStyle w:val="ConsPlusNormal"/>
        <w:rPr>
          <w:b/>
        </w:rPr>
      </w:pPr>
      <w:r w:rsidRPr="00C70162">
        <w:t xml:space="preserve">5.14. </w:t>
      </w:r>
      <w:r w:rsidR="00E53C37">
        <w:t xml:space="preserve"> </w:t>
      </w:r>
      <w:r w:rsidRPr="00C70162">
        <w:t>Профилактический визит.</w:t>
      </w:r>
    </w:p>
    <w:p w:rsidR="00CC07D0" w:rsidRPr="00C70162" w:rsidRDefault="00984BB4" w:rsidP="00E93C7D">
      <w:pPr>
        <w:pStyle w:val="ConsPlusNormal"/>
        <w:rPr>
          <w:b/>
        </w:rPr>
      </w:pPr>
      <w:r w:rsidRPr="00C70162">
        <w:t>Профилактический визит проводится в форме профилактической беседы контролирующим органом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CC07D0" w:rsidRPr="00C70162" w:rsidRDefault="00984BB4" w:rsidP="00E93C7D">
      <w:pPr>
        <w:pStyle w:val="ConsPlusNormal"/>
        <w:rPr>
          <w:b/>
        </w:rPr>
      </w:pPr>
      <w:r w:rsidRPr="00C70162">
        <w:t xml:space="preserve">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w:t>
      </w:r>
      <w:r w:rsidRPr="00C70162">
        <w:lastRenderedPageBreak/>
        <w:t>проводимых в отношении объекта контроля исходя из его отнесения к соответствующей категории риска, а должностное лицо контролирующего органа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CC07D0" w:rsidRPr="00C70162" w:rsidRDefault="00984BB4" w:rsidP="00E93C7D">
      <w:pPr>
        <w:pStyle w:val="ConsPlusNormal"/>
        <w:rPr>
          <w:b/>
        </w:rPr>
      </w:pPr>
      <w:r w:rsidRPr="00C70162">
        <w:t>Профилактический визит проводится по инициативе контролирующего органа (обязательный профилактический визит) или по инициативе контролируемого лица.</w:t>
      </w:r>
    </w:p>
    <w:p w:rsidR="00CC07D0" w:rsidRPr="00C70162" w:rsidRDefault="00984BB4" w:rsidP="00E93C7D">
      <w:pPr>
        <w:pStyle w:val="ConsPlusNormal"/>
        <w:rPr>
          <w:b/>
        </w:rPr>
      </w:pPr>
      <w:r w:rsidRPr="00C70162">
        <w:t xml:space="preserve">5.14.1. </w:t>
      </w:r>
      <w:r w:rsidR="00E53C37">
        <w:t xml:space="preserve"> </w:t>
      </w:r>
      <w:r w:rsidRPr="00C70162">
        <w:t>Обязательный профилактический визит</w:t>
      </w:r>
    </w:p>
    <w:p w:rsidR="00CC07D0" w:rsidRPr="00C70162" w:rsidRDefault="00984BB4" w:rsidP="00E93C7D">
      <w:pPr>
        <w:pStyle w:val="ConsPlusNormal"/>
        <w:rPr>
          <w:b/>
        </w:rPr>
      </w:pPr>
      <w:r w:rsidRPr="00C70162">
        <w:t>1. Обязательный профилактический визит не</w:t>
      </w:r>
      <w:r w:rsidR="00E53C37">
        <w:t xml:space="preserve"> </w:t>
      </w:r>
      <w:r w:rsidRPr="00C70162">
        <w:t>проводится в отношении объектов муниципального жилищного контроля со следующей категорий риска: средний, умеренный и низкий.</w:t>
      </w:r>
    </w:p>
    <w:p w:rsidR="00CC07D0" w:rsidRPr="00C70162" w:rsidRDefault="00984BB4" w:rsidP="00E93C7D">
      <w:pPr>
        <w:pStyle w:val="ConsPlusNormal"/>
        <w:rPr>
          <w:b/>
        </w:rPr>
      </w:pPr>
      <w:r w:rsidRPr="00C70162">
        <w:t>2. Обязательный профилактический визит проводится:</w:t>
      </w:r>
    </w:p>
    <w:p w:rsidR="00CC07D0" w:rsidRPr="00C70162" w:rsidRDefault="00984BB4" w:rsidP="00E93C7D">
      <w:pPr>
        <w:pStyle w:val="ConsPlusNormal"/>
        <w:rPr>
          <w:b/>
        </w:rPr>
      </w:pPr>
      <w:r w:rsidRPr="00C70162">
        <w:t>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визитов:</w:t>
      </w:r>
    </w:p>
    <w:p w:rsidR="00CC07D0" w:rsidRPr="00C70162" w:rsidRDefault="00984BB4" w:rsidP="00E93C7D">
      <w:pPr>
        <w:pStyle w:val="ConsPlusNormal"/>
        <w:rPr>
          <w:b/>
        </w:rPr>
      </w:pPr>
      <w:r w:rsidRPr="00C70162">
        <w:t xml:space="preserve">а) один обязательный профилактический визит в год - для объектов контроля, отнесенных к категории высокого риска; </w:t>
      </w:r>
    </w:p>
    <w:p w:rsidR="00CC07D0" w:rsidRPr="00C70162" w:rsidRDefault="00984BB4" w:rsidP="00E93C7D">
      <w:pPr>
        <w:pStyle w:val="ConsPlusNormal"/>
        <w:rPr>
          <w:b/>
        </w:rPr>
      </w:pPr>
      <w:r w:rsidRPr="00C70162">
        <w:t>б) периодичность проведения обязательных профилактических визитов, в том числе по отдельным видам контроля, определяется Правительством Российской Федерации - для объектов контроля, отнесенных к категории значительного, среднего или умеренного риска.</w:t>
      </w:r>
    </w:p>
    <w:p w:rsidR="00CC07D0" w:rsidRPr="00C70162" w:rsidRDefault="00984BB4" w:rsidP="00E93C7D">
      <w:pPr>
        <w:pStyle w:val="ConsPlusNormal"/>
        <w:rPr>
          <w:b/>
        </w:rPr>
      </w:pPr>
      <w:r w:rsidRPr="00C70162">
        <w:t xml:space="preserve">по поручению: </w:t>
      </w:r>
    </w:p>
    <w:p w:rsidR="00CC07D0" w:rsidRPr="00C70162" w:rsidRDefault="00984BB4" w:rsidP="00E93C7D">
      <w:pPr>
        <w:pStyle w:val="ConsPlusNormal"/>
        <w:rPr>
          <w:b/>
        </w:rPr>
      </w:pPr>
      <w:r w:rsidRPr="00C70162">
        <w:t xml:space="preserve">а) Президента Российской Федерации; </w:t>
      </w:r>
    </w:p>
    <w:p w:rsidR="00CC07D0" w:rsidRPr="00C70162" w:rsidRDefault="00984BB4" w:rsidP="00E93C7D">
      <w:pPr>
        <w:pStyle w:val="ConsPlusNormal"/>
        <w:rPr>
          <w:b/>
        </w:rPr>
      </w:pPr>
      <w:r w:rsidRPr="00C70162">
        <w:t>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p>
    <w:p w:rsidR="00CC07D0" w:rsidRPr="00C70162" w:rsidRDefault="00984BB4" w:rsidP="00E93C7D">
      <w:pPr>
        <w:pStyle w:val="ConsPlusNormal"/>
        <w:rPr>
          <w:b/>
        </w:rPr>
      </w:pPr>
      <w:r w:rsidRPr="00C70162">
        <w:t xml:space="preserve">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w:t>
      </w:r>
      <w:hyperlink r:id="rId15" w:history="1">
        <w:r w:rsidRPr="00C70162">
          <w:t>частью 5 статьи 21</w:t>
        </w:r>
      </w:hyperlink>
      <w:r w:rsidR="00E53C37">
        <w:t xml:space="preserve"> </w:t>
      </w:r>
      <w:r w:rsidRPr="00C70162">
        <w:t>Федерального закона №</w:t>
      </w:r>
      <w:r w:rsidR="00E53C37">
        <w:t xml:space="preserve"> </w:t>
      </w:r>
      <w:r w:rsidRPr="00C70162">
        <w:t>248-ФЗ.</w:t>
      </w:r>
    </w:p>
    <w:p w:rsidR="00CC07D0" w:rsidRPr="00C70162" w:rsidRDefault="00984BB4" w:rsidP="00E93C7D">
      <w:pPr>
        <w:pStyle w:val="ConsPlusNormal"/>
        <w:rPr>
          <w:b/>
        </w:rPr>
      </w:pPr>
      <w:r w:rsidRPr="00C70162">
        <w:t xml:space="preserve">В рамках обязательного профилактического визита контролирующий орган при необходимости проводит осмотр, истребование необходимых документов, отбор проб (образцов), инструментальное обследование, испытание, экспертизу. </w:t>
      </w:r>
    </w:p>
    <w:p w:rsidR="00CC07D0" w:rsidRPr="00C70162" w:rsidRDefault="00984BB4" w:rsidP="00E93C7D">
      <w:pPr>
        <w:pStyle w:val="ConsPlusNormal"/>
        <w:rPr>
          <w:b/>
        </w:rPr>
      </w:pPr>
      <w:r w:rsidRPr="00C70162">
        <w:t xml:space="preserve">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 </w:t>
      </w:r>
    </w:p>
    <w:p w:rsidR="00CC07D0" w:rsidRPr="00C70162" w:rsidRDefault="00984BB4" w:rsidP="00E93C7D">
      <w:pPr>
        <w:pStyle w:val="ConsPlusNormal"/>
        <w:rPr>
          <w:b/>
        </w:rPr>
      </w:pPr>
      <w:r w:rsidRPr="00C70162">
        <w:lastRenderedPageBreak/>
        <w:t xml:space="preserve">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w:t>
      </w:r>
      <w:hyperlink r:id="rId16" w:history="1">
        <w:r w:rsidRPr="00C70162">
          <w:t xml:space="preserve">статьей </w:t>
        </w:r>
      </w:hyperlink>
      <w:r w:rsidRPr="00C70162">
        <w:t>5.10 настоящего Положения. Контролируемое лицо или его представитель знакомится с содержанием акта обязательного профилактического визита на месте проведения контрольного (надзорного) мероприятия.</w:t>
      </w:r>
      <w:bookmarkStart w:id="2" w:name="p1"/>
      <w:bookmarkEnd w:id="2"/>
      <w:r w:rsidRPr="00C70162">
        <w:t xml:space="preserve">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обязательного профилактического визита в акте делается соответствующая отметка. В случае невозможности составления акта на месте проведения контрольного (надзорного) мероприятия в день окончания проведения такого мероприятия</w:t>
      </w:r>
      <w:r w:rsidR="00E53C37">
        <w:t xml:space="preserve"> </w:t>
      </w:r>
      <w:r w:rsidRPr="00C70162">
        <w:t>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w:t>
      </w:r>
    </w:p>
    <w:p w:rsidR="00CC07D0" w:rsidRPr="00C70162" w:rsidRDefault="00984BB4" w:rsidP="00E93C7D">
      <w:pPr>
        <w:pStyle w:val="ConsPlusNormal"/>
        <w:rPr>
          <w:b/>
        </w:rPr>
      </w:pPr>
      <w:r w:rsidRPr="00C70162">
        <w:t>В случае проведения контрольных (надзорных) мероприятий с использованием мобильного приложения «Инспектор» либо составления акта контрольного (надзорного) мероприятия без взаимодействия, или в иных случаях, установленных Федеральным законом №</w:t>
      </w:r>
      <w:r w:rsidR="00E53C37">
        <w:t xml:space="preserve"> </w:t>
      </w:r>
      <w:r w:rsidRPr="00C70162">
        <w:t>248-ФЗ, контролирующий</w:t>
      </w:r>
      <w:r w:rsidR="00E53C37">
        <w:t xml:space="preserve"> </w:t>
      </w:r>
      <w:r w:rsidRPr="00C70162">
        <w:t xml:space="preserve">орган </w:t>
      </w:r>
      <w:bookmarkStart w:id="3" w:name="p0"/>
      <w:bookmarkEnd w:id="3"/>
      <w:r w:rsidRPr="00C70162">
        <w:t>информирует контролируемых лиц о совершаемых должностными лицами контролирующего органа</w:t>
      </w:r>
      <w:r w:rsidR="00E53C37">
        <w:t xml:space="preserve"> </w:t>
      </w:r>
      <w:r w:rsidRPr="00C70162">
        <w:t>действиях и принимаемых решениях в сроки и порядке, установленные Федеральным законом</w:t>
      </w:r>
      <w:r w:rsidR="00E53C37">
        <w:t xml:space="preserve"> </w:t>
      </w:r>
      <w:r w:rsidRPr="00C70162">
        <w:t>№</w:t>
      </w:r>
      <w:r w:rsidR="00E53C37">
        <w:t xml:space="preserve"> </w:t>
      </w:r>
      <w:r w:rsidRPr="00C70162">
        <w:t xml:space="preserve">248-ФЗ,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 </w:t>
      </w:r>
    </w:p>
    <w:p w:rsidR="00CC07D0" w:rsidRPr="00C70162" w:rsidRDefault="00984BB4" w:rsidP="00E93C7D">
      <w:pPr>
        <w:pStyle w:val="ConsPlusNormal"/>
        <w:rPr>
          <w:b/>
        </w:rPr>
      </w:pPr>
      <w:r w:rsidRPr="00C70162">
        <w:t>Контролируемое лицо считается проинформированным надлежащим образом в случае, если:</w:t>
      </w:r>
    </w:p>
    <w:p w:rsidR="00CC07D0" w:rsidRPr="00C70162" w:rsidRDefault="00984BB4" w:rsidP="00E93C7D">
      <w:pPr>
        <w:pStyle w:val="ConsPlusNormal"/>
        <w:rPr>
          <w:b/>
        </w:rPr>
      </w:pPr>
      <w:r w:rsidRPr="00C70162">
        <w:t xml:space="preserve">сведения предоставленные контролируемому лицу, в том числе направлены ему электронной почтой по адресу, сведения о котором представлены контрольному (надзорному) органу контролируемым лицом и внесены в информационные ресурсы, информационные системы при осуществлении государственного контроля (надзора), муниципального контроля или оказании государственных и муниципальных услуг, за исключением случаев, установленных </w:t>
      </w:r>
      <w:hyperlink w:anchor="p14" w:history="1">
        <w:r w:rsidRPr="00C70162">
          <w:t>частью 9</w:t>
        </w:r>
      </w:hyperlink>
      <w:r w:rsidRPr="00C70162">
        <w:t xml:space="preserve"> настоящей статьи. Для целей информирования контролируемого лица контрольным (надзорным)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 </w:t>
      </w:r>
    </w:p>
    <w:p w:rsidR="00CC07D0" w:rsidRPr="00C70162" w:rsidRDefault="00984BB4" w:rsidP="00E93C7D">
      <w:pPr>
        <w:pStyle w:val="ConsPlusNormal"/>
        <w:rPr>
          <w:b/>
        </w:rPr>
      </w:pPr>
      <w:r w:rsidRPr="00C70162">
        <w:lastRenderedPageBreak/>
        <w:t xml:space="preserve">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 </w:t>
      </w:r>
      <w:bookmarkStart w:id="4" w:name="p14"/>
      <w:bookmarkEnd w:id="4"/>
    </w:p>
    <w:p w:rsidR="00CC07D0" w:rsidRPr="00C70162" w:rsidRDefault="00984BB4" w:rsidP="00E93C7D">
      <w:pPr>
        <w:pStyle w:val="ConsPlusNormal"/>
        <w:rPr>
          <w:b/>
        </w:rPr>
      </w:pPr>
      <w:r w:rsidRPr="00C70162">
        <w:t xml:space="preserve">Гражданин, не осуществляющий предпринимательской деятельности, являющийся контролируемым лицом, информируется о совершаемых должностными лицами контролирующего органа действиях и принимаемых решениях путем направления ему документов на бумажном носителе в случае направления им в адрес контролирующего органа уведомления о необходимости получения документов на бумажном носителе либо отсутствия у контролирующего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(надзорному) органу документы на бумажном носителе. </w:t>
      </w:r>
    </w:p>
    <w:p w:rsidR="00CC07D0" w:rsidRPr="00C70162" w:rsidRDefault="00984BB4" w:rsidP="00E93C7D">
      <w:pPr>
        <w:pStyle w:val="ConsPlusNormal"/>
        <w:rPr>
          <w:b/>
        </w:rPr>
      </w:pPr>
      <w:r w:rsidRPr="00C70162">
        <w:t>В случае невозможности проведения обязательного профилактического визита и (или) уклонения контролируемого лица от его проведения контролирующим органом составляется акт о невозможности проведения обязательного профилактического визита, если проведение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мероприятия, с указанием причин и информирует контролируемое лицо о невозможности проведения мероприятия. В этом случае контролирующий орган вправе совершить мероприятия в любое время до завершения проведения мероприятия.</w:t>
      </w:r>
    </w:p>
    <w:p w:rsidR="00CC07D0" w:rsidRPr="00C70162" w:rsidRDefault="00984BB4" w:rsidP="00E93C7D">
      <w:pPr>
        <w:pStyle w:val="ConsPlusNormal"/>
        <w:rPr>
          <w:b/>
        </w:rPr>
      </w:pPr>
      <w:r w:rsidRPr="00C70162">
        <w:t>В случае невозможности проведения обязательного профилактического визита контролирующий орган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CC07D0" w:rsidRPr="00C70162" w:rsidRDefault="00984BB4" w:rsidP="00E93C7D">
      <w:pPr>
        <w:pStyle w:val="ConsPlusNormal"/>
        <w:rPr>
          <w:b/>
        </w:rPr>
      </w:pPr>
      <w:r w:rsidRPr="00C70162">
        <w:t>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w:t>
      </w:r>
      <w:r w:rsidR="00E53C37">
        <w:t xml:space="preserve"> </w:t>
      </w:r>
      <w:r w:rsidRPr="00C70162">
        <w:t>Предписание об устранении выявленных нарушений обязательных требований должно содержать в том числе следующие сведения по каждому из нарушений:</w:t>
      </w:r>
    </w:p>
    <w:p w:rsidR="00CC07D0" w:rsidRPr="00C70162" w:rsidRDefault="00984BB4" w:rsidP="00E93C7D">
      <w:pPr>
        <w:pStyle w:val="ConsPlusNormal"/>
        <w:rPr>
          <w:b/>
        </w:rPr>
      </w:pPr>
      <w:r w:rsidRPr="00C70162">
        <w:lastRenderedPageBreak/>
        <w:t>1) описание каждого выявленного нарушения обязательных требований с указанием конкретных структурных единиц нормативного правового акта, содержащего нарушение обязательных требований;</w:t>
      </w:r>
    </w:p>
    <w:p w:rsidR="00CC07D0" w:rsidRPr="00C70162" w:rsidRDefault="00984BB4" w:rsidP="00E93C7D">
      <w:pPr>
        <w:pStyle w:val="ConsPlusNormal"/>
        <w:rPr>
          <w:b/>
        </w:rPr>
      </w:pPr>
      <w:r w:rsidRPr="00C70162">
        <w:t>2) срок устранения выявленного нарушения обязательных требований с указанием конкретной даты;</w:t>
      </w:r>
    </w:p>
    <w:p w:rsidR="00CC07D0" w:rsidRPr="00C70162" w:rsidRDefault="00984BB4" w:rsidP="00E93C7D">
      <w:pPr>
        <w:pStyle w:val="ConsPlusNormal"/>
        <w:rPr>
          <w:b/>
        </w:rPr>
      </w:pPr>
      <w:r w:rsidRPr="00C70162">
        <w:t>3) перечень рекомендованных мероприятий по устранению выявленного нарушения обязательных требований;</w:t>
      </w:r>
    </w:p>
    <w:p w:rsidR="00CC07D0" w:rsidRPr="00C70162" w:rsidRDefault="00984BB4" w:rsidP="00E93C7D">
      <w:pPr>
        <w:pStyle w:val="ConsPlusNormal"/>
        <w:rPr>
          <w:b/>
        </w:rPr>
      </w:pPr>
      <w:r w:rsidRPr="00C70162">
        <w:t>4) перечень рекомендуемых сведений, которые должны быть представлены в качестве подтверждения устранения выявленного нарушения обязательных требований.</w:t>
      </w:r>
    </w:p>
    <w:p w:rsidR="00CC07D0" w:rsidRPr="00C70162" w:rsidRDefault="00984BB4" w:rsidP="00E93C7D">
      <w:pPr>
        <w:pStyle w:val="ConsPlusNormal"/>
        <w:rPr>
          <w:b/>
        </w:rPr>
      </w:pPr>
      <w:r w:rsidRPr="00C70162">
        <w:t>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rsidR="00CC07D0" w:rsidRPr="00C70162" w:rsidRDefault="00984BB4" w:rsidP="00E93C7D">
      <w:pPr>
        <w:pStyle w:val="ConsPlusNormal"/>
        <w:rPr>
          <w:b/>
        </w:rPr>
      </w:pPr>
      <w:r w:rsidRPr="00C70162">
        <w:t>Контролирующий орган может отменить предписание об устранении выявленных нарушений обязательных требований в случаях, установленных</w:t>
      </w:r>
      <w:r w:rsidR="00E53C37">
        <w:t xml:space="preserve"> </w:t>
      </w:r>
      <w:r w:rsidRPr="00C70162">
        <w:t>Федеральным законом №</w:t>
      </w:r>
      <w:r w:rsidR="00E53C37">
        <w:t xml:space="preserve"> </w:t>
      </w:r>
      <w:r w:rsidRPr="00C70162">
        <w:t>248-ФЗ.</w:t>
      </w:r>
    </w:p>
    <w:p w:rsidR="00CC07D0" w:rsidRPr="00C70162" w:rsidRDefault="00984BB4" w:rsidP="00E93C7D">
      <w:pPr>
        <w:pStyle w:val="ConsPlusNormal"/>
        <w:rPr>
          <w:b/>
        </w:rPr>
      </w:pPr>
      <w:r w:rsidRPr="00C70162">
        <w:t xml:space="preserve">5.14.2. Профилактический визит по инициативе контролируемого лица </w:t>
      </w:r>
    </w:p>
    <w:p w:rsidR="00CC07D0" w:rsidRPr="00C70162" w:rsidRDefault="00984BB4" w:rsidP="00E93C7D">
      <w:pPr>
        <w:pStyle w:val="ConsPlusNormal"/>
        <w:rPr>
          <w:b/>
        </w:rPr>
      </w:pPr>
      <w:r w:rsidRPr="00C70162">
        <w:t xml:space="preserve">1.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 </w:t>
      </w:r>
    </w:p>
    <w:p w:rsidR="00CC07D0" w:rsidRPr="00C70162" w:rsidRDefault="00984BB4" w:rsidP="00E93C7D">
      <w:pPr>
        <w:pStyle w:val="ConsPlusNormal"/>
        <w:rPr>
          <w:b/>
        </w:rPr>
      </w:pPr>
      <w:r w:rsidRPr="00C70162">
        <w:t>2. Контролируемое лицо подает заявление о проведении профилактического визита (далее в настоящей статье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Контролирующий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rsidR="00CC07D0" w:rsidRPr="00C70162" w:rsidRDefault="00984BB4" w:rsidP="00E93C7D">
      <w:pPr>
        <w:pStyle w:val="ConsPlusNormal"/>
        <w:rPr>
          <w:b/>
        </w:rPr>
      </w:pPr>
      <w:r w:rsidRPr="00C70162">
        <w:t>3. В случае принятия решения о проведении профилактического визита контролирующий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rsidR="00CC07D0" w:rsidRPr="00C70162" w:rsidRDefault="00984BB4" w:rsidP="00E93C7D">
      <w:pPr>
        <w:pStyle w:val="ConsPlusNormal"/>
        <w:rPr>
          <w:b/>
        </w:rPr>
      </w:pPr>
      <w:r w:rsidRPr="00C70162">
        <w:t xml:space="preserve">4. Решение об отказе в проведении профилактического визита принимается в следующих случаях: </w:t>
      </w:r>
    </w:p>
    <w:p w:rsidR="00CC07D0" w:rsidRPr="00C70162" w:rsidRDefault="00984BB4" w:rsidP="00E93C7D">
      <w:pPr>
        <w:pStyle w:val="ConsPlusNormal"/>
        <w:rPr>
          <w:b/>
        </w:rPr>
      </w:pPr>
      <w:r w:rsidRPr="00C70162">
        <w:t xml:space="preserve">1) от контролируемого лица поступило уведомление об отзыве заявления; </w:t>
      </w:r>
    </w:p>
    <w:p w:rsidR="00CC07D0" w:rsidRPr="00C70162" w:rsidRDefault="00984BB4" w:rsidP="00E93C7D">
      <w:pPr>
        <w:pStyle w:val="ConsPlusNormal"/>
        <w:rPr>
          <w:b/>
        </w:rPr>
      </w:pPr>
      <w:r w:rsidRPr="00C70162">
        <w:t xml:space="preserve">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w:t>
      </w:r>
      <w:r w:rsidRPr="00C70162">
        <w:lastRenderedPageBreak/>
        <w:t xml:space="preserve">либо в связи с иными действиями (бездействием) контролируемого лица, повлекшими невозможность проведения профилактического визита; </w:t>
      </w:r>
    </w:p>
    <w:p w:rsidR="00CC07D0" w:rsidRPr="00C70162" w:rsidRDefault="00984BB4" w:rsidP="00E93C7D">
      <w:pPr>
        <w:pStyle w:val="ConsPlusNormal"/>
        <w:rPr>
          <w:b/>
        </w:rPr>
      </w:pPr>
      <w:r w:rsidRPr="00C70162">
        <w:t xml:space="preserve">3) в течение года до даты подачи заявления контролирующим органом проведен профилактический визит по ранее поданному заявлению; </w:t>
      </w:r>
    </w:p>
    <w:p w:rsidR="00CC07D0" w:rsidRPr="00C70162" w:rsidRDefault="00984BB4" w:rsidP="00E93C7D">
      <w:pPr>
        <w:pStyle w:val="ConsPlusNormal"/>
        <w:rPr>
          <w:b/>
        </w:rPr>
      </w:pPr>
      <w:r w:rsidRPr="00C70162">
        <w:t>4) заявление содержит нецензурные либо оскорбительные выражения, угрозы жизни, здоровью и имуществу должностных лиц контролиру</w:t>
      </w:r>
      <w:r w:rsidR="00E53C37">
        <w:t>ю</w:t>
      </w:r>
      <w:r w:rsidRPr="00C70162">
        <w:t>щего</w:t>
      </w:r>
      <w:r w:rsidR="00E53C37">
        <w:t xml:space="preserve"> </w:t>
      </w:r>
      <w:r w:rsidRPr="00C70162">
        <w:t xml:space="preserve">органа либо членов их семей. </w:t>
      </w:r>
    </w:p>
    <w:p w:rsidR="00CC07D0" w:rsidRPr="00C70162" w:rsidRDefault="00984BB4" w:rsidP="00E93C7D">
      <w:pPr>
        <w:pStyle w:val="ConsPlusNormal"/>
        <w:rPr>
          <w:b/>
          <w:bCs/>
        </w:rPr>
      </w:pPr>
      <w:r w:rsidRPr="00C70162">
        <w:rPr>
          <w:bCs/>
        </w:rPr>
        <w:t xml:space="preserve">5) контролируемое лицо не соответствует критериям, предусмотренным </w:t>
      </w:r>
      <w:hyperlink r:id="rId17" w:history="1">
        <w:r w:rsidRPr="00C70162">
          <w:rPr>
            <w:bCs/>
          </w:rPr>
          <w:t>частью 1</w:t>
        </w:r>
      </w:hyperlink>
      <w:r w:rsidRPr="00C70162">
        <w:rPr>
          <w:bCs/>
        </w:rPr>
        <w:t xml:space="preserve"> настоящей статьи.</w:t>
      </w:r>
    </w:p>
    <w:p w:rsidR="00CC07D0" w:rsidRPr="00C70162" w:rsidRDefault="00984BB4" w:rsidP="00E93C7D">
      <w:pPr>
        <w:pStyle w:val="ConsPlusNormal"/>
        <w:rPr>
          <w:b/>
        </w:rPr>
      </w:pPr>
      <w:r w:rsidRPr="00C70162">
        <w:t xml:space="preserve">5. Решение об отказе в проведении профилактического визита может быть обжаловано контролируемым лицом в порядке главы 7 настоящего Положения. </w:t>
      </w:r>
    </w:p>
    <w:p w:rsidR="00CC07D0" w:rsidRPr="00C70162" w:rsidRDefault="00984BB4" w:rsidP="00E93C7D">
      <w:pPr>
        <w:pStyle w:val="ConsPlusNormal"/>
        <w:rPr>
          <w:b/>
        </w:rPr>
      </w:pPr>
      <w:r w:rsidRPr="00C70162">
        <w:t xml:space="preserve">6. Контролируемое лицо вправе отозвать заявление либо направить отказ от проведения профилактического визита, уведомив об этом контролирующий орган не позднее чем за пять рабочих дней до даты его проведения. </w:t>
      </w:r>
    </w:p>
    <w:p w:rsidR="00CC07D0" w:rsidRPr="00C70162" w:rsidRDefault="00984BB4" w:rsidP="00E93C7D">
      <w:pPr>
        <w:pStyle w:val="ConsPlusNormal"/>
        <w:rPr>
          <w:b/>
        </w:rPr>
      </w:pPr>
      <w:r w:rsidRPr="00C70162">
        <w:t xml:space="preserve">7. В рамках профилактического визита при согласии контролируемого лица контролирующий орган проводит отбор проб (образцов), инструментальное обследование, испытание. </w:t>
      </w:r>
    </w:p>
    <w:p w:rsidR="00CC07D0" w:rsidRPr="00C70162" w:rsidRDefault="00984BB4" w:rsidP="00E93C7D">
      <w:pPr>
        <w:pStyle w:val="ConsPlusNormal"/>
        <w:rPr>
          <w:b/>
        </w:rPr>
      </w:pPr>
      <w:r w:rsidRPr="00C70162">
        <w:t xml:space="preserve">8. Разъяснения и рекомендации, полученные контролируемым лицом в ходе профилактического визита, носят рекомендательный характер. </w:t>
      </w:r>
    </w:p>
    <w:p w:rsidR="00CC07D0" w:rsidRPr="00C70162" w:rsidRDefault="00984BB4" w:rsidP="00E93C7D">
      <w:pPr>
        <w:pStyle w:val="ConsPlusNormal"/>
        <w:rPr>
          <w:b/>
        </w:rPr>
      </w:pPr>
      <w:r w:rsidRPr="00C70162">
        <w:t xml:space="preserve">9. Предписания об устранении выявленных в ходе профилактического визита нарушений обязательных требований контролируемым лицам не выдаются. </w:t>
      </w:r>
    </w:p>
    <w:p w:rsidR="00CC07D0" w:rsidRPr="00C70162" w:rsidRDefault="00984BB4" w:rsidP="00E93C7D">
      <w:pPr>
        <w:pStyle w:val="ConsPlusNormal"/>
        <w:rPr>
          <w:b/>
        </w:rPr>
      </w:pPr>
      <w:r w:rsidRPr="00C70162">
        <w:t>10.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незамедлительно направляется информация об этом руководителю</w:t>
      </w:r>
      <w:r w:rsidR="00E53C37">
        <w:t xml:space="preserve"> </w:t>
      </w:r>
      <w:r w:rsidRPr="00C70162">
        <w:t>контролирующего органа для принятия решения о проведении контрольных (надзорных) мероприятий.</w:t>
      </w:r>
    </w:p>
    <w:p w:rsidR="00CC07D0" w:rsidRPr="00C70162" w:rsidRDefault="00984BB4" w:rsidP="00E93C7D">
      <w:pPr>
        <w:pStyle w:val="ConsPlusNormal"/>
        <w:rPr>
          <w:b/>
        </w:rPr>
      </w:pPr>
      <w:r w:rsidRPr="00C70162">
        <w:t>5.15. Обобщение правоприменительной практики.</w:t>
      </w:r>
    </w:p>
    <w:p w:rsidR="00CC07D0" w:rsidRPr="00C70162" w:rsidRDefault="00984BB4" w:rsidP="00E93C7D">
      <w:pPr>
        <w:pStyle w:val="ConsPlusNormal"/>
        <w:rPr>
          <w:b/>
        </w:rPr>
      </w:pPr>
      <w:r w:rsidRPr="00C70162">
        <w:t>1. Обобщение правоприменительной практики проводится для решения следующих задач:</w:t>
      </w:r>
    </w:p>
    <w:p w:rsidR="00CC07D0" w:rsidRPr="00C70162" w:rsidRDefault="00984BB4" w:rsidP="00E93C7D">
      <w:pPr>
        <w:pStyle w:val="ConsPlusNormal"/>
        <w:rPr>
          <w:b/>
        </w:rPr>
      </w:pPr>
      <w:r w:rsidRPr="00C70162">
        <w:t xml:space="preserve">1) обеспечение единообразных подходов к применению контрольным (надзорным) органом и его должностными лицами обязательных требований, законодательства Российской Федерации о муниципальном контроле; </w:t>
      </w:r>
    </w:p>
    <w:p w:rsidR="00CC07D0" w:rsidRPr="00C70162" w:rsidRDefault="00984BB4" w:rsidP="00E93C7D">
      <w:pPr>
        <w:pStyle w:val="ConsPlusNormal"/>
        <w:rPr>
          <w:b/>
        </w:rPr>
      </w:pPr>
      <w:r w:rsidRPr="00C70162">
        <w:t>2) выявление типичных нарушений обязательны</w:t>
      </w:r>
      <w:bookmarkStart w:id="5" w:name="_GoBack"/>
      <w:bookmarkEnd w:id="5"/>
      <w:r w:rsidRPr="00C70162">
        <w:t xml:space="preserve">х требований, причин, факторов и условий, способствующих возникновению указанных нарушений; </w:t>
      </w:r>
    </w:p>
    <w:p w:rsidR="00CC07D0" w:rsidRPr="00C70162" w:rsidRDefault="00984BB4" w:rsidP="00E93C7D">
      <w:pPr>
        <w:pStyle w:val="ConsPlusNormal"/>
        <w:rPr>
          <w:b/>
        </w:rPr>
      </w:pPr>
      <w:r w:rsidRPr="00C70162">
        <w:t xml:space="preserve">3) анализ случаев причинения вреда (ущерба) охраняемым законом ценностям, выявление источников и факторов риска причинения вреда (ущерба); </w:t>
      </w:r>
    </w:p>
    <w:p w:rsidR="00CC07D0" w:rsidRPr="00C70162" w:rsidRDefault="00984BB4" w:rsidP="00E93C7D">
      <w:pPr>
        <w:pStyle w:val="ConsPlusNormal"/>
        <w:rPr>
          <w:b/>
        </w:rPr>
      </w:pPr>
      <w:r w:rsidRPr="00C70162">
        <w:t xml:space="preserve">4) подготовка предложений об актуализации обязательных требований; </w:t>
      </w:r>
    </w:p>
    <w:p w:rsidR="00CC07D0" w:rsidRPr="00C70162" w:rsidRDefault="00984BB4" w:rsidP="00E93C7D">
      <w:pPr>
        <w:pStyle w:val="ConsPlusNormal"/>
        <w:rPr>
          <w:b/>
        </w:rPr>
      </w:pPr>
      <w:r w:rsidRPr="00C70162">
        <w:t>5) подготовка предложений о внесении изменений в законодательство Российской Федерации о муниципальном контроле.</w:t>
      </w:r>
    </w:p>
    <w:p w:rsidR="00CC07D0" w:rsidRPr="00C70162" w:rsidRDefault="00984BB4" w:rsidP="00E93C7D">
      <w:pPr>
        <w:pStyle w:val="ConsPlusNormal"/>
        <w:rPr>
          <w:b/>
        </w:rPr>
      </w:pPr>
      <w:r w:rsidRPr="00C70162">
        <w:t xml:space="preserve">2. По итогам обобщения правоприменительной практики контрольный (надзорный) орган обеспечивает подготовку доклада, содержащего </w:t>
      </w:r>
      <w:r w:rsidRPr="00C70162">
        <w:lastRenderedPageBreak/>
        <w:t xml:space="preserve">результаты обобщения правоприменительной практики контрольного (надзорного) органа (далее - доклад о правоприменительной практике). </w:t>
      </w:r>
    </w:p>
    <w:p w:rsidR="00CC07D0" w:rsidRPr="00C70162" w:rsidRDefault="00984BB4" w:rsidP="00E93C7D">
      <w:pPr>
        <w:pStyle w:val="ConsPlusNormal"/>
        <w:rPr>
          <w:b/>
        </w:rPr>
      </w:pPr>
      <w:r w:rsidRPr="00C70162">
        <w:t xml:space="preserve">3. Доклад о правоприменительной практике готовится контрольным (надзорным) органом по каждому осуществляемому им виду контроля с периодичностью, предусмотренной положением о виде контроля, но не реже одного раза в год. Контрольный (надзорный) орган обеспечивает публичное обсуждение проекта доклада о правоприменительной практике. </w:t>
      </w:r>
    </w:p>
    <w:p w:rsidR="00CC07D0" w:rsidRPr="00C70162" w:rsidRDefault="00984BB4" w:rsidP="00E93C7D">
      <w:pPr>
        <w:pStyle w:val="ConsPlusNormal"/>
        <w:rPr>
          <w:b/>
        </w:rPr>
      </w:pPr>
      <w:r w:rsidRPr="00C70162">
        <w:t xml:space="preserve">4. Доклад о правоприменительной практике утверждается распоряжением руководителя контрольного (надзорного) органа и размещается на официальном сайте контрольного (надзорного) органа в сети "Интернет" ежегодно, не позднее 1 июля года, следующего за годом обобщения правоприменительной практики. </w:t>
      </w:r>
    </w:p>
    <w:p w:rsidR="00CC07D0" w:rsidRPr="00E93C7D" w:rsidRDefault="00984BB4" w:rsidP="00E93C7D">
      <w:pPr>
        <w:pStyle w:val="ConsPlusNormal"/>
        <w:rPr>
          <w:b/>
        </w:rPr>
      </w:pPr>
      <w:r w:rsidRPr="00C70162">
        <w:t xml:space="preserve">6. Методическое обеспечение деятельности по обобщению правоприменительной практики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муниципального контроля. </w:t>
      </w:r>
    </w:p>
    <w:p w:rsidR="00CC07D0" w:rsidRPr="00C70162" w:rsidRDefault="00984BB4" w:rsidP="00E93C7D">
      <w:pPr>
        <w:pStyle w:val="ConsPlusNormal"/>
      </w:pPr>
      <w:r w:rsidRPr="00C70162">
        <w:t>6. Осуществление муниципального контроля</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6.1.</w:t>
      </w:r>
      <w:r w:rsidR="00E53C37">
        <w:rPr>
          <w:rFonts w:ascii="Times New Roman" w:eastAsia="Times New Roman" w:hAnsi="Times New Roman" w:cs="Times New Roman"/>
          <w:color w:val="000000"/>
          <w:sz w:val="28"/>
          <w:szCs w:val="28"/>
          <w:lang w:val="ru-RU" w:eastAsia="ar-SA"/>
        </w:rPr>
        <w:t xml:space="preserve"> </w:t>
      </w:r>
      <w:r w:rsidRPr="00C70162">
        <w:rPr>
          <w:rFonts w:ascii="Times New Roman" w:eastAsia="Times New Roman" w:hAnsi="Times New Roman" w:cs="Times New Roman"/>
          <w:color w:val="000000"/>
          <w:sz w:val="28"/>
          <w:szCs w:val="28"/>
          <w:lang w:val="ru-RU" w:eastAsia="ar-SA"/>
        </w:rPr>
        <w:t>При осуществлении муниципального контроля взаимодействием контролирующего</w:t>
      </w:r>
      <w:r w:rsidR="00E53C37">
        <w:rPr>
          <w:rFonts w:ascii="Times New Roman" w:eastAsia="Times New Roman" w:hAnsi="Times New Roman" w:cs="Times New Roman"/>
          <w:color w:val="000000"/>
          <w:sz w:val="28"/>
          <w:szCs w:val="28"/>
          <w:lang w:val="ru-RU" w:eastAsia="ar-SA"/>
        </w:rPr>
        <w:t xml:space="preserve"> </w:t>
      </w:r>
      <w:r w:rsidRPr="00C70162">
        <w:rPr>
          <w:rFonts w:ascii="Times New Roman" w:eastAsia="Times New Roman" w:hAnsi="Times New Roman" w:cs="Times New Roman"/>
          <w:color w:val="000000"/>
          <w:sz w:val="28"/>
          <w:szCs w:val="28"/>
          <w:lang w:val="ru-RU" w:eastAsia="ar-SA"/>
        </w:rPr>
        <w:t>органа с контролируемыми лицами являются встречи, телефонные и иные переговоры (непосредственное взаимодействие) между контролирующим органом и контролируемым лицом или его представителем, запрос документов, иных материалов, присутствие должностного лица контролирующего органа в месте осуществления деятельности контролируемого лица (за исключением случаев присутствия должностного лица контролирующего органа на общедоступных объектах контроля).</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6.2.</w:t>
      </w:r>
      <w:r w:rsidR="00E53C37">
        <w:rPr>
          <w:rFonts w:ascii="Times New Roman" w:eastAsia="Times New Roman" w:hAnsi="Times New Roman" w:cs="Times New Roman"/>
          <w:color w:val="000000"/>
          <w:sz w:val="28"/>
          <w:szCs w:val="28"/>
          <w:lang w:val="ru-RU" w:eastAsia="ar-SA"/>
        </w:rPr>
        <w:t xml:space="preserve"> </w:t>
      </w:r>
      <w:r w:rsidRPr="00C70162">
        <w:rPr>
          <w:rFonts w:ascii="Times New Roman" w:eastAsia="Times New Roman" w:hAnsi="Times New Roman" w:cs="Times New Roman"/>
          <w:color w:val="000000"/>
          <w:sz w:val="28"/>
          <w:szCs w:val="28"/>
          <w:lang w:val="ru-RU" w:eastAsia="ar-SA"/>
        </w:rPr>
        <w:t>Взаимодействие с контролируемым лицом осуществляется при проведении следующих контрольных (надзорных) мероприятий:</w:t>
      </w:r>
    </w:p>
    <w:p w:rsidR="00CC07D0" w:rsidRPr="00C70162" w:rsidRDefault="00984BB4">
      <w:pPr>
        <w:spacing w:after="1"/>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 xml:space="preserve">- документарная проверка, в ходе которой контролирующим органом могут совершаться следующие контрольные (надзорные) действия: </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а) получение письменных объяснений;</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 xml:space="preserve">б) истребование документов; </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в) экспертиза;</w:t>
      </w:r>
    </w:p>
    <w:p w:rsidR="00CC07D0" w:rsidRPr="00C70162" w:rsidRDefault="00984BB4">
      <w:pPr>
        <w:spacing w:after="1"/>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 выездная проверка, в ходе которой контролирующим органом могут совершаться следующие контрольные (надзорные) действия:</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 xml:space="preserve"> а) осмотр; </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 xml:space="preserve"> б) опрос;</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 xml:space="preserve"> в) получение письменных объяснений; </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 xml:space="preserve"> г) истребование документов;</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 xml:space="preserve"> д) отбор проб (образцов); </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 xml:space="preserve"> е) инструментальное обследование; </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 xml:space="preserve"> ё) испытание; </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 xml:space="preserve"> ж) экспертиза;</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 xml:space="preserve"> з) эксперимент.</w:t>
      </w:r>
    </w:p>
    <w:p w:rsidR="00CC07D0" w:rsidRPr="00C70162" w:rsidRDefault="00984BB4">
      <w:pPr>
        <w:spacing w:after="1"/>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 инспекционный визит, в ходе которого контролирующим органом могут совершаться следующие контрольные (надзорные) действия:</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lastRenderedPageBreak/>
        <w:t>а) осмотр;</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 xml:space="preserve">б) опрос; </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 xml:space="preserve">в) получение письменных объяснений; </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 xml:space="preserve">г) инструментальное обследование; </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д)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CC07D0" w:rsidRPr="00C70162" w:rsidRDefault="00984BB4">
      <w:pPr>
        <w:spacing w:after="1"/>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 рейдовый осмотр, в ходе которого контролирующим органом могут совершаться следующие контрольные (надзорные) действия:</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а) осмотр;</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 xml:space="preserve">б) досмотр; </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 xml:space="preserve">в) опрос; </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 xml:space="preserve">г) получение письменных объяснений; </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 xml:space="preserve">д) истребование документов; </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 xml:space="preserve">е) отбор проб (образцов); </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 xml:space="preserve">ж) инструментальное обследование; </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 xml:space="preserve">з) испытание; </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 xml:space="preserve">и) экспертиза; </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6.3.</w:t>
      </w:r>
      <w:r w:rsidR="00E53C37">
        <w:rPr>
          <w:rFonts w:ascii="Times New Roman" w:eastAsia="Times New Roman" w:hAnsi="Times New Roman" w:cs="Times New Roman"/>
          <w:color w:val="000000"/>
          <w:sz w:val="28"/>
          <w:szCs w:val="28"/>
          <w:lang w:val="ru-RU" w:eastAsia="ar-SA"/>
        </w:rPr>
        <w:t xml:space="preserve"> </w:t>
      </w:r>
      <w:r w:rsidRPr="00C70162">
        <w:rPr>
          <w:rFonts w:ascii="Times New Roman" w:eastAsia="Times New Roman" w:hAnsi="Times New Roman" w:cs="Times New Roman"/>
          <w:color w:val="000000"/>
          <w:sz w:val="28"/>
          <w:szCs w:val="28"/>
          <w:lang w:val="ru-RU" w:eastAsia="ar-SA"/>
        </w:rPr>
        <w:t>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1)</w:t>
      </w:r>
      <w:r w:rsidR="00E53C37">
        <w:rPr>
          <w:rFonts w:ascii="Times New Roman" w:eastAsia="Times New Roman" w:hAnsi="Times New Roman" w:cs="Times New Roman"/>
          <w:color w:val="000000"/>
          <w:sz w:val="28"/>
          <w:szCs w:val="28"/>
          <w:lang w:val="ru-RU" w:eastAsia="ar-SA"/>
        </w:rPr>
        <w:t xml:space="preserve"> </w:t>
      </w:r>
      <w:r w:rsidRPr="00C70162">
        <w:rPr>
          <w:rFonts w:ascii="Times New Roman" w:eastAsia="Times New Roman" w:hAnsi="Times New Roman" w:cs="Times New Roman"/>
          <w:color w:val="000000"/>
          <w:sz w:val="28"/>
          <w:szCs w:val="28"/>
          <w:lang w:val="ru-RU" w:eastAsia="ar-SA"/>
        </w:rPr>
        <w:t>наблюдение за соблюдением обязательных требований (мониторинг безопасности). Контрольные (надзорные) действия не предусмотрены;</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2)</w:t>
      </w:r>
      <w:r w:rsidR="00E53C37">
        <w:rPr>
          <w:rFonts w:ascii="Times New Roman" w:eastAsia="Times New Roman" w:hAnsi="Times New Roman" w:cs="Times New Roman"/>
          <w:color w:val="000000"/>
          <w:sz w:val="28"/>
          <w:szCs w:val="28"/>
          <w:lang w:val="ru-RU" w:eastAsia="ar-SA"/>
        </w:rPr>
        <w:t xml:space="preserve"> </w:t>
      </w:r>
      <w:r w:rsidRPr="00C70162">
        <w:rPr>
          <w:rFonts w:ascii="Times New Roman" w:eastAsia="Times New Roman" w:hAnsi="Times New Roman" w:cs="Times New Roman"/>
          <w:color w:val="000000"/>
          <w:sz w:val="28"/>
          <w:szCs w:val="28"/>
          <w:lang w:val="ru-RU" w:eastAsia="ar-SA"/>
        </w:rPr>
        <w:t>выездное обследование, в ходе которой могут совершаться следующие контрольные (надзорные) действия:</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а) осмотр;</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б) отбор проб (образцов);</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в) инструментальное обследование (с применением видеозаписи);</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г) испытание;</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д) экспертиза.</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6.3.1.</w:t>
      </w:r>
      <w:r w:rsidR="00E53C37">
        <w:rPr>
          <w:rFonts w:ascii="Times New Roman" w:eastAsia="Times New Roman" w:hAnsi="Times New Roman" w:cs="Times New Roman"/>
          <w:color w:val="000000"/>
          <w:sz w:val="28"/>
          <w:szCs w:val="28"/>
          <w:lang w:val="ru-RU" w:eastAsia="ar-SA"/>
        </w:rPr>
        <w:t xml:space="preserve"> </w:t>
      </w:r>
      <w:r w:rsidRPr="00C70162">
        <w:rPr>
          <w:rFonts w:ascii="Times New Roman" w:eastAsia="Times New Roman" w:hAnsi="Times New Roman" w:cs="Times New Roman"/>
          <w:color w:val="000000"/>
          <w:sz w:val="28"/>
          <w:szCs w:val="28"/>
          <w:lang w:val="ru-RU" w:eastAsia="ar-SA"/>
        </w:rPr>
        <w:t>Под наблюдением за соблюдением обязательных требований (мониторингом безопасности) в целях настоящего Положения понимается сбор, анализ данных об объектах контроля, имеющихся у контролирующего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lastRenderedPageBreak/>
        <w:t>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(надзорным) органом могут быть приняты следующие решения:</w:t>
      </w:r>
    </w:p>
    <w:p w:rsidR="00CC07D0" w:rsidRPr="00C70162" w:rsidRDefault="00984BB4">
      <w:pPr>
        <w:numPr>
          <w:ilvl w:val="0"/>
          <w:numId w:val="3"/>
        </w:num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решение о проведении внепланового контрольного (надзорного) мероприятия в соответствии со </w:t>
      </w:r>
      <w:hyperlink r:id="rId18" w:anchor="dst100659" w:history="1">
        <w:r w:rsidRPr="00C70162">
          <w:rPr>
            <w:rFonts w:ascii="Times New Roman" w:eastAsia="Times New Roman" w:hAnsi="Times New Roman" w:cs="Times New Roman"/>
            <w:color w:val="000000"/>
            <w:sz w:val="28"/>
            <w:szCs w:val="28"/>
            <w:lang w:val="ru-RU" w:eastAsia="ar-SA"/>
          </w:rPr>
          <w:t>статьей 60</w:t>
        </w:r>
      </w:hyperlink>
      <w:r w:rsidRPr="00C70162">
        <w:rPr>
          <w:rFonts w:ascii="Times New Roman" w:eastAsia="Times New Roman" w:hAnsi="Times New Roman" w:cs="Times New Roman"/>
          <w:color w:val="000000"/>
          <w:sz w:val="28"/>
          <w:szCs w:val="28"/>
          <w:lang w:val="ru-RU" w:eastAsia="ar-SA"/>
        </w:rPr>
        <w:t xml:space="preserve"> Федерального закона № 248-ФЗ;</w:t>
      </w:r>
    </w:p>
    <w:p w:rsidR="00CC07D0" w:rsidRPr="00C70162" w:rsidRDefault="00984BB4">
      <w:pPr>
        <w:numPr>
          <w:ilvl w:val="0"/>
          <w:numId w:val="3"/>
        </w:num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решение об объявлении предостережения;</w:t>
      </w:r>
    </w:p>
    <w:p w:rsidR="00CC07D0" w:rsidRPr="00C70162" w:rsidRDefault="00984BB4">
      <w:pPr>
        <w:numPr>
          <w:ilvl w:val="0"/>
          <w:numId w:val="3"/>
        </w:num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решение о выдаче предписания об устранении выявленных нарушений в порядке, предусмотренном </w:t>
      </w:r>
      <w:hyperlink r:id="rId19" w:anchor="dst100999" w:history="1">
        <w:r w:rsidRPr="00C70162">
          <w:rPr>
            <w:rFonts w:ascii="Times New Roman" w:eastAsia="Times New Roman" w:hAnsi="Times New Roman" w:cs="Times New Roman"/>
            <w:color w:val="000000"/>
            <w:sz w:val="28"/>
            <w:szCs w:val="28"/>
            <w:lang w:val="ru-RU" w:eastAsia="ar-SA"/>
          </w:rPr>
          <w:t>пунктом 1 части 2 статьи 90</w:t>
        </w:r>
      </w:hyperlink>
      <w:r w:rsidRPr="00C70162">
        <w:rPr>
          <w:rFonts w:ascii="Times New Roman" w:eastAsia="Times New Roman" w:hAnsi="Times New Roman" w:cs="Times New Roman"/>
          <w:color w:val="000000"/>
          <w:sz w:val="28"/>
          <w:szCs w:val="28"/>
          <w:lang w:val="ru-RU" w:eastAsia="ar-SA"/>
        </w:rPr>
        <w:t>  Федерального закона № 248-ФЗ;</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6.3.2.</w:t>
      </w:r>
      <w:r w:rsidR="00E53C37">
        <w:rPr>
          <w:rFonts w:ascii="Times New Roman" w:eastAsia="Times New Roman" w:hAnsi="Times New Roman" w:cs="Times New Roman"/>
          <w:color w:val="000000"/>
          <w:sz w:val="28"/>
          <w:szCs w:val="28"/>
          <w:lang w:val="ru-RU" w:eastAsia="ar-SA"/>
        </w:rPr>
        <w:t xml:space="preserve"> </w:t>
      </w:r>
      <w:r w:rsidRPr="00C70162">
        <w:rPr>
          <w:rFonts w:ascii="Times New Roman" w:eastAsia="Times New Roman" w:hAnsi="Times New Roman" w:cs="Times New Roman"/>
          <w:color w:val="000000"/>
          <w:sz w:val="28"/>
          <w:szCs w:val="28"/>
          <w:lang w:val="ru-RU" w:eastAsia="ar-SA"/>
        </w:rPr>
        <w:t>Под выездным обследованием в целях настоящего Положения понимается контрольное (надзорное) мероприятие, проводимое в целях оценки соблюдения контролируемыми лицами обязательных требований.</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В ходе выездного обследования на общедоступных (открытых для посещения неограниченным кругом лиц) производственных объектах могут совершаться контрольные (надзорные) действия, предусмотренные подпунктом 2 пункта 6.3 настоящего Положения, а также с</w:t>
      </w:r>
      <w:hyperlink r:id="rId20" w:history="1"/>
      <w:r w:rsidRPr="00C70162">
        <w:rPr>
          <w:rFonts w:ascii="Times New Roman" w:eastAsia="Times New Roman" w:hAnsi="Times New Roman" w:cs="Times New Roman"/>
          <w:color w:val="000000"/>
          <w:sz w:val="28"/>
          <w:szCs w:val="28"/>
          <w:lang w:val="ru-RU" w:eastAsia="ar-SA"/>
        </w:rPr>
        <w:t xml:space="preserve"> использованием беспилотных аппаратов (систем).</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Выездное обследование проводится без информирования контролируемого лица.</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По результатам проведения выездного обследования не может быть принято решение, предусмотренное </w:t>
      </w:r>
      <w:hyperlink r:id="rId21" w:anchor="dst101000" w:history="1">
        <w:r w:rsidRPr="00C70162">
          <w:rPr>
            <w:rFonts w:ascii="Times New Roman" w:eastAsia="Times New Roman" w:hAnsi="Times New Roman" w:cs="Times New Roman"/>
            <w:color w:val="000000"/>
            <w:sz w:val="28"/>
            <w:szCs w:val="28"/>
            <w:lang w:val="ru-RU" w:eastAsia="ar-SA"/>
          </w:rPr>
          <w:t>пунктом 2 части 2 статьи 90</w:t>
        </w:r>
      </w:hyperlink>
      <w:r w:rsidRPr="00C70162">
        <w:rPr>
          <w:rFonts w:ascii="Times New Roman" w:eastAsia="Times New Roman" w:hAnsi="Times New Roman" w:cs="Times New Roman"/>
          <w:color w:val="000000"/>
          <w:sz w:val="28"/>
          <w:szCs w:val="28"/>
          <w:lang w:val="ru-RU" w:eastAsia="ar-SA"/>
        </w:rPr>
        <w:t xml:space="preserve"> Федерального закона № 248-ФЗ, за исключением случаев, установленных федеральным законом о виде контроля.</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w:t>
      </w:r>
      <w:hyperlink r:id="rId22" w:anchor="dst100999" w:history="1">
        <w:r w:rsidRPr="00C70162">
          <w:rPr>
            <w:rFonts w:ascii="Times New Roman" w:eastAsia="Times New Roman" w:hAnsi="Times New Roman" w:cs="Times New Roman"/>
            <w:color w:val="000000"/>
            <w:sz w:val="28"/>
            <w:szCs w:val="28"/>
            <w:lang w:val="ru-RU" w:eastAsia="ar-SA"/>
          </w:rPr>
          <w:t>пунктом 1 части 2 статьи 90</w:t>
        </w:r>
      </w:hyperlink>
      <w:r w:rsidRPr="00C70162">
        <w:rPr>
          <w:rFonts w:ascii="Times New Roman" w:eastAsia="Times New Roman" w:hAnsi="Times New Roman" w:cs="Times New Roman"/>
          <w:color w:val="000000"/>
          <w:sz w:val="28"/>
          <w:szCs w:val="28"/>
          <w:lang w:val="ru-RU" w:eastAsia="ar-SA"/>
        </w:rPr>
        <w:t>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6.4.</w:t>
      </w:r>
      <w:r w:rsidR="00E53C37">
        <w:rPr>
          <w:rFonts w:ascii="Times New Roman" w:eastAsia="Times New Roman" w:hAnsi="Times New Roman" w:cs="Times New Roman"/>
          <w:color w:val="000000"/>
          <w:sz w:val="28"/>
          <w:szCs w:val="28"/>
          <w:lang w:val="ru-RU" w:eastAsia="ar-SA"/>
        </w:rPr>
        <w:t xml:space="preserve"> </w:t>
      </w:r>
      <w:r w:rsidRPr="00C70162">
        <w:rPr>
          <w:rFonts w:ascii="Times New Roman" w:eastAsia="Times New Roman" w:hAnsi="Times New Roman" w:cs="Times New Roman"/>
          <w:color w:val="000000"/>
          <w:sz w:val="28"/>
          <w:szCs w:val="28"/>
          <w:lang w:val="ru-RU" w:eastAsia="ar-SA"/>
        </w:rPr>
        <w:t xml:space="preserve">Если иное не предусмотрено Федеральным законом № 248-ФЗ, оценка соблюдения контролируемыми лицами обязательных требований контролирующим органом не может проводиться иными способами, кроме как посредством контрольных (надзорных) мероприятий, контрольных (надзорных) мероприятий без взаимодействия, указанных в настоящем Положении. </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6.5.</w:t>
      </w:r>
      <w:r w:rsidR="00E53C37">
        <w:rPr>
          <w:rFonts w:ascii="Times New Roman" w:eastAsia="Times New Roman" w:hAnsi="Times New Roman" w:cs="Times New Roman"/>
          <w:color w:val="000000"/>
          <w:sz w:val="28"/>
          <w:szCs w:val="28"/>
          <w:lang w:val="ru-RU" w:eastAsia="ar-SA"/>
        </w:rPr>
        <w:t xml:space="preserve"> </w:t>
      </w:r>
      <w:r w:rsidRPr="00C70162">
        <w:rPr>
          <w:rFonts w:ascii="Times New Roman" w:eastAsia="Times New Roman" w:hAnsi="Times New Roman" w:cs="Times New Roman"/>
          <w:color w:val="000000"/>
          <w:sz w:val="28"/>
          <w:szCs w:val="28"/>
          <w:lang w:val="ru-RU" w:eastAsia="ar-SA"/>
        </w:rPr>
        <w:t xml:space="preserve">Основанием для проведения контрольных (надзорных) мероприятий может быть: </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lastRenderedPageBreak/>
        <w:t>1)</w:t>
      </w:r>
      <w:r w:rsidR="00E53C37">
        <w:rPr>
          <w:rFonts w:ascii="Times New Roman" w:eastAsia="Times New Roman" w:hAnsi="Times New Roman" w:cs="Times New Roman"/>
          <w:color w:val="000000"/>
          <w:sz w:val="28"/>
          <w:szCs w:val="28"/>
          <w:lang w:val="ru-RU" w:eastAsia="ar-SA"/>
        </w:rPr>
        <w:t xml:space="preserve"> </w:t>
      </w:r>
      <w:r w:rsidRPr="00C70162">
        <w:rPr>
          <w:rFonts w:ascii="Times New Roman" w:eastAsia="Times New Roman" w:hAnsi="Times New Roman" w:cs="Times New Roman"/>
          <w:color w:val="000000"/>
          <w:sz w:val="28"/>
          <w:szCs w:val="28"/>
          <w:lang w:val="ru-RU" w:eastAsia="ar-SA"/>
        </w:rPr>
        <w:t>наличие у контролирующего органа сведений о причинении вреда (ущерба) или об угрозе причинения вреда (ущерба) охраняемым законом ценностям с учетом положений </w:t>
      </w:r>
      <w:hyperlink r:id="rId23" w:anchor="dst101415" w:history="1">
        <w:r w:rsidRPr="00C70162">
          <w:rPr>
            <w:rFonts w:ascii="Times New Roman" w:eastAsia="Times New Roman" w:hAnsi="Times New Roman" w:cs="Times New Roman"/>
            <w:color w:val="000000"/>
            <w:sz w:val="28"/>
            <w:szCs w:val="28"/>
            <w:lang w:val="ru-RU" w:eastAsia="ar-SA"/>
          </w:rPr>
          <w:t>статьи 60</w:t>
        </w:r>
      </w:hyperlink>
      <w:r w:rsidRPr="00C70162">
        <w:rPr>
          <w:rFonts w:ascii="Times New Roman" w:eastAsia="Times New Roman" w:hAnsi="Times New Roman" w:cs="Times New Roman"/>
          <w:color w:val="000000"/>
          <w:sz w:val="28"/>
          <w:szCs w:val="28"/>
          <w:lang w:val="ru-RU" w:eastAsia="ar-SA"/>
        </w:rPr>
        <w:t xml:space="preserve"> Федерального закона </w:t>
      </w:r>
      <w:r w:rsidR="000E5CEC">
        <w:rPr>
          <w:rFonts w:ascii="Times New Roman" w:eastAsia="Times New Roman" w:hAnsi="Times New Roman" w:cs="Times New Roman"/>
          <w:color w:val="000000"/>
          <w:sz w:val="28"/>
          <w:szCs w:val="28"/>
          <w:lang w:val="ru-RU" w:eastAsia="ar-SA"/>
        </w:rPr>
        <w:t xml:space="preserve">№ </w:t>
      </w:r>
      <w:r w:rsidRPr="00C70162">
        <w:rPr>
          <w:rFonts w:ascii="Times New Roman" w:eastAsia="Times New Roman" w:hAnsi="Times New Roman" w:cs="Times New Roman"/>
          <w:color w:val="000000"/>
          <w:sz w:val="28"/>
          <w:szCs w:val="28"/>
          <w:lang w:val="ru-RU" w:eastAsia="ar-SA"/>
        </w:rPr>
        <w:t>248-ФЗ;</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2)</w:t>
      </w:r>
      <w:r w:rsidR="00E53C37">
        <w:rPr>
          <w:rFonts w:ascii="Times New Roman" w:eastAsia="Times New Roman" w:hAnsi="Times New Roman" w:cs="Times New Roman"/>
          <w:color w:val="000000"/>
          <w:sz w:val="28"/>
          <w:szCs w:val="28"/>
          <w:lang w:val="ru-RU" w:eastAsia="ar-SA"/>
        </w:rPr>
        <w:t xml:space="preserve"> </w:t>
      </w:r>
      <w:r w:rsidRPr="00C70162">
        <w:rPr>
          <w:rFonts w:ascii="Times New Roman" w:eastAsia="Times New Roman" w:hAnsi="Times New Roman" w:cs="Times New Roman"/>
          <w:color w:val="000000"/>
          <w:sz w:val="28"/>
          <w:szCs w:val="28"/>
          <w:lang w:val="ru-RU" w:eastAsia="ar-SA"/>
        </w:rPr>
        <w:t>наступление сроков проведения контрольных (надзорных) мероприятий, включенных в план проведения контрольных (надзорных) мероприятий;</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3)</w:t>
      </w:r>
      <w:r w:rsidR="00E53C37">
        <w:rPr>
          <w:rFonts w:ascii="Times New Roman" w:eastAsia="Times New Roman" w:hAnsi="Times New Roman" w:cs="Times New Roman"/>
          <w:color w:val="000000"/>
          <w:sz w:val="28"/>
          <w:szCs w:val="28"/>
          <w:lang w:val="ru-RU" w:eastAsia="ar-SA"/>
        </w:rPr>
        <w:t xml:space="preserve"> </w:t>
      </w:r>
      <w:r w:rsidRPr="00C70162">
        <w:rPr>
          <w:rFonts w:ascii="Times New Roman" w:eastAsia="Times New Roman" w:hAnsi="Times New Roman" w:cs="Times New Roman"/>
          <w:color w:val="000000"/>
          <w:sz w:val="28"/>
          <w:szCs w:val="28"/>
          <w:lang w:val="ru-RU" w:eastAsia="ar-SA"/>
        </w:rPr>
        <w:t>поручение Президента Российской Федерации, поручение Правительства Российской Федерации о проведении контрольных (надзорных) мероприятий в отношении конкретных контролируемых лиц;</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4)</w:t>
      </w:r>
      <w:r w:rsidR="00E53C37">
        <w:rPr>
          <w:rFonts w:ascii="Times New Roman" w:eastAsia="Times New Roman" w:hAnsi="Times New Roman" w:cs="Times New Roman"/>
          <w:color w:val="000000"/>
          <w:sz w:val="28"/>
          <w:szCs w:val="28"/>
          <w:lang w:val="ru-RU" w:eastAsia="ar-SA"/>
        </w:rPr>
        <w:t xml:space="preserve"> </w:t>
      </w:r>
      <w:r w:rsidRPr="00C70162">
        <w:rPr>
          <w:rFonts w:ascii="Times New Roman" w:eastAsia="Times New Roman" w:hAnsi="Times New Roman" w:cs="Times New Roman"/>
          <w:color w:val="000000"/>
          <w:sz w:val="28"/>
          <w:szCs w:val="28"/>
          <w:lang w:val="ru-RU" w:eastAsia="ar-SA"/>
        </w:rPr>
        <w:t>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5)</w:t>
      </w:r>
      <w:r w:rsidR="00E53C37">
        <w:rPr>
          <w:rFonts w:ascii="Times New Roman" w:eastAsia="Times New Roman" w:hAnsi="Times New Roman" w:cs="Times New Roman"/>
          <w:color w:val="000000"/>
          <w:sz w:val="28"/>
          <w:szCs w:val="28"/>
          <w:lang w:val="ru-RU" w:eastAsia="ar-SA"/>
        </w:rPr>
        <w:t xml:space="preserve"> </w:t>
      </w:r>
      <w:r w:rsidRPr="00C70162">
        <w:rPr>
          <w:rFonts w:ascii="Times New Roman" w:eastAsia="Times New Roman" w:hAnsi="Times New Roman" w:cs="Times New Roman"/>
          <w:color w:val="000000"/>
          <w:sz w:val="28"/>
          <w:szCs w:val="28"/>
          <w:lang w:val="ru-RU" w:eastAsia="ar-SA"/>
        </w:rPr>
        <w:t>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w:t>
      </w:r>
      <w:hyperlink r:id="rId24" w:anchor="dst101038" w:history="1">
        <w:r w:rsidRPr="00C70162">
          <w:rPr>
            <w:rFonts w:ascii="Times New Roman" w:eastAsia="Times New Roman" w:hAnsi="Times New Roman" w:cs="Times New Roman"/>
            <w:color w:val="000000"/>
            <w:sz w:val="28"/>
            <w:szCs w:val="28"/>
            <w:lang w:val="ru-RU" w:eastAsia="ar-SA"/>
          </w:rPr>
          <w:t>частью 1 статьи 95</w:t>
        </w:r>
      </w:hyperlink>
      <w:r w:rsidRPr="00C70162">
        <w:rPr>
          <w:rFonts w:ascii="Times New Roman" w:eastAsia="Times New Roman" w:hAnsi="Times New Roman" w:cs="Times New Roman"/>
          <w:color w:val="000000"/>
          <w:sz w:val="28"/>
          <w:szCs w:val="28"/>
          <w:lang w:val="ru-RU" w:eastAsia="ar-SA"/>
        </w:rPr>
        <w:t>  Федерального закона № 248-ФЗ;</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6)</w:t>
      </w:r>
      <w:r w:rsidR="00E53C37">
        <w:rPr>
          <w:rFonts w:ascii="Times New Roman" w:eastAsia="Times New Roman" w:hAnsi="Times New Roman" w:cs="Times New Roman"/>
          <w:color w:val="000000"/>
          <w:sz w:val="28"/>
          <w:szCs w:val="28"/>
          <w:lang w:val="ru-RU" w:eastAsia="ar-SA"/>
        </w:rPr>
        <w:t xml:space="preserve"> </w:t>
      </w:r>
      <w:r w:rsidRPr="00C70162">
        <w:rPr>
          <w:rFonts w:ascii="Times New Roman" w:eastAsia="Times New Roman" w:hAnsi="Times New Roman" w:cs="Times New Roman"/>
          <w:color w:val="000000"/>
          <w:sz w:val="28"/>
          <w:szCs w:val="28"/>
          <w:lang w:val="ru-RU" w:eastAsia="ar-SA"/>
        </w:rPr>
        <w:t>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(согласно приложению № 1 к настоящему Положению).</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6.6.</w:t>
      </w:r>
      <w:r w:rsidR="00E53C37">
        <w:rPr>
          <w:rFonts w:ascii="Times New Roman" w:eastAsia="Times New Roman" w:hAnsi="Times New Roman" w:cs="Times New Roman"/>
          <w:color w:val="000000"/>
          <w:sz w:val="28"/>
          <w:szCs w:val="28"/>
          <w:lang w:val="ru-RU" w:eastAsia="ar-SA"/>
        </w:rPr>
        <w:t xml:space="preserve"> </w:t>
      </w:r>
      <w:r w:rsidRPr="00C70162">
        <w:rPr>
          <w:rFonts w:ascii="Times New Roman" w:eastAsia="Times New Roman" w:hAnsi="Times New Roman" w:cs="Times New Roman"/>
          <w:color w:val="000000"/>
          <w:sz w:val="28"/>
          <w:szCs w:val="28"/>
          <w:lang w:val="ru-RU" w:eastAsia="ar-SA"/>
        </w:rPr>
        <w:t>Сведения о причинении вреда (ущерба) или об угрозе причинения вреда (ущерба) охраняемым законом ценностям контролирующий орган получает:</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1)</w:t>
      </w:r>
      <w:r w:rsidR="00E53C37">
        <w:rPr>
          <w:rFonts w:ascii="Times New Roman" w:eastAsia="Times New Roman" w:hAnsi="Times New Roman" w:cs="Times New Roman"/>
          <w:color w:val="000000"/>
          <w:sz w:val="28"/>
          <w:szCs w:val="28"/>
          <w:lang w:val="ru-RU" w:eastAsia="ar-SA"/>
        </w:rPr>
        <w:t xml:space="preserve"> </w:t>
      </w:r>
      <w:r w:rsidRPr="00C70162">
        <w:rPr>
          <w:rFonts w:ascii="Times New Roman" w:eastAsia="Times New Roman" w:hAnsi="Times New Roman" w:cs="Times New Roman"/>
          <w:color w:val="000000"/>
          <w:sz w:val="28"/>
          <w:szCs w:val="28"/>
          <w:lang w:val="ru-RU" w:eastAsia="ar-SA"/>
        </w:rPr>
        <w:t>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2)</w:t>
      </w:r>
      <w:r w:rsidR="00E53C37">
        <w:rPr>
          <w:rFonts w:ascii="Times New Roman" w:eastAsia="Times New Roman" w:hAnsi="Times New Roman" w:cs="Times New Roman"/>
          <w:color w:val="000000"/>
          <w:sz w:val="28"/>
          <w:szCs w:val="28"/>
          <w:lang w:val="ru-RU" w:eastAsia="ar-SA"/>
        </w:rPr>
        <w:t xml:space="preserve"> </w:t>
      </w:r>
      <w:r w:rsidRPr="00C70162">
        <w:rPr>
          <w:rFonts w:ascii="Times New Roman" w:eastAsia="Times New Roman" w:hAnsi="Times New Roman" w:cs="Times New Roman"/>
          <w:color w:val="000000"/>
          <w:sz w:val="28"/>
          <w:szCs w:val="28"/>
          <w:lang w:val="ru-RU" w:eastAsia="ar-SA"/>
        </w:rPr>
        <w:t>при проведении контрольных (надзорных) мероприятий, включая контрольные (надзорные) мероприятия без взаимодействия, специальных режимов государственного контроля (надзора), в том числе в отношении иных контролируемых лиц.</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6.7.</w:t>
      </w:r>
      <w:r w:rsidR="00E53C37">
        <w:rPr>
          <w:rFonts w:ascii="Times New Roman" w:eastAsia="Times New Roman" w:hAnsi="Times New Roman" w:cs="Times New Roman"/>
          <w:color w:val="000000"/>
          <w:sz w:val="28"/>
          <w:szCs w:val="28"/>
          <w:lang w:val="ru-RU" w:eastAsia="ar-SA"/>
        </w:rPr>
        <w:t xml:space="preserve"> </w:t>
      </w:r>
      <w:r w:rsidRPr="00C70162">
        <w:rPr>
          <w:rFonts w:ascii="Times New Roman" w:eastAsia="Times New Roman" w:hAnsi="Times New Roman" w:cs="Times New Roman"/>
          <w:color w:val="000000"/>
          <w:sz w:val="28"/>
          <w:szCs w:val="28"/>
          <w:lang w:val="ru-RU" w:eastAsia="ar-SA"/>
        </w:rPr>
        <w:t>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должностным лицом контролирующего органа проводится оценка их достоверности.</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6.8.</w:t>
      </w:r>
      <w:r w:rsidR="00E53C37">
        <w:rPr>
          <w:rFonts w:ascii="Times New Roman" w:eastAsia="Times New Roman" w:hAnsi="Times New Roman" w:cs="Times New Roman"/>
          <w:color w:val="000000"/>
          <w:sz w:val="28"/>
          <w:szCs w:val="28"/>
          <w:lang w:val="ru-RU" w:eastAsia="ar-SA"/>
        </w:rPr>
        <w:t xml:space="preserve"> </w:t>
      </w:r>
      <w:r w:rsidRPr="00C70162">
        <w:rPr>
          <w:rFonts w:ascii="Times New Roman" w:eastAsia="Times New Roman" w:hAnsi="Times New Roman" w:cs="Times New Roman"/>
          <w:color w:val="000000"/>
          <w:sz w:val="28"/>
          <w:szCs w:val="28"/>
          <w:lang w:val="ru-RU" w:eastAsia="ar-SA"/>
        </w:rPr>
        <w:t>Контрольные (надзорные) мероприятия без взаимодействия проводятся должностными  лицами   контролирующего органа на основании </w:t>
      </w:r>
      <w:hyperlink r:id="rId25" w:history="1">
        <w:r w:rsidRPr="00C70162">
          <w:rPr>
            <w:rFonts w:ascii="Times New Roman" w:eastAsia="Times New Roman" w:hAnsi="Times New Roman" w:cs="Times New Roman"/>
            <w:color w:val="000000"/>
            <w:sz w:val="28"/>
            <w:szCs w:val="28"/>
            <w:lang w:val="ru-RU" w:eastAsia="ar-SA"/>
          </w:rPr>
          <w:t>задани</w:t>
        </w:r>
      </w:hyperlink>
      <w:r w:rsidRPr="00C70162">
        <w:rPr>
          <w:rFonts w:ascii="Times New Roman" w:eastAsia="Times New Roman" w:hAnsi="Times New Roman" w:cs="Times New Roman"/>
          <w:color w:val="000000"/>
          <w:sz w:val="28"/>
          <w:szCs w:val="28"/>
          <w:lang w:val="ru-RU" w:eastAsia="ar-SA"/>
        </w:rPr>
        <w:t xml:space="preserve">я руководителя контролирующего органа . </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6.9.</w:t>
      </w:r>
      <w:r w:rsidR="00E53C37">
        <w:rPr>
          <w:rFonts w:ascii="Times New Roman" w:eastAsia="Times New Roman" w:hAnsi="Times New Roman" w:cs="Times New Roman"/>
          <w:color w:val="000000"/>
          <w:sz w:val="28"/>
          <w:szCs w:val="28"/>
          <w:lang w:val="ru-RU" w:eastAsia="ar-SA"/>
        </w:rPr>
        <w:t xml:space="preserve"> </w:t>
      </w:r>
      <w:r w:rsidRPr="00C70162">
        <w:rPr>
          <w:rFonts w:ascii="Times New Roman" w:eastAsia="Times New Roman" w:hAnsi="Times New Roman" w:cs="Times New Roman"/>
          <w:color w:val="000000"/>
          <w:sz w:val="28"/>
          <w:szCs w:val="28"/>
          <w:lang w:val="ru-RU" w:eastAsia="ar-SA"/>
        </w:rPr>
        <w:t xml:space="preserve">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должностное лицо контролирующего органа при необходимости: </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1)</w:t>
      </w:r>
      <w:r w:rsidR="00E53C37">
        <w:rPr>
          <w:rFonts w:ascii="Times New Roman" w:eastAsia="Times New Roman" w:hAnsi="Times New Roman" w:cs="Times New Roman"/>
          <w:color w:val="000000"/>
          <w:sz w:val="28"/>
          <w:szCs w:val="28"/>
          <w:lang w:val="ru-RU" w:eastAsia="ar-SA"/>
        </w:rPr>
        <w:t xml:space="preserve"> </w:t>
      </w:r>
      <w:r w:rsidRPr="00C70162">
        <w:rPr>
          <w:rFonts w:ascii="Times New Roman" w:eastAsia="Times New Roman" w:hAnsi="Times New Roman" w:cs="Times New Roman"/>
          <w:color w:val="000000"/>
          <w:sz w:val="28"/>
          <w:szCs w:val="28"/>
          <w:lang w:val="ru-RU" w:eastAsia="ar-SA"/>
        </w:rPr>
        <w:t xml:space="preserve">запрашивает дополнительные сведения и материалы (в том числе в устной форме) у гражданина или организации, направивших обращение </w:t>
      </w:r>
      <w:r w:rsidRPr="00C70162">
        <w:rPr>
          <w:rFonts w:ascii="Times New Roman" w:eastAsia="Times New Roman" w:hAnsi="Times New Roman" w:cs="Times New Roman"/>
          <w:color w:val="000000"/>
          <w:sz w:val="28"/>
          <w:szCs w:val="28"/>
          <w:lang w:val="ru-RU" w:eastAsia="ar-SA"/>
        </w:rPr>
        <w:lastRenderedPageBreak/>
        <w:t>(заявление), органов государственной власти, органов местного самоуправления, средств массовой информации;</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2)</w:t>
      </w:r>
      <w:r w:rsidR="00E53C37">
        <w:rPr>
          <w:rFonts w:ascii="Times New Roman" w:eastAsia="Times New Roman" w:hAnsi="Times New Roman" w:cs="Times New Roman"/>
          <w:color w:val="000000"/>
          <w:sz w:val="28"/>
          <w:szCs w:val="28"/>
          <w:lang w:val="ru-RU" w:eastAsia="ar-SA"/>
        </w:rPr>
        <w:t xml:space="preserve"> </w:t>
      </w:r>
      <w:r w:rsidRPr="00C70162">
        <w:rPr>
          <w:rFonts w:ascii="Times New Roman" w:eastAsia="Times New Roman" w:hAnsi="Times New Roman" w:cs="Times New Roman"/>
          <w:color w:val="000000"/>
          <w:sz w:val="28"/>
          <w:szCs w:val="28"/>
          <w:lang w:val="ru-RU" w:eastAsia="ar-SA"/>
        </w:rPr>
        <w:t>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3)</w:t>
      </w:r>
      <w:r w:rsidR="00E53C37">
        <w:rPr>
          <w:rFonts w:ascii="Times New Roman" w:eastAsia="Times New Roman" w:hAnsi="Times New Roman" w:cs="Times New Roman"/>
          <w:color w:val="000000"/>
          <w:sz w:val="28"/>
          <w:szCs w:val="28"/>
          <w:lang w:val="ru-RU" w:eastAsia="ar-SA"/>
        </w:rPr>
        <w:t xml:space="preserve"> </w:t>
      </w:r>
      <w:r w:rsidRPr="00C70162">
        <w:rPr>
          <w:rFonts w:ascii="Times New Roman" w:eastAsia="Times New Roman" w:hAnsi="Times New Roman" w:cs="Times New Roman"/>
          <w:color w:val="000000"/>
          <w:sz w:val="28"/>
          <w:szCs w:val="28"/>
          <w:lang w:val="ru-RU" w:eastAsia="ar-SA"/>
        </w:rPr>
        <w:t>обеспечивает, в том числе по решению уполномоченного должностного лица контролирующего органа, проведение контрольного (надзорного) мероприятия без взаимодействия.</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6.10.</w:t>
      </w:r>
      <w:r w:rsidR="00E53C37">
        <w:rPr>
          <w:rFonts w:ascii="Times New Roman" w:eastAsia="Times New Roman" w:hAnsi="Times New Roman" w:cs="Times New Roman"/>
          <w:color w:val="000000"/>
          <w:sz w:val="28"/>
          <w:szCs w:val="28"/>
          <w:lang w:val="ru-RU" w:eastAsia="ar-SA"/>
        </w:rPr>
        <w:t xml:space="preserve"> </w:t>
      </w:r>
      <w:r w:rsidRPr="00C70162">
        <w:rPr>
          <w:rFonts w:ascii="Times New Roman" w:eastAsia="Times New Roman" w:hAnsi="Times New Roman" w:cs="Times New Roman"/>
          <w:color w:val="000000"/>
          <w:sz w:val="28"/>
          <w:szCs w:val="28"/>
          <w:lang w:val="ru-RU" w:eastAsia="ar-SA"/>
        </w:rPr>
        <w:t>Контролирующий орган вправе обратиться в суд с иском о взыскании с гражданина, организации, со средства массовой информации расходов, понесенных контролирующим органом в связи с рассмотрением обращения (заявления), информации указанных лиц, если в них были указаны заведомо ложные сведения.</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6.11.</w:t>
      </w:r>
      <w:r w:rsidR="00E53C37">
        <w:rPr>
          <w:rFonts w:ascii="Times New Roman" w:eastAsia="Times New Roman" w:hAnsi="Times New Roman" w:cs="Times New Roman"/>
          <w:color w:val="000000"/>
          <w:sz w:val="28"/>
          <w:szCs w:val="28"/>
          <w:lang w:val="ru-RU" w:eastAsia="ar-SA"/>
        </w:rPr>
        <w:t xml:space="preserve"> </w:t>
      </w:r>
      <w:r w:rsidRPr="00C70162">
        <w:rPr>
          <w:rFonts w:ascii="Times New Roman" w:eastAsia="Times New Roman" w:hAnsi="Times New Roman" w:cs="Times New Roman"/>
          <w:color w:val="000000"/>
          <w:sz w:val="28"/>
          <w:szCs w:val="28"/>
          <w:lang w:val="ru-RU" w:eastAsia="ar-SA"/>
        </w:rPr>
        <w:t>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контролирующим органом к рассмотрению:</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1) при подаче таких обращений (заявлений) гражданами и организациями либо их уполномоченными представителями непосредственно в контролирующий орган,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2)</w:t>
      </w:r>
      <w:r w:rsidR="00E53C37">
        <w:rPr>
          <w:rFonts w:ascii="Times New Roman" w:eastAsia="Times New Roman" w:hAnsi="Times New Roman" w:cs="Times New Roman"/>
          <w:color w:val="000000"/>
          <w:sz w:val="28"/>
          <w:szCs w:val="28"/>
          <w:lang w:val="ru-RU" w:eastAsia="ar-SA"/>
        </w:rPr>
        <w:t xml:space="preserve"> </w:t>
      </w:r>
      <w:r w:rsidRPr="00C70162">
        <w:rPr>
          <w:rFonts w:ascii="Times New Roman" w:eastAsia="Times New Roman" w:hAnsi="Times New Roman" w:cs="Times New Roman"/>
          <w:color w:val="000000"/>
          <w:sz w:val="28"/>
          <w:szCs w:val="28"/>
          <w:lang w:val="ru-RU" w:eastAsia="ar-SA"/>
        </w:rPr>
        <w:t>при подаче таких обращений (заявлений) граждан и организаций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официальном сайте Администрации в сети «Интернет»;</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3)</w:t>
      </w:r>
      <w:r w:rsidR="00E53C37">
        <w:rPr>
          <w:rFonts w:ascii="Times New Roman" w:eastAsia="Times New Roman" w:hAnsi="Times New Roman" w:cs="Times New Roman"/>
          <w:color w:val="000000"/>
          <w:sz w:val="28"/>
          <w:szCs w:val="28"/>
          <w:lang w:val="ru-RU" w:eastAsia="ar-SA"/>
        </w:rPr>
        <w:t xml:space="preserve"> </w:t>
      </w:r>
      <w:r w:rsidRPr="00C70162">
        <w:rPr>
          <w:rFonts w:ascii="Times New Roman" w:eastAsia="Times New Roman" w:hAnsi="Times New Roman" w:cs="Times New Roman"/>
          <w:color w:val="000000"/>
          <w:sz w:val="28"/>
          <w:szCs w:val="28"/>
          <w:lang w:val="ru-RU" w:eastAsia="ar-SA"/>
        </w:rPr>
        <w:t>при иных способах подачи таких обращений (заявлений) гражданами и организациями после принятия должностным лицом контролирующего органа мер по установлению личности гражданина и полномочий представителя организации и их подтверждения.</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6.12.</w:t>
      </w:r>
      <w:r w:rsidR="00E53C37">
        <w:rPr>
          <w:rFonts w:ascii="Times New Roman" w:eastAsia="Times New Roman" w:hAnsi="Times New Roman" w:cs="Times New Roman"/>
          <w:color w:val="000000"/>
          <w:sz w:val="28"/>
          <w:szCs w:val="28"/>
          <w:lang w:val="ru-RU" w:eastAsia="ar-SA"/>
        </w:rPr>
        <w:t xml:space="preserve"> </w:t>
      </w:r>
      <w:r w:rsidRPr="00C70162">
        <w:rPr>
          <w:rFonts w:ascii="Times New Roman" w:eastAsia="Times New Roman" w:hAnsi="Times New Roman" w:cs="Times New Roman"/>
          <w:color w:val="000000"/>
          <w:sz w:val="28"/>
          <w:szCs w:val="28"/>
          <w:lang w:val="ru-RU" w:eastAsia="ar-SA"/>
        </w:rPr>
        <w:t>В ходе проведения мероприятий, направленных на установление личности гражданина и полномочий представителя организации, должностное лицо контролирующего органа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контролирующего органа обратиться в суд в целях взыскания расходов, понесенных контролирующим органом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6.13.</w:t>
      </w:r>
      <w:r w:rsidR="00E53C37">
        <w:rPr>
          <w:rFonts w:ascii="Times New Roman" w:eastAsia="Times New Roman" w:hAnsi="Times New Roman" w:cs="Times New Roman"/>
          <w:color w:val="000000"/>
          <w:sz w:val="28"/>
          <w:szCs w:val="28"/>
          <w:lang w:val="ru-RU" w:eastAsia="ar-SA"/>
        </w:rPr>
        <w:t xml:space="preserve"> </w:t>
      </w:r>
      <w:r w:rsidRPr="00C70162">
        <w:rPr>
          <w:rFonts w:ascii="Times New Roman" w:eastAsia="Times New Roman" w:hAnsi="Times New Roman" w:cs="Times New Roman"/>
          <w:color w:val="000000"/>
          <w:sz w:val="28"/>
          <w:szCs w:val="28"/>
          <w:lang w:val="ru-RU" w:eastAsia="ar-SA"/>
        </w:rPr>
        <w:t xml:space="preserve">При невозможности подтверждения личности гражданина, полномочий представителя организации поступившие обращения (заявления) рассматриваются контрольным (надзорным) органом в порядке, </w:t>
      </w:r>
      <w:r w:rsidRPr="00C70162">
        <w:rPr>
          <w:rFonts w:ascii="Times New Roman" w:eastAsia="Times New Roman" w:hAnsi="Times New Roman" w:cs="Times New Roman"/>
          <w:color w:val="000000"/>
          <w:sz w:val="28"/>
          <w:szCs w:val="28"/>
          <w:lang w:val="ru-RU" w:eastAsia="ar-SA"/>
        </w:rPr>
        <w:lastRenderedPageBreak/>
        <w:t>установленном Федеральным </w:t>
      </w:r>
      <w:hyperlink r:id="rId26" w:history="1">
        <w:r w:rsidRPr="00C70162">
          <w:rPr>
            <w:rFonts w:ascii="Times New Roman" w:eastAsia="Times New Roman" w:hAnsi="Times New Roman" w:cs="Times New Roman"/>
            <w:color w:val="000000"/>
            <w:sz w:val="28"/>
            <w:szCs w:val="28"/>
            <w:lang w:val="ru-RU" w:eastAsia="ar-SA"/>
          </w:rPr>
          <w:t>законом</w:t>
        </w:r>
      </w:hyperlink>
      <w:r w:rsidRPr="00C70162">
        <w:rPr>
          <w:rFonts w:ascii="Times New Roman" w:eastAsia="Times New Roman" w:hAnsi="Times New Roman" w:cs="Times New Roman"/>
          <w:color w:val="000000"/>
          <w:sz w:val="28"/>
          <w:szCs w:val="28"/>
          <w:lang w:val="ru-RU" w:eastAsia="ar-SA"/>
        </w:rPr>
        <w:t> от 02.05.2006г. №</w:t>
      </w:r>
      <w:r w:rsidR="00E53C37">
        <w:rPr>
          <w:rFonts w:ascii="Times New Roman" w:eastAsia="Times New Roman" w:hAnsi="Times New Roman" w:cs="Times New Roman"/>
          <w:color w:val="000000"/>
          <w:sz w:val="28"/>
          <w:szCs w:val="28"/>
          <w:lang w:val="ru-RU" w:eastAsia="ar-SA"/>
        </w:rPr>
        <w:t xml:space="preserve"> </w:t>
      </w:r>
      <w:r w:rsidRPr="00C70162">
        <w:rPr>
          <w:rFonts w:ascii="Times New Roman" w:eastAsia="Times New Roman" w:hAnsi="Times New Roman" w:cs="Times New Roman"/>
          <w:color w:val="000000"/>
          <w:sz w:val="28"/>
          <w:szCs w:val="28"/>
          <w:lang w:val="ru-RU" w:eastAsia="ar-SA"/>
        </w:rPr>
        <w:t>59-ФЗ «О порядке рассмотрения обращений граждан Российской Федерации».</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6.14.</w:t>
      </w:r>
      <w:r w:rsidR="00E53C37">
        <w:rPr>
          <w:rFonts w:ascii="Times New Roman" w:eastAsia="Times New Roman" w:hAnsi="Times New Roman" w:cs="Times New Roman"/>
          <w:color w:val="000000"/>
          <w:sz w:val="28"/>
          <w:szCs w:val="28"/>
          <w:lang w:val="ru-RU" w:eastAsia="ar-SA"/>
        </w:rPr>
        <w:t xml:space="preserve"> </w:t>
      </w:r>
      <w:r w:rsidRPr="00C70162">
        <w:rPr>
          <w:rFonts w:ascii="Times New Roman" w:eastAsia="Times New Roman" w:hAnsi="Times New Roman" w:cs="Times New Roman"/>
          <w:color w:val="000000"/>
          <w:sz w:val="28"/>
          <w:szCs w:val="28"/>
          <w:lang w:val="ru-RU" w:eastAsia="ar-SA"/>
        </w:rPr>
        <w:t>Сведения о личности гражданина, как лица, направившего заявление (обращение), могут быть предоставлены контролирующим</w:t>
      </w:r>
      <w:r w:rsidR="00E53C37">
        <w:rPr>
          <w:rFonts w:ascii="Times New Roman" w:eastAsia="Times New Roman" w:hAnsi="Times New Roman" w:cs="Times New Roman"/>
          <w:color w:val="000000"/>
          <w:sz w:val="28"/>
          <w:szCs w:val="28"/>
          <w:lang w:val="ru-RU" w:eastAsia="ar-SA"/>
        </w:rPr>
        <w:t xml:space="preserve"> </w:t>
      </w:r>
      <w:r w:rsidRPr="00C70162">
        <w:rPr>
          <w:rFonts w:ascii="Times New Roman" w:eastAsia="Times New Roman" w:hAnsi="Times New Roman" w:cs="Times New Roman"/>
          <w:color w:val="000000"/>
          <w:sz w:val="28"/>
          <w:szCs w:val="28"/>
          <w:lang w:val="ru-RU" w:eastAsia="ar-SA"/>
        </w:rPr>
        <w:t>органом контролируемому лицу только с согласия гражданина, направившего заявление (обращение).</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6.15.</w:t>
      </w:r>
      <w:r w:rsidR="00E53C37">
        <w:rPr>
          <w:rFonts w:ascii="Times New Roman" w:eastAsia="Times New Roman" w:hAnsi="Times New Roman" w:cs="Times New Roman"/>
          <w:color w:val="000000"/>
          <w:sz w:val="28"/>
          <w:szCs w:val="28"/>
          <w:lang w:val="ru-RU" w:eastAsia="ar-SA"/>
        </w:rPr>
        <w:t xml:space="preserve"> </w:t>
      </w:r>
      <w:r w:rsidRPr="00C70162">
        <w:rPr>
          <w:rFonts w:ascii="Times New Roman" w:eastAsia="Times New Roman" w:hAnsi="Times New Roman" w:cs="Times New Roman"/>
          <w:color w:val="000000"/>
          <w:sz w:val="28"/>
          <w:szCs w:val="28"/>
          <w:lang w:val="ru-RU" w:eastAsia="ar-SA"/>
        </w:rPr>
        <w:t>Индикаторы риска нарушения обязательных требований разрабатываются контрольными (надзорными) органами в соответствии с положениями Федерального закона № 248-ФЗ (приложение № 1 к настоящему Положению).</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6.16.</w:t>
      </w:r>
      <w:r w:rsidR="00E53C37">
        <w:rPr>
          <w:rFonts w:ascii="Times New Roman" w:eastAsia="Times New Roman" w:hAnsi="Times New Roman" w:cs="Times New Roman"/>
          <w:color w:val="000000"/>
          <w:sz w:val="28"/>
          <w:szCs w:val="28"/>
          <w:lang w:val="ru-RU" w:eastAsia="ar-SA"/>
        </w:rPr>
        <w:t xml:space="preserve"> </w:t>
      </w:r>
      <w:r w:rsidRPr="00C70162">
        <w:rPr>
          <w:rFonts w:ascii="Times New Roman" w:eastAsia="Times New Roman" w:hAnsi="Times New Roman" w:cs="Times New Roman"/>
          <w:color w:val="000000"/>
          <w:sz w:val="28"/>
          <w:szCs w:val="28"/>
          <w:lang w:val="ru-RU" w:eastAsia="ar-SA"/>
        </w:rPr>
        <w:t>Контрольные (надзорные) мероприятия, за исключением контрольных (надзорных) мероприятий без взаимодействия, могут проводиться на плановой и внеплановой основе только путем совершения должностными лицами контролирующего органа и лицами, привлекаемыми к проведению контрольного (надзорного) мероприятия, следующих контрольных (надзорных) действий:</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1)</w:t>
      </w:r>
      <w:r w:rsidR="00E53C37">
        <w:rPr>
          <w:rFonts w:ascii="Times New Roman" w:eastAsia="Times New Roman" w:hAnsi="Times New Roman" w:cs="Times New Roman"/>
          <w:color w:val="000000"/>
          <w:sz w:val="28"/>
          <w:szCs w:val="28"/>
          <w:lang w:val="ru-RU" w:eastAsia="ar-SA"/>
        </w:rPr>
        <w:t xml:space="preserve"> </w:t>
      </w:r>
      <w:r w:rsidRPr="00C70162">
        <w:rPr>
          <w:rFonts w:ascii="Times New Roman" w:eastAsia="Times New Roman" w:hAnsi="Times New Roman" w:cs="Times New Roman"/>
          <w:color w:val="000000"/>
          <w:sz w:val="28"/>
          <w:szCs w:val="28"/>
          <w:lang w:val="ru-RU" w:eastAsia="ar-SA"/>
        </w:rPr>
        <w:t>Осмотр. Под осмотром в целях настоящего Положения понимается контрольное (надзорное) действие, заключающееся в проведении визуального обследования территорий, помещений, зданий сооружений иных объектов, затрагивающих нарушение обязательных требований жилищного законодательства.</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Осмотр осуществляет должностное лицо контролирующего органа в присутствии контролируемого лица или его представителя (за исключением проведения выездного обследования) и (или) с применением фотосъемки или видеозаписи.</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В случаях проведения контрольных и</w:t>
      </w:r>
      <w:r w:rsidR="00E53C37">
        <w:rPr>
          <w:rFonts w:ascii="Times New Roman" w:eastAsia="Times New Roman" w:hAnsi="Times New Roman" w:cs="Times New Roman"/>
          <w:color w:val="000000"/>
          <w:sz w:val="28"/>
          <w:szCs w:val="28"/>
          <w:lang w:val="ru-RU" w:eastAsia="ar-SA"/>
        </w:rPr>
        <w:t xml:space="preserve"> </w:t>
      </w:r>
      <w:r w:rsidRPr="00C70162">
        <w:rPr>
          <w:rFonts w:ascii="Times New Roman" w:eastAsia="Times New Roman" w:hAnsi="Times New Roman" w:cs="Times New Roman"/>
          <w:color w:val="000000"/>
          <w:sz w:val="28"/>
          <w:szCs w:val="28"/>
          <w:lang w:val="ru-RU" w:eastAsia="ar-SA"/>
        </w:rPr>
        <w:t>мероприятий для фиксации должностными лицами, уполномоченными осуществлять муниципальный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схеме объекта жилищных отношений, в отношении которого проводится контрольное мероприятие. 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 Аудио- и видеозапись осуществляются в ходе проведения контрольного мероприятия 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 площадь и характер выявленного нарушения обязательных требований. Аудио- и (или) видеозапись осуществляется открыто, с уведомлением вслух в начале и конце записи о дате, месте, времени начала и окончания осуществления записи.</w:t>
      </w:r>
      <w:bookmarkStart w:id="6" w:name="100130"/>
      <w:bookmarkEnd w:id="6"/>
      <w:r w:rsidRPr="00C70162">
        <w:rPr>
          <w:rFonts w:ascii="Times New Roman" w:eastAsia="Times New Roman" w:hAnsi="Times New Roman" w:cs="Times New Roman"/>
          <w:color w:val="000000"/>
          <w:sz w:val="28"/>
          <w:szCs w:val="28"/>
          <w:lang w:val="ru-RU" w:eastAsia="ar-SA"/>
        </w:rPr>
        <w:t xml:space="preserve"> </w:t>
      </w:r>
      <w:r w:rsidRPr="00C70162">
        <w:rPr>
          <w:rFonts w:ascii="Times New Roman" w:eastAsia="Times New Roman" w:hAnsi="Times New Roman" w:cs="Times New Roman"/>
          <w:color w:val="000000"/>
          <w:sz w:val="28"/>
          <w:szCs w:val="28"/>
          <w:lang w:val="ru-RU" w:eastAsia="ar-SA"/>
        </w:rPr>
        <w:lastRenderedPageBreak/>
        <w:t>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 По результатам осмотра должностное лицо контролирующего органа составляет протокол осмотра, в который вносится перечень осмотренных объектов контроля, а также вид, количество и иные идентификационные признаки обследуемых объектов, имеющие значение для контрольного (надзорного) мероприятия.</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Осмотр может осуществляться с использованием средств дистанционного взаимодействия, в том числе посредством видео-конференц-связи.</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Опрос. Под опросом в целях настоящего Положения понимается контрольное (надзорное) действие, заключающееся в получении должностным лицом контролирующего</w:t>
      </w:r>
      <w:r w:rsidR="00E53C37">
        <w:rPr>
          <w:rFonts w:ascii="Times New Roman" w:eastAsia="Times New Roman" w:hAnsi="Times New Roman" w:cs="Times New Roman"/>
          <w:color w:val="000000"/>
          <w:sz w:val="28"/>
          <w:szCs w:val="28"/>
          <w:lang w:val="ru-RU" w:eastAsia="ar-SA"/>
        </w:rPr>
        <w:t xml:space="preserve"> </w:t>
      </w:r>
      <w:r w:rsidRPr="00C70162">
        <w:rPr>
          <w:rFonts w:ascii="Times New Roman" w:eastAsia="Times New Roman" w:hAnsi="Times New Roman" w:cs="Times New Roman"/>
          <w:color w:val="000000"/>
          <w:sz w:val="28"/>
          <w:szCs w:val="28"/>
          <w:lang w:val="ru-RU" w:eastAsia="ar-SA"/>
        </w:rPr>
        <w:t>органа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(надзорного) мероприятия в случае, если полученные сведения имеют значение для контрольного (надзорного) мероприятия.</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Опрос может осуществляться с использованием средств дистанционного взаимодействия, в том числе посредством видео-конференц-связи.</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Под получением письменных объяснений в целях настоящего Положения понимается контрольное (надзорное) действие, заключающееся в запросе должностным лицом контролирующего органа письменных свидетельств, имеющих значение для проведения оценки соблюдения контролируемым лицом обязательных требований, от контролируемого лица или его представителя, свидетелей, располагающих такими сведениями.</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Объяснения оформляются путем составления письменного документа в свободной форме.</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Должностное лицо контролирующего органа вправе собственноручно составить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с их слов записано верно, и подписывают документ, указывая дату и место его составления.</w:t>
      </w:r>
    </w:p>
    <w:p w:rsidR="00CC07D0" w:rsidRPr="00C70162" w:rsidRDefault="00984BB4">
      <w:pPr>
        <w:numPr>
          <w:ilvl w:val="0"/>
          <w:numId w:val="3"/>
        </w:num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 xml:space="preserve">Под истребованием документов в целях настоящего Положения понимается контрольное (надзорное) действие, заключающееся в предъявлении (направлении) должностным лицом контролирующего органа контролируемому лицу требования о представлении необходимых и (или) </w:t>
      </w:r>
      <w:r w:rsidRPr="00C70162">
        <w:rPr>
          <w:rFonts w:ascii="Times New Roman" w:eastAsia="Times New Roman" w:hAnsi="Times New Roman" w:cs="Times New Roman"/>
          <w:color w:val="000000"/>
          <w:sz w:val="28"/>
          <w:szCs w:val="28"/>
          <w:lang w:val="ru-RU" w:eastAsia="ar-SA"/>
        </w:rPr>
        <w:lastRenderedPageBreak/>
        <w:t>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Истребуемые документы направляются в контролирующий орган в форме электронного документа, за исключением случаев, если контролирующим органом установлена необходимость представления документов на бумажном носителе. Документы могут быть представлены в контролирующий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Не допускается требование нотариального удостоверения копий документов, представляемых в контролирующий орган. Тиражирование копий документов на бумажном носителе и их доставка в контролирующий орган осуществляются за счет контролируемого лица. По завершении контрольного (надзорного) мероприятия подлинники документов возвращаются контролируемому лицу.</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В случае представления заверенных копий истребуемых документов должностное лицо контролирующего органа вправе ознакомиться с подлинниками документов.</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Документы, которые истребуются в ходе контрольного (надзорного) мероприятия, должны быть представлены контролируемым лицом должностному лицу контролирующего органа в срок, указанный в требовании о представлении документов. В случае, если контролируемое лицо не имеет возможности представить истребуемые документы в течение установленного в указанном требовании срока, контролируемое лицо обязано незамедлительно ходатайством в письменной форме и уведомить контролирующий орган о невозможности представления документов в установленный срок с указанием причин, по которым истребуемые документы не могут быть представлены в установленный срок, и срока, в течение которого контролируемое лицо может представить истребуемые документы. В течение двадцати четырех часов со дня получения такого ходатайства должностное лицо контролирующего органа продлевает срок представления документов или отказывает в продлении срока, о чем составляется соответствующий электронный документ и информируется контролируемое лицо любым доступным способом.</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Документы (копии документов), ранее представленные контролируемым лицом в контролирующий орган, независимо от оснований их представления могут не представляться повторно при условии уведомления контролирующего органа о том, что истребуемые документы (копии документов) были представлены ранее, с указанием реквизитов документа, которым (приложением к которому) они были представлены.</w:t>
      </w:r>
    </w:p>
    <w:p w:rsidR="00CC07D0" w:rsidRPr="00C70162" w:rsidRDefault="00984BB4">
      <w:pPr>
        <w:numPr>
          <w:ilvl w:val="0"/>
          <w:numId w:val="3"/>
        </w:num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 xml:space="preserve">Под отбором проб (образцов) в целях настоящего Положения понимается совершаемое должностным лицом контролирующего органа, экспертом или специалистом контрольное (надзорное) действие по изъятию (выборке) проб (образцов) почвы, иных предметов и материалов в </w:t>
      </w:r>
      <w:r w:rsidRPr="00C70162">
        <w:rPr>
          <w:rFonts w:ascii="Times New Roman" w:eastAsia="Times New Roman" w:hAnsi="Times New Roman" w:cs="Times New Roman"/>
          <w:color w:val="000000"/>
          <w:sz w:val="28"/>
          <w:szCs w:val="28"/>
          <w:lang w:val="ru-RU" w:eastAsia="ar-SA"/>
        </w:rPr>
        <w:lastRenderedPageBreak/>
        <w:t>соответствии с утвержденными документами по стандартизации, правилами отбора проб (образцов) и методами их исследований (испытаний) и измерений, правилами, методами исследований (испытаний) и измерений и иными документами для направления указанных проб (образцов) на испытания и (или) экспертизу в контролирующий орган и (или) экспертную организацию в целях проведения оценки соблюдения контролируемым лицом обязательных требований.</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 xml:space="preserve"> Отбор проб (образцов) осуществляется в присутствии контролируемого лица или его представителя и (или) с применением видеозаписи.</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 xml:space="preserve"> Отбор проб (образцов) осуществляется в количестве, необходимом и достаточном для проведения инструментального обследования, испытания, экспертизы.</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 xml:space="preserve"> По результатам отбора проб (образцов) должностным лицом контролирующего органа или привлеченным им лицом составляется </w:t>
      </w:r>
      <w:hyperlink r:id="rId27" w:tooltip="Приказ Росздравнадзора от 10.03.2022 N 1746 (ред. от 16.08.2024) " w:history="1">
        <w:r w:rsidRPr="00C70162">
          <w:rPr>
            <w:rFonts w:ascii="Times New Roman" w:eastAsia="Times New Roman" w:hAnsi="Times New Roman" w:cs="Times New Roman"/>
            <w:color w:val="000000"/>
            <w:sz w:val="28"/>
            <w:szCs w:val="28"/>
            <w:lang w:val="ru-RU" w:eastAsia="ar-SA"/>
          </w:rPr>
          <w:t>протокол</w:t>
        </w:r>
      </w:hyperlink>
      <w:r w:rsidRPr="00C70162">
        <w:rPr>
          <w:rFonts w:ascii="Times New Roman" w:eastAsia="Times New Roman" w:hAnsi="Times New Roman" w:cs="Times New Roman"/>
          <w:color w:val="000000"/>
          <w:sz w:val="28"/>
          <w:szCs w:val="28"/>
          <w:lang w:val="ru-RU" w:eastAsia="ar-SA"/>
        </w:rPr>
        <w:t xml:space="preserve"> отбора проб (образцов), в котором указываются дата и место его составления, должность, фамилия и инициалы  должностного лица контролирующего органа, эксперта или специалиста, составивших </w:t>
      </w:r>
      <w:hyperlink r:id="rId28" w:tooltip="Приказ Росздравнадзора от 20.08.2021 N 7880 ">
        <w:r w:rsidRPr="00C70162">
          <w:rPr>
            <w:rFonts w:ascii="Times New Roman" w:eastAsia="Times New Roman" w:hAnsi="Times New Roman" w:cs="Times New Roman"/>
            <w:color w:val="000000"/>
            <w:sz w:val="28"/>
            <w:szCs w:val="28"/>
            <w:lang w:val="ru-RU" w:eastAsia="ar-SA"/>
          </w:rPr>
          <w:t>протокол</w:t>
        </w:r>
      </w:hyperlink>
      <w:r w:rsidRPr="00C70162">
        <w:rPr>
          <w:rFonts w:ascii="Times New Roman" w:eastAsia="Times New Roman" w:hAnsi="Times New Roman" w:cs="Times New Roman"/>
          <w:color w:val="000000"/>
          <w:sz w:val="28"/>
          <w:szCs w:val="28"/>
          <w:lang w:val="ru-RU" w:eastAsia="ar-SA"/>
        </w:rPr>
        <w:t>, сведения о контролируемом лице или его представителе, присутствовавших при отборе проб (образцов), использованные методики отбора проб (образцов), иные сведения, имеющие значение для идентификации проб (образцов).</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 xml:space="preserve"> В случае отказа контролируемого лица или его представителя от подписания протокола отбора образцов должностное лицо контролирующего органа, эксперт или специалист делает соответствующую отметку.</w:t>
      </w:r>
    </w:p>
    <w:p w:rsidR="00CC07D0" w:rsidRPr="00C70162" w:rsidRDefault="00984BB4">
      <w:pPr>
        <w:numPr>
          <w:ilvl w:val="0"/>
          <w:numId w:val="3"/>
        </w:num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Под инструментальным обследованием в целях настоящего Положения понимается контрольное (надзорное) действие, совершаемое  должностным лицом контролирующего органа или специалистом по месту нахождения (осуществления деятельности) контролируемого лица (его филиалов, представительств, обособленных структурных подразделений) либо по месту нахождения объекта контроля с использованием специального оборудования и (или) технических приборов для определения фактических значений, показателей, действий (событий), имеющих значение для оценки соблюдения контролируемым лицом обязательных требований.</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bookmarkStart w:id="7" w:name="P1429"/>
      <w:bookmarkEnd w:id="7"/>
      <w:r w:rsidRPr="00C70162">
        <w:rPr>
          <w:rFonts w:ascii="Times New Roman" w:eastAsia="Times New Roman" w:hAnsi="Times New Roman" w:cs="Times New Roman"/>
          <w:color w:val="000000"/>
          <w:sz w:val="28"/>
          <w:szCs w:val="28"/>
          <w:lang w:val="ru-RU" w:eastAsia="ar-SA"/>
        </w:rPr>
        <w:t>Под специальным оборудованием и (или) техническими приборами в настоящем Положении понимаются все измерительные, испытательные приборы и инструменты, мини-лаборатории и переносные аппараты, утвержденные в установленном порядке в качестве применяемого испытательного оборудования, имеющие соответствующие сертификаты и прошедшие в случае необходимости метрологическую поверку, а также государственные и иные информационные системы, программные средства, созданные в соответствии с законодательством Российской Федерации.</w:t>
      </w:r>
      <w:r w:rsidR="000E5CEC">
        <w:rPr>
          <w:rFonts w:ascii="Times New Roman" w:eastAsia="Times New Roman" w:hAnsi="Times New Roman" w:cs="Times New Roman"/>
          <w:color w:val="000000"/>
          <w:sz w:val="28"/>
          <w:szCs w:val="28"/>
          <w:lang w:val="ru-RU" w:eastAsia="ar-SA"/>
        </w:rPr>
        <w:t xml:space="preserve"> </w:t>
      </w:r>
      <w:r w:rsidRPr="00C70162">
        <w:rPr>
          <w:rFonts w:ascii="Times New Roman" w:eastAsia="Times New Roman" w:hAnsi="Times New Roman" w:cs="Times New Roman"/>
          <w:color w:val="000000"/>
          <w:sz w:val="28"/>
          <w:szCs w:val="28"/>
          <w:lang w:val="ru-RU" w:eastAsia="ar-SA"/>
        </w:rPr>
        <w:t>Под средствами доступа к информации в настоящем Положении понимаются аппаратно-программные средства, обеспечивающие в установленном законодательством порядке доступ к информации, содержащейся в государственных информационных системах.</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lastRenderedPageBreak/>
        <w:t>Инструментальное обследование осуществляется должностным лицом контролирующего органа или специалистом, имеющими допуск к работе на специальном оборудовании, использованию технических приборов.</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По результатам инструментального обследования должностное лицо контролирующего органа или специалистом составляется протокол инструментального обследования, в котором указываются дата и место его составления, должность, фамилия и инициалы  должностное лицо контролирующего органа или специалиста, составивших протокол, сведения о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 и выводы о соответствии этих показателей установленным нормам, иные сведения, имеющие значение для оценки результатов инструментального обследования</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Испытанием</w:t>
      </w:r>
      <w:r w:rsidR="00E53C37">
        <w:rPr>
          <w:rFonts w:ascii="Times New Roman" w:eastAsia="Times New Roman" w:hAnsi="Times New Roman" w:cs="Times New Roman"/>
          <w:color w:val="000000"/>
          <w:sz w:val="28"/>
          <w:szCs w:val="28"/>
          <w:lang w:val="ru-RU" w:eastAsia="ar-SA"/>
        </w:rPr>
        <w:t xml:space="preserve"> </w:t>
      </w:r>
      <w:r w:rsidRPr="00C70162">
        <w:rPr>
          <w:rFonts w:ascii="Times New Roman" w:eastAsia="Times New Roman" w:hAnsi="Times New Roman" w:cs="Times New Roman"/>
          <w:color w:val="000000"/>
          <w:sz w:val="28"/>
          <w:szCs w:val="28"/>
          <w:lang w:val="ru-RU" w:eastAsia="ar-SA"/>
        </w:rPr>
        <w:t>в целях настоящего Положения понимается контрольное (надзорное) действие, совершаемое должностным лицом контролирующего органа или специалистом по месту нахождения контролирующего органа, его структурного подразделения с использованием специального оборудования и (или) технических приборов, для исследования проб (образцов) почвы имеющим значение для проведения оценки соблюдения контролируемым лицом обязательных требований.</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Испытание осуществляется должностным лицом контролирующего органа или специалистом, имеющими допуск к работе на специальном оборудовании, использованию технических приборов.</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По результатам испытания  должностное лицо контролирующего органа или специалистом составляется протокол испытания, в котором указываются дата и место его составления, должность, фамилия и инициалы  должностное лицо контролирующего органа или специалиста, составивших протокол, сведения о контролируемом лице, предмет испытания, используемое специальное оборудование и (или) технические приборы, применяемые методики испытания, результат испытания, нормируемое значение показателей, подлежащих контролю при проведении испытания, и выводы о соответствии этих показателей установленным нормам, иные сведения, имеющие значение для проведения оценки результатов испытаний.</w:t>
      </w:r>
    </w:p>
    <w:p w:rsidR="00CC07D0" w:rsidRPr="00C70162" w:rsidRDefault="00984BB4">
      <w:pPr>
        <w:numPr>
          <w:ilvl w:val="0"/>
          <w:numId w:val="3"/>
        </w:num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Под экспертизой в целях настоящего Положения понимается контрольное (надзорное) действие, заключающееся в проведении исследований по вопросам, разрешение которых требует специальных знаний в различных областях науки, техники, искусства или ремесла и которые поставлены перед экспертом или экспертной организацией должностным лицом контролирующего органа в рамках контрольного (надзорного) мероприятия в целях оценки соблюдения контролируемым лицом обязательных требований.</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Конкретное экспертное задание может включать одну или несколько из следующих задач экспертизы:</w:t>
      </w:r>
    </w:p>
    <w:p w:rsidR="00CC07D0" w:rsidRPr="00C70162" w:rsidRDefault="00984BB4">
      <w:pPr>
        <w:numPr>
          <w:ilvl w:val="0"/>
          <w:numId w:val="4"/>
        </w:num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установление фактов, обстоятельств;</w:t>
      </w:r>
    </w:p>
    <w:p w:rsidR="00CC07D0" w:rsidRPr="00C70162" w:rsidRDefault="00984BB4">
      <w:pPr>
        <w:numPr>
          <w:ilvl w:val="0"/>
          <w:numId w:val="4"/>
        </w:num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lastRenderedPageBreak/>
        <w:t>установление тождества или различия;</w:t>
      </w:r>
    </w:p>
    <w:p w:rsidR="00CC07D0" w:rsidRPr="00C70162" w:rsidRDefault="00984BB4">
      <w:pPr>
        <w:numPr>
          <w:ilvl w:val="0"/>
          <w:numId w:val="4"/>
        </w:num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установление объективных свойств и состояний имеющихся в наличии образцов;</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4) проведение оценки образца на соответствие заданным критериям;</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5)</w:t>
      </w:r>
      <w:r w:rsidR="00E53C37">
        <w:rPr>
          <w:rFonts w:ascii="Times New Roman" w:eastAsia="Times New Roman" w:hAnsi="Times New Roman" w:cs="Times New Roman"/>
          <w:color w:val="000000"/>
          <w:sz w:val="28"/>
          <w:szCs w:val="28"/>
          <w:lang w:val="ru-RU" w:eastAsia="ar-SA"/>
        </w:rPr>
        <w:t xml:space="preserve"> </w:t>
      </w:r>
      <w:r w:rsidRPr="00C70162">
        <w:rPr>
          <w:rFonts w:ascii="Times New Roman" w:eastAsia="Times New Roman" w:hAnsi="Times New Roman" w:cs="Times New Roman"/>
          <w:color w:val="000000"/>
          <w:sz w:val="28"/>
          <w:szCs w:val="28"/>
          <w:lang w:val="ru-RU" w:eastAsia="ar-SA"/>
        </w:rPr>
        <w:t>установление соответствия образца существующим принципам и нормам права;</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6)</w:t>
      </w:r>
      <w:r w:rsidR="00E53C37">
        <w:rPr>
          <w:rFonts w:ascii="Times New Roman" w:eastAsia="Times New Roman" w:hAnsi="Times New Roman" w:cs="Times New Roman"/>
          <w:color w:val="000000"/>
          <w:sz w:val="28"/>
          <w:szCs w:val="28"/>
          <w:lang w:val="ru-RU" w:eastAsia="ar-SA"/>
        </w:rPr>
        <w:t xml:space="preserve"> </w:t>
      </w:r>
      <w:r w:rsidRPr="00C70162">
        <w:rPr>
          <w:rFonts w:ascii="Times New Roman" w:eastAsia="Times New Roman" w:hAnsi="Times New Roman" w:cs="Times New Roman"/>
          <w:color w:val="000000"/>
          <w:sz w:val="28"/>
          <w:szCs w:val="28"/>
          <w:lang w:val="ru-RU" w:eastAsia="ar-SA"/>
        </w:rPr>
        <w:t>установление соответствия образца заданной системе нормативно-технических требований;</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7)</w:t>
      </w:r>
      <w:r w:rsidR="00E53C37">
        <w:rPr>
          <w:rFonts w:ascii="Times New Roman" w:eastAsia="Times New Roman" w:hAnsi="Times New Roman" w:cs="Times New Roman"/>
          <w:color w:val="000000"/>
          <w:sz w:val="28"/>
          <w:szCs w:val="28"/>
          <w:lang w:val="ru-RU" w:eastAsia="ar-SA"/>
        </w:rPr>
        <w:t xml:space="preserve"> </w:t>
      </w:r>
      <w:r w:rsidRPr="00C70162">
        <w:rPr>
          <w:rFonts w:ascii="Times New Roman" w:eastAsia="Times New Roman" w:hAnsi="Times New Roman" w:cs="Times New Roman"/>
          <w:color w:val="000000"/>
          <w:sz w:val="28"/>
          <w:szCs w:val="28"/>
          <w:lang w:val="ru-RU" w:eastAsia="ar-SA"/>
        </w:rPr>
        <w:t>установление последствий изменения образца по заданной программе его развития.</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Экспертиза осуществляется экспертом или экспертной организацией по поручению контролирующего органа.</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Обязанность отбора, удостоверения и представления на экспертизу образцов лежит на контролирующего органа.</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 xml:space="preserve"> При назначении и осуществлении экспертизы контролируемые лица имеют право:</w:t>
      </w:r>
    </w:p>
    <w:p w:rsidR="00CC07D0" w:rsidRPr="00C70162" w:rsidRDefault="00984BB4">
      <w:pPr>
        <w:numPr>
          <w:ilvl w:val="0"/>
          <w:numId w:val="5"/>
        </w:num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информировать контролирующий орган о наличии конфликта интересов у эксперта, экспертной организации;</w:t>
      </w:r>
    </w:p>
    <w:p w:rsidR="00CC07D0" w:rsidRPr="00C70162" w:rsidRDefault="00984BB4">
      <w:pPr>
        <w:numPr>
          <w:ilvl w:val="0"/>
          <w:numId w:val="5"/>
        </w:num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предлагать дополнительные вопросы для получения по ним заключения эксперта, экспертной организации, а также уточнять формулировки поставленных вопросов;</w:t>
      </w:r>
    </w:p>
    <w:p w:rsidR="00CC07D0" w:rsidRPr="00C70162" w:rsidRDefault="00984BB4">
      <w:pPr>
        <w:numPr>
          <w:ilvl w:val="0"/>
          <w:numId w:val="5"/>
        </w:num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присутствовать с разрешения должностного лица контролирующего органа при осуществлении экспертизы и давать объяснения эксперту;</w:t>
      </w:r>
    </w:p>
    <w:p w:rsidR="00CC07D0" w:rsidRPr="00C70162" w:rsidRDefault="00984BB4">
      <w:pPr>
        <w:numPr>
          <w:ilvl w:val="0"/>
          <w:numId w:val="5"/>
        </w:num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знакомиться с заключением эксперта или экспертной организации.</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(надзорного) мероприятия, так и по месту осуществления деятельности эксперта или экспертной организации.</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Время осуществления экспертизы зависит от вида экспертизы и устанавливается индивидуально в каждом конкретном случае по соглашению между контролирующим органом и экспертом или экспертной организацией.</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При невозможности транспортировки образца исследования к месту работы эксперта контролирующий орган обеспечивает ему беспрепятственный доступ к образцу и необходимые условия для исследования.</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Результаты экспертизы оформляются экспертным заключением.</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Экспертиза может осуществляться с использованием средств дистанционного взаимодействия, в том числе посредством видео-конференц-связи.</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6.17.</w:t>
      </w:r>
      <w:r w:rsidR="00E53C37">
        <w:rPr>
          <w:rFonts w:ascii="Times New Roman" w:eastAsia="Times New Roman" w:hAnsi="Times New Roman" w:cs="Times New Roman"/>
          <w:color w:val="000000"/>
          <w:sz w:val="28"/>
          <w:szCs w:val="28"/>
          <w:lang w:val="ru-RU" w:eastAsia="ar-SA"/>
        </w:rPr>
        <w:t xml:space="preserve"> </w:t>
      </w:r>
      <w:r w:rsidRPr="00C70162">
        <w:rPr>
          <w:rFonts w:ascii="Times New Roman" w:eastAsia="Times New Roman" w:hAnsi="Times New Roman" w:cs="Times New Roman"/>
          <w:color w:val="000000"/>
          <w:sz w:val="28"/>
          <w:szCs w:val="28"/>
          <w:lang w:val="ru-RU" w:eastAsia="ar-SA"/>
        </w:rPr>
        <w:t>При выявлении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должностное лицо контролирующего органа направляет руководителю</w:t>
      </w:r>
      <w:r w:rsidR="00E53C37">
        <w:rPr>
          <w:rFonts w:ascii="Times New Roman" w:eastAsia="Times New Roman" w:hAnsi="Times New Roman" w:cs="Times New Roman"/>
          <w:color w:val="000000"/>
          <w:sz w:val="28"/>
          <w:szCs w:val="28"/>
          <w:lang w:val="ru-RU" w:eastAsia="ar-SA"/>
        </w:rPr>
        <w:t xml:space="preserve"> </w:t>
      </w:r>
      <w:r w:rsidRPr="00C70162">
        <w:rPr>
          <w:rFonts w:ascii="Times New Roman" w:eastAsia="Times New Roman" w:hAnsi="Times New Roman" w:cs="Times New Roman"/>
          <w:color w:val="000000"/>
          <w:sz w:val="28"/>
          <w:szCs w:val="28"/>
          <w:lang w:val="ru-RU" w:eastAsia="ar-SA"/>
        </w:rPr>
        <w:t xml:space="preserve">контролирующего органа </w:t>
      </w:r>
      <w:r w:rsidRPr="00C70162">
        <w:rPr>
          <w:rFonts w:ascii="Times New Roman" w:eastAsia="Times New Roman" w:hAnsi="Times New Roman" w:cs="Times New Roman"/>
          <w:color w:val="000000"/>
          <w:sz w:val="28"/>
          <w:szCs w:val="28"/>
          <w:lang w:val="ru-RU" w:eastAsia="ar-SA"/>
        </w:rPr>
        <w:lastRenderedPageBreak/>
        <w:t>мотивированное представление о проведении контрольного (надзорного) мероприятия.</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6.18.</w:t>
      </w:r>
      <w:r w:rsidR="00E53C37">
        <w:rPr>
          <w:rFonts w:ascii="Times New Roman" w:eastAsia="Times New Roman" w:hAnsi="Times New Roman" w:cs="Times New Roman"/>
          <w:color w:val="000000"/>
          <w:sz w:val="28"/>
          <w:szCs w:val="28"/>
          <w:lang w:val="ru-RU" w:eastAsia="ar-SA"/>
        </w:rPr>
        <w:t xml:space="preserve"> </w:t>
      </w:r>
      <w:r w:rsidRPr="00C70162">
        <w:rPr>
          <w:rFonts w:ascii="Times New Roman" w:eastAsia="Times New Roman" w:hAnsi="Times New Roman" w:cs="Times New Roman"/>
          <w:color w:val="000000"/>
          <w:sz w:val="28"/>
          <w:szCs w:val="28"/>
          <w:lang w:val="ru-RU" w:eastAsia="ar-SA"/>
        </w:rPr>
        <w:t>Для проведения контрольного (надзорного) мероприятия, предусматривающего взаимодействие с контролируемым лицом, контролирующий орган, направляет руководителю контролирующего органа, обращение о согласовании контрольного (надзорного) мероприятия, и иные документы, подтверждающие соответствие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6.19.</w:t>
      </w:r>
      <w:r w:rsidR="00E53C37">
        <w:rPr>
          <w:rFonts w:ascii="Times New Roman" w:eastAsia="Times New Roman" w:hAnsi="Times New Roman" w:cs="Times New Roman"/>
          <w:color w:val="000000"/>
          <w:sz w:val="28"/>
          <w:szCs w:val="28"/>
          <w:lang w:val="ru-RU" w:eastAsia="ar-SA"/>
        </w:rPr>
        <w:t xml:space="preserve"> </w:t>
      </w:r>
      <w:r w:rsidRPr="00C70162">
        <w:rPr>
          <w:rFonts w:ascii="Times New Roman" w:eastAsia="Times New Roman" w:hAnsi="Times New Roman" w:cs="Times New Roman"/>
          <w:color w:val="000000"/>
          <w:sz w:val="28"/>
          <w:szCs w:val="28"/>
          <w:lang w:val="ru-RU" w:eastAsia="ar-SA"/>
        </w:rPr>
        <w:t>Контрольное (надзорное) мероприятие, предусматривающее взаимодействие с контролируемым лицом,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6.20.</w:t>
      </w:r>
      <w:r w:rsidR="00E53C37">
        <w:rPr>
          <w:rFonts w:ascii="Times New Roman" w:eastAsia="Times New Roman" w:hAnsi="Times New Roman" w:cs="Times New Roman"/>
          <w:color w:val="000000"/>
          <w:sz w:val="28"/>
          <w:szCs w:val="28"/>
          <w:lang w:val="ru-RU" w:eastAsia="ar-SA"/>
        </w:rPr>
        <w:t xml:space="preserve"> </w:t>
      </w:r>
      <w:r w:rsidRPr="00C70162">
        <w:rPr>
          <w:rFonts w:ascii="Times New Roman" w:eastAsia="Times New Roman" w:hAnsi="Times New Roman" w:cs="Times New Roman"/>
          <w:color w:val="000000"/>
          <w:sz w:val="28"/>
          <w:szCs w:val="28"/>
          <w:lang w:val="ru-RU" w:eastAsia="ar-SA"/>
        </w:rPr>
        <w:t>В отношении проведения контрольных (надзорных) мероприятий без взаимодействия не требуется принятие решения контролирующего органа о проведении данного контрольного (надзорного) мероприятия.</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6.21.</w:t>
      </w:r>
      <w:r w:rsidR="00E53C37">
        <w:rPr>
          <w:rFonts w:ascii="Times New Roman" w:eastAsia="Times New Roman" w:hAnsi="Times New Roman" w:cs="Times New Roman"/>
          <w:color w:val="000000"/>
          <w:sz w:val="28"/>
          <w:szCs w:val="28"/>
          <w:lang w:val="ru-RU" w:eastAsia="ar-SA"/>
        </w:rPr>
        <w:t xml:space="preserve"> </w:t>
      </w:r>
      <w:r w:rsidRPr="00C70162">
        <w:rPr>
          <w:rFonts w:ascii="Times New Roman" w:eastAsia="Times New Roman" w:hAnsi="Times New Roman" w:cs="Times New Roman"/>
          <w:color w:val="000000"/>
          <w:sz w:val="28"/>
          <w:szCs w:val="28"/>
          <w:lang w:val="ru-RU" w:eastAsia="ar-SA"/>
        </w:rPr>
        <w:t>Контролируемое лицо или его представитель знакомится с содержанием акта на месте проведения контрольного (надзорного) мероприятия.</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 xml:space="preserve">6.22. В случае проведения контрольных (надзорных) мероприятий или обязательных профилактических визитов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w:t>
      </w:r>
      <w:hyperlink r:id="rId29" w:history="1">
        <w:r w:rsidRPr="00C70162">
          <w:rPr>
            <w:rFonts w:ascii="Times New Roman" w:eastAsia="Times New Roman" w:hAnsi="Times New Roman" w:cs="Times New Roman"/>
            <w:color w:val="000000"/>
            <w:sz w:val="28"/>
            <w:szCs w:val="28"/>
            <w:lang w:val="ru-RU" w:eastAsia="ar-SA"/>
          </w:rPr>
          <w:t>пунктами 6</w:t>
        </w:r>
      </w:hyperlink>
      <w:r w:rsidRPr="00C70162">
        <w:rPr>
          <w:rFonts w:ascii="Times New Roman" w:eastAsia="Times New Roman" w:hAnsi="Times New Roman" w:cs="Times New Roman"/>
          <w:color w:val="000000"/>
          <w:sz w:val="28"/>
          <w:szCs w:val="28"/>
          <w:lang w:val="ru-RU" w:eastAsia="ar-SA"/>
        </w:rPr>
        <w:t xml:space="preserve"> - </w:t>
      </w:r>
      <w:hyperlink r:id="rId30" w:history="1">
        <w:r w:rsidRPr="00C70162">
          <w:rPr>
            <w:rFonts w:ascii="Times New Roman" w:eastAsia="Times New Roman" w:hAnsi="Times New Roman" w:cs="Times New Roman"/>
            <w:color w:val="000000"/>
            <w:sz w:val="28"/>
            <w:szCs w:val="28"/>
            <w:lang w:val="ru-RU" w:eastAsia="ar-SA"/>
          </w:rPr>
          <w:t>9 части 1 статьи 65</w:t>
        </w:r>
      </w:hyperlink>
      <w:hyperlink r:id="rId31" w:anchor="64U0IK" w:history="1">
        <w:r w:rsidRPr="00C70162">
          <w:rPr>
            <w:rFonts w:ascii="Times New Roman" w:eastAsia="Times New Roman" w:hAnsi="Times New Roman" w:cs="Times New Roman"/>
            <w:color w:val="000000"/>
            <w:sz w:val="28"/>
            <w:szCs w:val="28"/>
            <w:lang w:val="ru-RU" w:eastAsia="ar-SA"/>
          </w:rPr>
          <w:t>Федерального закона № 248-ФЗ</w:t>
        </w:r>
      </w:hyperlink>
      <w:r w:rsidRPr="00C70162">
        <w:rPr>
          <w:rFonts w:ascii="Times New Roman" w:eastAsia="Times New Roman" w:hAnsi="Times New Roman" w:cs="Times New Roman"/>
          <w:color w:val="000000"/>
          <w:sz w:val="28"/>
          <w:szCs w:val="28"/>
          <w:lang w:val="ru-RU" w:eastAsia="ar-SA"/>
        </w:rPr>
        <w:t xml:space="preserve">, или в иных случаях, установленных настоящим Федеральным законом, контрольный (надзорный) орган направляет акт контролируемому лицу в порядке, установленном </w:t>
      </w:r>
      <w:hyperlink r:id="rId32" w:history="1">
        <w:r w:rsidRPr="00C70162">
          <w:rPr>
            <w:rFonts w:ascii="Times New Roman" w:eastAsia="Times New Roman" w:hAnsi="Times New Roman" w:cs="Times New Roman"/>
            <w:color w:val="000000"/>
            <w:sz w:val="28"/>
            <w:szCs w:val="28"/>
            <w:lang w:val="ru-RU" w:eastAsia="ar-SA"/>
          </w:rPr>
          <w:t>статьей 21</w:t>
        </w:r>
      </w:hyperlink>
      <w:hyperlink r:id="rId33" w:anchor="64U0IK" w:history="1">
        <w:r w:rsidRPr="00C70162">
          <w:rPr>
            <w:rFonts w:ascii="Times New Roman" w:eastAsia="Times New Roman" w:hAnsi="Times New Roman" w:cs="Times New Roman"/>
            <w:color w:val="000000"/>
            <w:sz w:val="28"/>
            <w:szCs w:val="28"/>
            <w:lang w:val="ru-RU" w:eastAsia="ar-SA"/>
          </w:rPr>
          <w:t>Федерального закона № 248-ФЗ</w:t>
        </w:r>
      </w:hyperlink>
      <w:r w:rsidRPr="00C70162">
        <w:rPr>
          <w:rFonts w:ascii="Times New Roman" w:eastAsia="Times New Roman" w:hAnsi="Times New Roman" w:cs="Times New Roman"/>
          <w:color w:val="000000"/>
          <w:sz w:val="28"/>
          <w:szCs w:val="28"/>
          <w:lang w:val="ru-RU" w:eastAsia="ar-SA"/>
        </w:rPr>
        <w:t>.</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 xml:space="preserve">6.23.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(надзорного) мероприятия в акте делается соответствующая отметка. В случае невозможности составления акта на месте проведения контрольного (надзорного) мероприятия в день окончания проведения такого мероприятия в соответствии с </w:t>
      </w:r>
      <w:hyperlink r:id="rId34" w:history="1">
        <w:r w:rsidRPr="00C70162">
          <w:rPr>
            <w:rFonts w:ascii="Times New Roman" w:eastAsia="Times New Roman" w:hAnsi="Times New Roman" w:cs="Times New Roman"/>
            <w:color w:val="000000"/>
            <w:sz w:val="28"/>
            <w:szCs w:val="28"/>
            <w:lang w:val="ru-RU" w:eastAsia="ar-SA"/>
          </w:rPr>
          <w:t>частью 3 статьи 87</w:t>
        </w:r>
      </w:hyperlink>
      <w:r w:rsidR="004211BA">
        <w:rPr>
          <w:lang w:val="ru-RU"/>
        </w:rPr>
        <w:t xml:space="preserve"> </w:t>
      </w:r>
      <w:hyperlink r:id="rId35" w:anchor="64U0IK" w:history="1">
        <w:r w:rsidRPr="00C70162">
          <w:rPr>
            <w:rFonts w:ascii="Times New Roman" w:eastAsia="Times New Roman" w:hAnsi="Times New Roman" w:cs="Times New Roman"/>
            <w:color w:val="000000"/>
            <w:sz w:val="28"/>
            <w:szCs w:val="28"/>
            <w:lang w:val="ru-RU" w:eastAsia="ar-SA"/>
          </w:rPr>
          <w:t>Федерального закона № 248-ФЗ</w:t>
        </w:r>
      </w:hyperlink>
      <w:r w:rsidRPr="00C70162">
        <w:rPr>
          <w:rFonts w:ascii="Times New Roman" w:eastAsia="Times New Roman" w:hAnsi="Times New Roman" w:cs="Times New Roman"/>
          <w:color w:val="000000"/>
          <w:sz w:val="28"/>
          <w:szCs w:val="28"/>
          <w:lang w:val="ru-RU" w:eastAsia="ar-SA"/>
        </w:rPr>
        <w:t xml:space="preserve"> контролируемое лицо не подписывает акт и считается получившим акт в случае его размещения в ЕРКНМ и получения уведомления об этом в порядке, предусмотренном </w:t>
      </w:r>
      <w:hyperlink r:id="rId36" w:history="1">
        <w:r w:rsidRPr="00C70162">
          <w:rPr>
            <w:rFonts w:ascii="Times New Roman" w:eastAsia="Times New Roman" w:hAnsi="Times New Roman" w:cs="Times New Roman"/>
            <w:color w:val="000000"/>
            <w:sz w:val="28"/>
            <w:szCs w:val="28"/>
            <w:lang w:val="ru-RU" w:eastAsia="ar-SA"/>
          </w:rPr>
          <w:t>пунктом 2 части 5 статьи 21</w:t>
        </w:r>
      </w:hyperlink>
      <w:r w:rsidR="004211BA">
        <w:rPr>
          <w:lang w:val="ru-RU"/>
        </w:rPr>
        <w:t xml:space="preserve"> </w:t>
      </w:r>
      <w:hyperlink r:id="rId37" w:anchor="64U0IK" w:history="1">
        <w:r w:rsidRPr="00C70162">
          <w:rPr>
            <w:rFonts w:ascii="Times New Roman" w:eastAsia="Times New Roman" w:hAnsi="Times New Roman" w:cs="Times New Roman"/>
            <w:color w:val="000000"/>
            <w:sz w:val="28"/>
            <w:szCs w:val="28"/>
            <w:lang w:val="ru-RU" w:eastAsia="ar-SA"/>
          </w:rPr>
          <w:t>Федерального закона № 248-ФЗ</w:t>
        </w:r>
      </w:hyperlink>
      <w:r w:rsidRPr="00C70162">
        <w:rPr>
          <w:rFonts w:ascii="Times New Roman" w:eastAsia="Times New Roman" w:hAnsi="Times New Roman" w:cs="Times New Roman"/>
          <w:color w:val="000000"/>
          <w:sz w:val="28"/>
          <w:szCs w:val="28"/>
          <w:lang w:val="ru-RU" w:eastAsia="ar-SA"/>
        </w:rPr>
        <w:t xml:space="preserve">. </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 xml:space="preserve">6.24. По окончании проведения контрольного (надзорного) мероприятия, предусматривающего взаимодействие с контролируемым </w:t>
      </w:r>
      <w:r w:rsidRPr="00C70162">
        <w:rPr>
          <w:rFonts w:ascii="Times New Roman" w:eastAsia="Times New Roman" w:hAnsi="Times New Roman" w:cs="Times New Roman"/>
          <w:color w:val="000000"/>
          <w:sz w:val="28"/>
          <w:szCs w:val="28"/>
          <w:lang w:val="ru-RU" w:eastAsia="ar-SA"/>
        </w:rPr>
        <w:lastRenderedPageBreak/>
        <w:t>лицом, составляется акт контрольного (надзорного) мероприятия (далее также - акт). 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должны быть приобщены к акту. По результатам проведения контрольного (надзорного)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Оформление акта производится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 xml:space="preserve">6.25. В случае выявления в ходе проведения контрольного (надзорного) мероприятия в рамках осуществления муниципального контроля нарушения обязательных требований, в акте контрольного (надзорного) мероприятия указывается информация о таком правонарушении в соответствии с Федеральным </w:t>
      </w:r>
      <w:hyperlink r:id="rId38" w:history="1">
        <w:r w:rsidRPr="00C70162">
          <w:rPr>
            <w:rFonts w:ascii="Times New Roman" w:eastAsia="Times New Roman" w:hAnsi="Times New Roman" w:cs="Times New Roman"/>
            <w:color w:val="000000"/>
            <w:sz w:val="28"/>
            <w:szCs w:val="28"/>
            <w:lang w:val="ru-RU" w:eastAsia="ar-SA"/>
          </w:rPr>
          <w:t>законом</w:t>
        </w:r>
      </w:hyperlink>
      <w:r w:rsidRPr="00C70162">
        <w:rPr>
          <w:rFonts w:ascii="Times New Roman" w:eastAsia="Times New Roman" w:hAnsi="Times New Roman" w:cs="Times New Roman"/>
          <w:color w:val="000000"/>
          <w:sz w:val="28"/>
          <w:szCs w:val="28"/>
          <w:lang w:val="ru-RU" w:eastAsia="ar-SA"/>
        </w:rPr>
        <w:t xml:space="preserve"> № 248-ФЗ. Должностные лица контролирующих органов, направляют в орган государственного жилищного надзора копию указанного акта, составленного в результате проведения контрольного (надзорного) мероприятия в рамках осуществления муниципального контроля, проведенного во взаимодействии с контролируемым лицом. Контролирующий орган могут выдавать предписания об устранении выявленных нарушений обязательных требований, в том числе выявленных в ходе наблюдения за соблюдением обязательных требований.</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 xml:space="preserve">6.26. В случае выявления в ходе проведения контрольного (надзорного) мероприятия в рамках осуществления муниципального контроля нарушения обязательных требований, привлечение к ответственности за выявленное нарушение осуществляется в соответствии с </w:t>
      </w:r>
      <w:hyperlink r:id="rId39" w:history="1">
        <w:r w:rsidRPr="00C70162">
          <w:rPr>
            <w:rFonts w:ascii="Times New Roman" w:eastAsia="Times New Roman" w:hAnsi="Times New Roman" w:cs="Times New Roman"/>
            <w:color w:val="000000"/>
            <w:sz w:val="28"/>
            <w:szCs w:val="28"/>
            <w:lang w:val="ru-RU" w:eastAsia="ar-SA"/>
          </w:rPr>
          <w:t>Кодексом</w:t>
        </w:r>
      </w:hyperlink>
      <w:r w:rsidRPr="00C70162">
        <w:rPr>
          <w:rFonts w:ascii="Times New Roman" w:eastAsia="Times New Roman" w:hAnsi="Times New Roman" w:cs="Times New Roman"/>
          <w:color w:val="000000"/>
          <w:sz w:val="28"/>
          <w:szCs w:val="28"/>
          <w:lang w:val="ru-RU" w:eastAsia="ar-SA"/>
        </w:rPr>
        <w:t xml:space="preserve"> Российской Федерации об административных правонарушениях, законодательством субъекта Российской Федерации. Акт, проведение которого было согласовано органами прокуратуры, направляется в органы прокуратуры посредством ЕРКНМ непосредственно после его оформления.</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6.27. В случае выявления при проведении контрольного мероприятия нарушений обязательных требований контролируемым лицом Администрация в пределах полномочий, предусмотренных законодательством Российской Федерации, обязана:</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 xml:space="preserve">1) выдать после оформления акта контрольного мероприятия контролируемому лицу предписание об устранении выявленных нарушений с </w:t>
      </w:r>
      <w:r w:rsidRPr="00C70162">
        <w:rPr>
          <w:rFonts w:ascii="Times New Roman" w:eastAsia="Times New Roman" w:hAnsi="Times New Roman" w:cs="Times New Roman"/>
          <w:color w:val="000000"/>
          <w:sz w:val="28"/>
          <w:szCs w:val="28"/>
          <w:lang w:val="ru-RU" w:eastAsia="ar-SA"/>
        </w:rPr>
        <w:lastRenderedPageBreak/>
        <w:t>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жилищных отношений, представляет непосредственную угрозу причинения вреда (ущерба) охраняемым законом ценностям или что такой вред (ущерб) причинен;</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6.28. В случае не устранения в установленный срок нарушений, указанных в предусмотренном подпунктом 1 части 6.26 настоящего Положения предписании об устранении выявленных нарушений, должностное лицо, уполномоченное осуществлять муниципальный контроль,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 исполнительный орган государственной власти.</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 xml:space="preserve">6.29. Должностные лица, осуществляющие муниципальный контроль,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Анучинского муниципального округа Приморского края, органами местного </w:t>
      </w:r>
      <w:r w:rsidRPr="00C70162">
        <w:rPr>
          <w:rFonts w:ascii="Times New Roman" w:eastAsia="Times New Roman" w:hAnsi="Times New Roman" w:cs="Times New Roman"/>
          <w:color w:val="000000"/>
          <w:sz w:val="28"/>
          <w:szCs w:val="28"/>
          <w:lang w:val="ru-RU" w:eastAsia="ar-SA"/>
        </w:rPr>
        <w:lastRenderedPageBreak/>
        <w:t>самоуправления, правоохранительными органами, организациями и гражданами.</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6.30. Информирование контролируемых лиц о совершаемых должностными лицами, уполномоченными осуществлять муниципальный контроль, действиях и принимаемых решениях, осуществляется посредством размещения сведений об указанных действиях и решениях в ЕРКНМ,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 xml:space="preserve">В случае проведения в отношении членов саморегулируемой организации, для которых федеральными законами предусмотрено обязательное членство в саморегулируемой организации, контрольного (надзорного) мероприятия по основаниям, предусмотренным </w:t>
      </w:r>
      <w:hyperlink r:id="rId40" w:history="1">
        <w:r w:rsidRPr="00C70162">
          <w:rPr>
            <w:rFonts w:ascii="Times New Roman" w:eastAsia="Times New Roman" w:hAnsi="Times New Roman" w:cs="Times New Roman"/>
            <w:color w:val="000000"/>
            <w:sz w:val="28"/>
            <w:szCs w:val="28"/>
            <w:lang w:val="ru-RU" w:eastAsia="ar-SA"/>
          </w:rPr>
          <w:t>пунктами 1</w:t>
        </w:r>
      </w:hyperlink>
      <w:r w:rsidRPr="00C70162">
        <w:rPr>
          <w:rFonts w:ascii="Times New Roman" w:eastAsia="Times New Roman" w:hAnsi="Times New Roman" w:cs="Times New Roman"/>
          <w:color w:val="000000"/>
          <w:sz w:val="28"/>
          <w:szCs w:val="28"/>
          <w:lang w:val="ru-RU" w:eastAsia="ar-SA"/>
        </w:rPr>
        <w:t xml:space="preserve">, </w:t>
      </w:r>
      <w:hyperlink r:id="rId41" w:history="1">
        <w:r w:rsidRPr="00C70162">
          <w:rPr>
            <w:rFonts w:ascii="Times New Roman" w:eastAsia="Times New Roman" w:hAnsi="Times New Roman" w:cs="Times New Roman"/>
            <w:color w:val="000000"/>
            <w:sz w:val="28"/>
            <w:szCs w:val="28"/>
            <w:lang w:val="ru-RU" w:eastAsia="ar-SA"/>
          </w:rPr>
          <w:t>3</w:t>
        </w:r>
      </w:hyperlink>
      <w:r w:rsidRPr="00C70162">
        <w:rPr>
          <w:rFonts w:ascii="Times New Roman" w:eastAsia="Times New Roman" w:hAnsi="Times New Roman" w:cs="Times New Roman"/>
          <w:color w:val="000000"/>
          <w:sz w:val="28"/>
          <w:szCs w:val="28"/>
          <w:lang w:val="ru-RU" w:eastAsia="ar-SA"/>
        </w:rPr>
        <w:t xml:space="preserve"> - </w:t>
      </w:r>
      <w:hyperlink r:id="rId42" w:history="1">
        <w:r w:rsidRPr="00C70162">
          <w:rPr>
            <w:rFonts w:ascii="Times New Roman" w:eastAsia="Times New Roman" w:hAnsi="Times New Roman" w:cs="Times New Roman"/>
            <w:color w:val="000000"/>
            <w:sz w:val="28"/>
            <w:szCs w:val="28"/>
            <w:lang w:val="ru-RU" w:eastAsia="ar-SA"/>
          </w:rPr>
          <w:t>5</w:t>
        </w:r>
      </w:hyperlink>
      <w:r w:rsidRPr="00C70162">
        <w:rPr>
          <w:rFonts w:ascii="Times New Roman" w:eastAsia="Times New Roman" w:hAnsi="Times New Roman" w:cs="Times New Roman"/>
          <w:color w:val="000000"/>
          <w:sz w:val="28"/>
          <w:szCs w:val="28"/>
          <w:lang w:val="ru-RU" w:eastAsia="ar-SA"/>
        </w:rPr>
        <w:t xml:space="preserve">, </w:t>
      </w:r>
      <w:hyperlink r:id="rId43" w:history="1">
        <w:r w:rsidRPr="00C70162">
          <w:rPr>
            <w:rFonts w:ascii="Times New Roman" w:eastAsia="Times New Roman" w:hAnsi="Times New Roman" w:cs="Times New Roman"/>
            <w:color w:val="000000"/>
            <w:sz w:val="28"/>
            <w:szCs w:val="28"/>
            <w:lang w:val="ru-RU" w:eastAsia="ar-SA"/>
          </w:rPr>
          <w:t>7</w:t>
        </w:r>
      </w:hyperlink>
      <w:r w:rsidRPr="00C70162">
        <w:rPr>
          <w:rFonts w:ascii="Times New Roman" w:eastAsia="Times New Roman" w:hAnsi="Times New Roman" w:cs="Times New Roman"/>
          <w:color w:val="000000"/>
          <w:sz w:val="28"/>
          <w:szCs w:val="28"/>
          <w:lang w:val="ru-RU" w:eastAsia="ar-SA"/>
        </w:rPr>
        <w:t xml:space="preserve"> - </w:t>
      </w:r>
      <w:hyperlink r:id="rId44" w:history="1">
        <w:r w:rsidRPr="00C70162">
          <w:rPr>
            <w:rFonts w:ascii="Times New Roman" w:eastAsia="Times New Roman" w:hAnsi="Times New Roman" w:cs="Times New Roman"/>
            <w:color w:val="000000"/>
            <w:sz w:val="28"/>
            <w:szCs w:val="28"/>
            <w:lang w:val="ru-RU" w:eastAsia="ar-SA"/>
          </w:rPr>
          <w:t>9 части 1 статьи 57</w:t>
        </w:r>
      </w:hyperlink>
      <w:r w:rsidRPr="00C70162">
        <w:rPr>
          <w:rFonts w:ascii="Times New Roman" w:eastAsia="Times New Roman" w:hAnsi="Times New Roman" w:cs="Times New Roman"/>
          <w:color w:val="000000"/>
          <w:sz w:val="28"/>
          <w:szCs w:val="28"/>
          <w:lang w:val="ru-RU" w:eastAsia="ar-SA"/>
        </w:rPr>
        <w:t xml:space="preserve"> и </w:t>
      </w:r>
      <w:hyperlink r:id="rId45" w:history="1">
        <w:r w:rsidRPr="00C70162">
          <w:rPr>
            <w:rFonts w:ascii="Times New Roman" w:eastAsia="Times New Roman" w:hAnsi="Times New Roman" w:cs="Times New Roman"/>
            <w:color w:val="000000"/>
            <w:sz w:val="28"/>
            <w:szCs w:val="28"/>
            <w:lang w:val="ru-RU" w:eastAsia="ar-SA"/>
          </w:rPr>
          <w:t>пунктами 2</w:t>
        </w:r>
      </w:hyperlink>
      <w:r w:rsidRPr="00C70162">
        <w:rPr>
          <w:rFonts w:ascii="Times New Roman" w:eastAsia="Times New Roman" w:hAnsi="Times New Roman" w:cs="Times New Roman"/>
          <w:color w:val="000000"/>
          <w:sz w:val="28"/>
          <w:szCs w:val="28"/>
          <w:lang w:val="ru-RU" w:eastAsia="ar-SA"/>
        </w:rPr>
        <w:t xml:space="preserve"> - </w:t>
      </w:r>
      <w:hyperlink r:id="rId46" w:history="1">
        <w:r w:rsidRPr="00C70162">
          <w:rPr>
            <w:rFonts w:ascii="Times New Roman" w:eastAsia="Times New Roman" w:hAnsi="Times New Roman" w:cs="Times New Roman"/>
            <w:color w:val="000000"/>
            <w:sz w:val="28"/>
            <w:szCs w:val="28"/>
            <w:lang w:val="ru-RU" w:eastAsia="ar-SA"/>
          </w:rPr>
          <w:t>6 части 2 статьи 60</w:t>
        </w:r>
      </w:hyperlink>
      <w:r w:rsidRPr="00C70162">
        <w:rPr>
          <w:rFonts w:ascii="Times New Roman" w:eastAsia="Times New Roman" w:hAnsi="Times New Roman" w:cs="Times New Roman"/>
          <w:color w:val="000000"/>
          <w:sz w:val="28"/>
          <w:szCs w:val="28"/>
          <w:lang w:val="ru-RU" w:eastAsia="ar-SA"/>
        </w:rPr>
        <w:t xml:space="preserve"> Федерального закона №</w:t>
      </w:r>
      <w:r w:rsidR="00E53C37">
        <w:rPr>
          <w:rFonts w:ascii="Times New Roman" w:eastAsia="Times New Roman" w:hAnsi="Times New Roman" w:cs="Times New Roman"/>
          <w:color w:val="000000"/>
          <w:sz w:val="28"/>
          <w:szCs w:val="28"/>
          <w:lang w:val="ru-RU" w:eastAsia="ar-SA"/>
        </w:rPr>
        <w:t xml:space="preserve"> </w:t>
      </w:r>
      <w:r w:rsidRPr="00C70162">
        <w:rPr>
          <w:rFonts w:ascii="Times New Roman" w:eastAsia="Times New Roman" w:hAnsi="Times New Roman" w:cs="Times New Roman"/>
          <w:color w:val="000000"/>
          <w:sz w:val="28"/>
          <w:szCs w:val="28"/>
          <w:lang w:val="ru-RU" w:eastAsia="ar-SA"/>
        </w:rPr>
        <w:t>248-ФЗ, контрольные (надзорные) органы обязаны уведомить об этом саморегулируемую организацию не менее чем за двадцать четыре часа до даты начала проведения контрольного (надзорного) мероприятия посредством направления выписки из электронного паспорта соответствующего контрольного (надзорного) мероприятия, содержащей информацию о контрольном (надзорном) мероприятии, размещенную в едином реестре контрольных (надзорных) мероприятий, по адресу электронной почты саморегулируемой организации или иным доступным способом, за исключением случаев проведения контрольного (надзорного) мероприятия без уведомления контролируемого лица.</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Администрации документы на бумажном носителе.</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 xml:space="preserve">Решения о проведении профилактического визита, об объявлении предостережения, о проведении контрольного (надзорного) мероприятия, </w:t>
      </w:r>
      <w:r w:rsidRPr="00C70162">
        <w:rPr>
          <w:rFonts w:ascii="Times New Roman" w:eastAsia="Times New Roman" w:hAnsi="Times New Roman" w:cs="Times New Roman"/>
          <w:color w:val="000000"/>
          <w:sz w:val="28"/>
          <w:szCs w:val="28"/>
          <w:lang w:val="ru-RU" w:eastAsia="ar-SA"/>
        </w:rPr>
        <w:lastRenderedPageBreak/>
        <w:t>предусматривающего взаимодействие с контролируемым лицом, акты (в том числе акты о невозможности проведения), профилактического мероприятия, контрольного (надзорного) действия в рамках специального режима государственного контроля (надзора),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6.31. В случае отсутствия выявленных нарушений обязательных требований при проведении контрольного мероприятия сведения об этом вносятся в ЕРКНМ. Должностное лицо, уполномоченное осуществлять муниципальный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Информация, которая не внесена в ЕРКНМ и в отношении которой предусмотрена обязательность такого внесения, не может использоваться в целях принятия решений при осуществлении муниципального контроля, за исключением случаев неработоспособности единого реестра контрольных (надзорных) мероприятий, зафиксированных оператором реестра.</w:t>
      </w:r>
    </w:p>
    <w:p w:rsidR="00CC07D0" w:rsidRPr="00C70162" w:rsidRDefault="00984BB4">
      <w:pPr>
        <w:spacing w:after="1"/>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6.32. В целях качественной оценки уровня защиты охраняемых законом ценностей в сфере благоустройства и минимизации неоправданного вмешательства уполномоченного органа в деятельность контролируемых лиц применяется система показателей результативности и эффективности муниципального контроля исходя из ключевых показателей (приложение 3) и индикативных показателей (приложение 4).</w:t>
      </w:r>
    </w:p>
    <w:p w:rsidR="00CC07D0" w:rsidRPr="00C70162" w:rsidRDefault="00984BB4" w:rsidP="00E93C7D">
      <w:pPr>
        <w:pStyle w:val="ConsPlusNormal"/>
      </w:pPr>
      <w:r w:rsidRPr="00C70162">
        <w:t>7. Обжалование решений отдела муниципального контроля, действий (бездействий) должностных лиц</w:t>
      </w:r>
    </w:p>
    <w:p w:rsidR="00CC07D0" w:rsidRPr="00C70162" w:rsidRDefault="00984BB4" w:rsidP="00E93C7D">
      <w:pPr>
        <w:pStyle w:val="ConsPlusNormal"/>
        <w:rPr>
          <w:b/>
        </w:rPr>
      </w:pPr>
      <w:r w:rsidRPr="00C70162">
        <w:t>7.1. Решения и действия (бездействие) должностных лиц, контролирующего органа, могут быть обжалованы в порядке, установленном законодательством Российской Федерации.</w:t>
      </w:r>
    </w:p>
    <w:p w:rsidR="00CC07D0" w:rsidRPr="00C70162" w:rsidRDefault="00984BB4" w:rsidP="00E93C7D">
      <w:pPr>
        <w:pStyle w:val="ConsPlusNormal"/>
        <w:rPr>
          <w:b/>
        </w:rPr>
      </w:pPr>
      <w:r w:rsidRPr="00C70162">
        <w:t>7.2. Решения и действия (бездействие) должностных лиц контролирующего органа, осуществляющих внеплановые контрольные мероприятия, могут быть обжалованы в суд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rsidR="00CC07D0" w:rsidRPr="00C70162" w:rsidRDefault="00984BB4" w:rsidP="00E93C7D">
      <w:pPr>
        <w:pStyle w:val="ConsPlusNormal"/>
        <w:rPr>
          <w:b/>
        </w:rPr>
      </w:pPr>
      <w:r w:rsidRPr="00C70162">
        <w:t>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w:t>
      </w:r>
    </w:p>
    <w:p w:rsidR="00CC07D0" w:rsidRPr="00C70162" w:rsidRDefault="00984BB4" w:rsidP="00E93C7D">
      <w:pPr>
        <w:pStyle w:val="ConsPlusNormal"/>
        <w:rPr>
          <w:b/>
        </w:rPr>
      </w:pPr>
      <w:r w:rsidRPr="00C70162">
        <w:t>1) решений о проведении контрольных (надзорных) мероприятий и обязательных профилактических визитов;</w:t>
      </w:r>
    </w:p>
    <w:p w:rsidR="00CC07D0" w:rsidRPr="00C70162" w:rsidRDefault="00984BB4" w:rsidP="00E93C7D">
      <w:pPr>
        <w:pStyle w:val="ConsPlusNormal"/>
        <w:rPr>
          <w:b/>
        </w:rPr>
      </w:pPr>
      <w:r w:rsidRPr="00C70162">
        <w:t xml:space="preserve">2) актов контрольных (надзорных) мероприятий и обязательных профилактических визитов, предписаний об устранении выявленных нарушений; </w:t>
      </w:r>
    </w:p>
    <w:p w:rsidR="00CC07D0" w:rsidRPr="00C70162" w:rsidRDefault="00984BB4" w:rsidP="00E93C7D">
      <w:pPr>
        <w:pStyle w:val="ConsPlusNormal"/>
        <w:rPr>
          <w:b/>
        </w:rPr>
      </w:pPr>
      <w:r w:rsidRPr="00C70162">
        <w:lastRenderedPageBreak/>
        <w:t xml:space="preserve">3) действий (бездействия) должностных лиц контролирующего органа в рамках контрольных (надзорных) мероприятий и обязательных профилактических визитов; </w:t>
      </w:r>
    </w:p>
    <w:p w:rsidR="00CC07D0" w:rsidRPr="00C70162" w:rsidRDefault="00984BB4" w:rsidP="00E93C7D">
      <w:pPr>
        <w:pStyle w:val="ConsPlusNormal"/>
        <w:rPr>
          <w:b/>
        </w:rPr>
      </w:pPr>
      <w:r w:rsidRPr="00C70162">
        <w:t xml:space="preserve">4) решений об отнесении объектов контроля к соответствующей категории риска; </w:t>
      </w:r>
    </w:p>
    <w:p w:rsidR="00CC07D0" w:rsidRPr="00C70162" w:rsidRDefault="00984BB4" w:rsidP="00E93C7D">
      <w:pPr>
        <w:pStyle w:val="ConsPlusNormal"/>
        <w:rPr>
          <w:b/>
        </w:rPr>
      </w:pPr>
      <w:r w:rsidRPr="00C70162">
        <w:t xml:space="preserve">5) решений об отказе в проведении обязательных профилактических визитов по заявлениям контролируемых лиц; </w:t>
      </w:r>
    </w:p>
    <w:p w:rsidR="00CC07D0" w:rsidRPr="00C70162" w:rsidRDefault="00984BB4" w:rsidP="00E93C7D">
      <w:pPr>
        <w:pStyle w:val="ConsPlusNormal"/>
        <w:rPr>
          <w:b/>
        </w:rPr>
      </w:pPr>
      <w:r w:rsidRPr="00C70162">
        <w:t xml:space="preserve">6) иных решений, принимаемых контролирующим органом по итогам профилактических и (или) контрольных (надзорных) мероприятий, предусмотренных Федеральным законом № 248-ФЗ, в отношении контролируемых лиц или объектов контроля. </w:t>
      </w:r>
    </w:p>
    <w:p w:rsidR="00CC07D0" w:rsidRPr="00C70162" w:rsidRDefault="00984BB4" w:rsidP="00E93C7D">
      <w:pPr>
        <w:pStyle w:val="ConsPlusNormal"/>
        <w:rPr>
          <w:b/>
        </w:rPr>
      </w:pPr>
      <w:r w:rsidRPr="00C70162">
        <w:t>7.3.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p>
    <w:p w:rsidR="00CC07D0" w:rsidRPr="00C70162" w:rsidRDefault="00984BB4" w:rsidP="00E93C7D">
      <w:pPr>
        <w:pStyle w:val="ConsPlusNormal"/>
        <w:rPr>
          <w:b/>
        </w:rPr>
      </w:pPr>
      <w:r w:rsidRPr="00C70162">
        <w:t>7.4. 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без использования единого портала государственных и муниципальных услуг и (или) региональных порталов государственных и муниципальных услуг, с учетом требований законодательства Российской Федерации о государственной и иной охраняемой законом тайне.</w:t>
      </w:r>
    </w:p>
    <w:p w:rsidR="00CC07D0" w:rsidRPr="00C70162" w:rsidRDefault="00984BB4" w:rsidP="00E93C7D">
      <w:pPr>
        <w:pStyle w:val="ConsPlusNormal"/>
        <w:rPr>
          <w:b/>
        </w:rPr>
      </w:pPr>
      <w:r w:rsidRPr="00C70162">
        <w:t xml:space="preserve">7.5. Жалоба на действия (бездействие) должностных лиц контролирующего органа, подается в Администрацию и рассматривается руководителем контролирующего органа. </w:t>
      </w:r>
    </w:p>
    <w:p w:rsidR="00CC07D0" w:rsidRPr="00C70162" w:rsidRDefault="00984BB4" w:rsidP="00E93C7D">
      <w:pPr>
        <w:pStyle w:val="ConsPlusNormal"/>
        <w:rPr>
          <w:b/>
        </w:rPr>
      </w:pPr>
      <w:r w:rsidRPr="00C70162">
        <w:t>7.6. Жалоба на решение контролирующего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rsidR="00CC07D0" w:rsidRPr="00C70162" w:rsidRDefault="00984BB4" w:rsidP="00E93C7D">
      <w:pPr>
        <w:pStyle w:val="ConsPlusNormal"/>
        <w:rPr>
          <w:b/>
        </w:rPr>
      </w:pPr>
      <w:r w:rsidRPr="00C70162">
        <w:t>Жалоба на предписание контролирующего органа может быть подана в течение десяти рабочих дней с момента получения контролируемым лицом предписания.</w:t>
      </w:r>
    </w:p>
    <w:p w:rsidR="00CC07D0" w:rsidRPr="00C70162" w:rsidRDefault="00984BB4" w:rsidP="00E93C7D">
      <w:pPr>
        <w:pStyle w:val="ConsPlusNormal"/>
        <w:rPr>
          <w:b/>
        </w:rPr>
      </w:pPr>
      <w:r w:rsidRPr="00C70162">
        <w:t>В случае пропуска по уважительной причине срока подачи жалобы этот срок по ходатайству лица, подающего жалобу, может быть восстановлен органом или должностным лицом, уполномоченным на рассмотрение жалобы.</w:t>
      </w:r>
    </w:p>
    <w:p w:rsidR="00CC07D0" w:rsidRPr="00C70162" w:rsidRDefault="00984BB4" w:rsidP="00E93C7D">
      <w:pPr>
        <w:pStyle w:val="ConsPlusNormal"/>
        <w:rPr>
          <w:b/>
        </w:rPr>
      </w:pPr>
      <w:r w:rsidRPr="00C70162">
        <w:t>7.7. 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CC07D0" w:rsidRPr="00C70162" w:rsidRDefault="00984BB4" w:rsidP="00E93C7D">
      <w:pPr>
        <w:pStyle w:val="ConsPlusNormal"/>
        <w:rPr>
          <w:b/>
        </w:rPr>
      </w:pPr>
      <w:r w:rsidRPr="00C70162">
        <w:t>7.8. Жалоба может содержать ходатайство о приостановлении исполнения обжалуемого решения контролирующего органа.</w:t>
      </w:r>
    </w:p>
    <w:p w:rsidR="00CC07D0" w:rsidRPr="00C70162" w:rsidRDefault="00984BB4" w:rsidP="00E93C7D">
      <w:pPr>
        <w:pStyle w:val="ConsPlusNormal"/>
        <w:rPr>
          <w:b/>
        </w:rPr>
      </w:pPr>
      <w:r w:rsidRPr="00C70162">
        <w:t>7.9. Уполномоченный на рассмотрение жалобы орган в срок не позднее двух рабочих дней со дня регистрации жалобы принимает решение:</w:t>
      </w:r>
    </w:p>
    <w:p w:rsidR="00CC07D0" w:rsidRPr="00C70162" w:rsidRDefault="00984BB4" w:rsidP="00E93C7D">
      <w:pPr>
        <w:pStyle w:val="ConsPlusNormal"/>
        <w:rPr>
          <w:b/>
        </w:rPr>
      </w:pPr>
      <w:r w:rsidRPr="00C70162">
        <w:t>1) о приостановлении исполнения обжалуемого решения контролирующего органа;</w:t>
      </w:r>
    </w:p>
    <w:p w:rsidR="00CC07D0" w:rsidRPr="00C70162" w:rsidRDefault="00984BB4" w:rsidP="00E93C7D">
      <w:pPr>
        <w:pStyle w:val="ConsPlusNormal"/>
        <w:rPr>
          <w:b/>
        </w:rPr>
      </w:pPr>
      <w:r w:rsidRPr="00C70162">
        <w:t>2) об отказе в приостановлении исполнения обжалуемого решения контролирующего органа.</w:t>
      </w:r>
    </w:p>
    <w:p w:rsidR="00CC07D0" w:rsidRPr="00C70162" w:rsidRDefault="00984BB4" w:rsidP="00E93C7D">
      <w:pPr>
        <w:pStyle w:val="ConsPlusNormal"/>
        <w:rPr>
          <w:b/>
        </w:rPr>
      </w:pPr>
      <w:r w:rsidRPr="00C70162">
        <w:lastRenderedPageBreak/>
        <w:t>Информация о решении, указанном в</w:t>
      </w:r>
      <w:r w:rsidRPr="00C70162">
        <w:rPr>
          <w:lang w:val="en-US"/>
        </w:rPr>
        <w:t> </w:t>
      </w:r>
      <w:r w:rsidRPr="00C70162">
        <w:t>настоящем пункте, направляется лицу, подавшему жалобу, в течение одного рабочего дня с момента принятия решения.</w:t>
      </w:r>
    </w:p>
    <w:p w:rsidR="00CC07D0" w:rsidRPr="00C70162" w:rsidRDefault="00984BB4" w:rsidP="00E93C7D">
      <w:pPr>
        <w:pStyle w:val="ConsPlusNormal"/>
        <w:rPr>
          <w:b/>
        </w:rPr>
      </w:pPr>
      <w:r w:rsidRPr="00C70162">
        <w:t>7.10. Жалоба подлежит рассмотрению уполномоченным на рассмотрение жалобы органом в порядке, установленном статьями 42 и 43 Федерального закона № 248-ФЗ, в течение пятнадцати рабочих дней со дня ее регистрации.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rsidR="00CC07D0" w:rsidRPr="00C70162" w:rsidRDefault="00984BB4" w:rsidP="00E93C7D">
      <w:pPr>
        <w:pStyle w:val="ConsPlusNormal"/>
        <w:rPr>
          <w:b/>
        </w:rPr>
      </w:pPr>
      <w:r w:rsidRPr="00C70162">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CC07D0" w:rsidRPr="00C70162" w:rsidRDefault="00984BB4" w:rsidP="00E93C7D">
      <w:pPr>
        <w:pStyle w:val="ConsPlusNormal"/>
        <w:rPr>
          <w:b/>
        </w:rPr>
      </w:pPr>
      <w:r w:rsidRPr="00C70162">
        <w:t>7.11. По итогам рассмотрения жалобы уполномоченный на рассмотрение жалобы орган принимает одно из следующих решений:</w:t>
      </w:r>
    </w:p>
    <w:p w:rsidR="00CC07D0" w:rsidRPr="00C70162" w:rsidRDefault="00984BB4" w:rsidP="00E93C7D">
      <w:pPr>
        <w:pStyle w:val="ConsPlusNormal"/>
        <w:rPr>
          <w:b/>
        </w:rPr>
      </w:pPr>
      <w:r w:rsidRPr="00C70162">
        <w:t>1) оставляет жалобу без удовлетворения;</w:t>
      </w:r>
    </w:p>
    <w:p w:rsidR="00CC07D0" w:rsidRPr="00C70162" w:rsidRDefault="00984BB4" w:rsidP="00E93C7D">
      <w:pPr>
        <w:pStyle w:val="ConsPlusNormal"/>
        <w:rPr>
          <w:b/>
        </w:rPr>
      </w:pPr>
      <w:r w:rsidRPr="00C70162">
        <w:t>2) отменяет решение контролирующего органа полностью или частично;</w:t>
      </w:r>
    </w:p>
    <w:p w:rsidR="00CC07D0" w:rsidRPr="00C70162" w:rsidRDefault="00984BB4" w:rsidP="00E93C7D">
      <w:pPr>
        <w:pStyle w:val="ConsPlusNormal"/>
        <w:rPr>
          <w:b/>
        </w:rPr>
      </w:pPr>
      <w:r w:rsidRPr="00C70162">
        <w:t>3) отменяет решение контролирующего органа полностью и принимает новое решение;</w:t>
      </w:r>
    </w:p>
    <w:p w:rsidR="00CC07D0" w:rsidRPr="00C70162" w:rsidRDefault="00984BB4" w:rsidP="00E93C7D">
      <w:pPr>
        <w:pStyle w:val="ConsPlusNormal"/>
        <w:rPr>
          <w:b/>
        </w:rPr>
      </w:pPr>
      <w:r w:rsidRPr="00C70162">
        <w:t>4) признает действия (бездействие) должностных лиц контролирующего органа незаконными и выносит решение по существу, в том числе об осуществлении при необходимости определенных действий.</w:t>
      </w:r>
    </w:p>
    <w:p w:rsidR="00CC07D0" w:rsidRPr="00C70162" w:rsidRDefault="00984BB4" w:rsidP="00E93C7D">
      <w:pPr>
        <w:pStyle w:val="ConsPlusNormal"/>
        <w:rPr>
          <w:b/>
        </w:rPr>
      </w:pPr>
      <w:r w:rsidRPr="00C70162">
        <w:t>7.12. Уполномоченный на рассмотрение жалобы орган принимает решение об отказе в рассмотрении жалобы в течение пяти рабочих дней со дня получения жалобы, если:</w:t>
      </w:r>
    </w:p>
    <w:p w:rsidR="00CC07D0" w:rsidRPr="00C70162" w:rsidRDefault="00984BB4" w:rsidP="00E93C7D">
      <w:pPr>
        <w:pStyle w:val="ConsPlusNormal"/>
        <w:rPr>
          <w:b/>
        </w:rPr>
      </w:pPr>
      <w:r w:rsidRPr="00C70162">
        <w:t xml:space="preserve">1) жалоба подана после истечения сроков подачи жалобы, установленных </w:t>
      </w:r>
      <w:hyperlink r:id="rId47" w:history="1">
        <w:r w:rsidRPr="00C70162">
          <w:t xml:space="preserve">частью </w:t>
        </w:r>
      </w:hyperlink>
      <w:r w:rsidRPr="00C70162">
        <w:t>7.</w:t>
      </w:r>
      <w:hyperlink r:id="rId48" w:history="1">
        <w:r w:rsidRPr="00C70162">
          <w:t xml:space="preserve">6 </w:t>
        </w:r>
      </w:hyperlink>
      <w:r w:rsidRPr="00C70162">
        <w:t xml:space="preserve">настоящей статьи, и не содержит ходатайства о восстановлении пропущенного срока на подачу жалобы; </w:t>
      </w:r>
    </w:p>
    <w:p w:rsidR="00CC07D0" w:rsidRPr="00C70162" w:rsidRDefault="00984BB4" w:rsidP="00E93C7D">
      <w:pPr>
        <w:pStyle w:val="ConsPlusNormal"/>
        <w:rPr>
          <w:b/>
        </w:rPr>
      </w:pPr>
      <w:r w:rsidRPr="00C70162">
        <w:t xml:space="preserve">2) в удовлетворении ходатайства о восстановлении пропущенного срока на подачу жалобы отказано; </w:t>
      </w:r>
    </w:p>
    <w:p w:rsidR="00CC07D0" w:rsidRPr="00C70162" w:rsidRDefault="00984BB4" w:rsidP="00E93C7D">
      <w:pPr>
        <w:pStyle w:val="ConsPlusNormal"/>
        <w:rPr>
          <w:b/>
        </w:rPr>
      </w:pPr>
      <w:r w:rsidRPr="00C70162">
        <w:t xml:space="preserve">3) до принятия решения по жалобе от контролируемого лица, ее подавшего, поступило заявление об отзыве жалобы; </w:t>
      </w:r>
    </w:p>
    <w:p w:rsidR="00CC07D0" w:rsidRPr="00C70162" w:rsidRDefault="00984BB4" w:rsidP="00E93C7D">
      <w:pPr>
        <w:pStyle w:val="ConsPlusNormal"/>
        <w:rPr>
          <w:b/>
        </w:rPr>
      </w:pPr>
      <w:r w:rsidRPr="00C70162">
        <w:t xml:space="preserve">4) имеется решение суда по вопросам, поставленным в жалобе; </w:t>
      </w:r>
    </w:p>
    <w:p w:rsidR="00CC07D0" w:rsidRPr="00C70162" w:rsidRDefault="00984BB4" w:rsidP="00E93C7D">
      <w:pPr>
        <w:pStyle w:val="ConsPlusNormal"/>
        <w:rPr>
          <w:b/>
        </w:rPr>
      </w:pPr>
      <w:r w:rsidRPr="00C70162">
        <w:t xml:space="preserve">5) ранее в уполномоченный орган была подана другая жалоба от того же контролируемого лица по тем же основаниям; </w:t>
      </w:r>
    </w:p>
    <w:p w:rsidR="00CC07D0" w:rsidRPr="00C70162" w:rsidRDefault="00984BB4" w:rsidP="00E93C7D">
      <w:pPr>
        <w:pStyle w:val="ConsPlusNormal"/>
        <w:rPr>
          <w:b/>
        </w:rPr>
      </w:pPr>
      <w:r w:rsidRPr="00C70162">
        <w:t xml:space="preserve">6) жалоба содержит нецензурные либо оскорбительные выражения, угрозы жизни, здоровью и имуществу должностных лиц контролирующего органа, а также членов их семей; </w:t>
      </w:r>
    </w:p>
    <w:p w:rsidR="00CC07D0" w:rsidRPr="00C70162" w:rsidRDefault="00984BB4" w:rsidP="00E93C7D">
      <w:pPr>
        <w:pStyle w:val="ConsPlusNormal"/>
        <w:rPr>
          <w:b/>
        </w:rPr>
      </w:pPr>
      <w:r w:rsidRPr="00C70162">
        <w:t xml:space="preserve">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 </w:t>
      </w:r>
    </w:p>
    <w:p w:rsidR="00CC07D0" w:rsidRPr="00C70162" w:rsidRDefault="00984BB4" w:rsidP="00E93C7D">
      <w:pPr>
        <w:pStyle w:val="ConsPlusNormal"/>
        <w:rPr>
          <w:b/>
        </w:rPr>
      </w:pPr>
      <w:r w:rsidRPr="00C70162">
        <w:t xml:space="preserve">8) жалоба подана в ненадлежащий уполномоченный орган; </w:t>
      </w:r>
    </w:p>
    <w:p w:rsidR="00CC07D0" w:rsidRPr="00C70162" w:rsidRDefault="00984BB4" w:rsidP="00E93C7D">
      <w:pPr>
        <w:pStyle w:val="ConsPlusNormal"/>
        <w:rPr>
          <w:b/>
        </w:rPr>
      </w:pPr>
      <w:r w:rsidRPr="00C70162">
        <w:lastRenderedPageBreak/>
        <w:t xml:space="preserve">9) законодательством Российской Федерации предусмотрен только судебный порядок обжалования решений контрольного (надзорного) органа. </w:t>
      </w:r>
    </w:p>
    <w:p w:rsidR="00CC07D0" w:rsidRPr="00C70162" w:rsidRDefault="00984BB4" w:rsidP="00E93C7D">
      <w:pPr>
        <w:pStyle w:val="ConsPlusNormal"/>
        <w:rPr>
          <w:b/>
        </w:rPr>
      </w:pPr>
      <w:r w:rsidRPr="00C70162">
        <w:t xml:space="preserve">Отказ в рассмотрении жалобы по основаниям, указанным в </w:t>
      </w:r>
      <w:hyperlink w:anchor="p4" w:history="1">
        <w:r w:rsidRPr="00C70162">
          <w:t>пунктах 3</w:t>
        </w:r>
      </w:hyperlink>
      <w:r w:rsidRPr="00C70162">
        <w:t xml:space="preserve"> - </w:t>
      </w:r>
      <w:hyperlink w:anchor="p9" w:history="1">
        <w:r w:rsidRPr="00C70162">
          <w:t xml:space="preserve">8 части </w:t>
        </w:r>
      </w:hyperlink>
      <w:r w:rsidRPr="00C70162">
        <w:t xml:space="preserve">7.12 настоящей статьи, не является результатом досудебного обжалования и не может служить основанием для судебного обжалования решений контролирующего органа, действий (бездействия) его должностных лиц. </w:t>
      </w:r>
    </w:p>
    <w:p w:rsidR="00CC07D0" w:rsidRPr="00C70162" w:rsidRDefault="00CC07D0">
      <w:pPr>
        <w:spacing w:line="288" w:lineRule="atLeast"/>
        <w:jc w:val="right"/>
        <w:rPr>
          <w:rFonts w:ascii="Times New Roman" w:eastAsia="Times New Roman" w:hAnsi="Times New Roman" w:cs="Times New Roman"/>
          <w:color w:val="000000"/>
          <w:sz w:val="28"/>
          <w:szCs w:val="28"/>
          <w:lang w:val="ru-RU" w:eastAsia="ar-SA"/>
        </w:rPr>
      </w:pPr>
    </w:p>
    <w:p w:rsidR="00E53C37" w:rsidRDefault="00E53C37">
      <w:pPr>
        <w:spacing w:line="288" w:lineRule="atLeast"/>
        <w:jc w:val="right"/>
        <w:rPr>
          <w:rFonts w:ascii="Times New Roman" w:eastAsia="Times New Roman" w:hAnsi="Times New Roman" w:cs="Times New Roman"/>
          <w:color w:val="000000"/>
          <w:sz w:val="28"/>
          <w:szCs w:val="28"/>
          <w:lang w:val="ru-RU" w:eastAsia="ar-SA"/>
        </w:rPr>
      </w:pPr>
    </w:p>
    <w:p w:rsidR="00E53C37" w:rsidRDefault="00E53C37">
      <w:pPr>
        <w:spacing w:line="288" w:lineRule="atLeast"/>
        <w:jc w:val="right"/>
        <w:rPr>
          <w:rFonts w:ascii="Times New Roman" w:eastAsia="Times New Roman" w:hAnsi="Times New Roman" w:cs="Times New Roman"/>
          <w:color w:val="000000"/>
          <w:sz w:val="28"/>
          <w:szCs w:val="28"/>
          <w:lang w:val="ru-RU" w:eastAsia="ar-SA"/>
        </w:rPr>
      </w:pPr>
    </w:p>
    <w:p w:rsidR="00E53C37" w:rsidRDefault="00E53C37">
      <w:pPr>
        <w:spacing w:line="288" w:lineRule="atLeast"/>
        <w:jc w:val="right"/>
        <w:rPr>
          <w:rFonts w:ascii="Times New Roman" w:eastAsia="Times New Roman" w:hAnsi="Times New Roman" w:cs="Times New Roman"/>
          <w:color w:val="000000"/>
          <w:sz w:val="28"/>
          <w:szCs w:val="28"/>
          <w:lang w:val="ru-RU" w:eastAsia="ar-SA"/>
        </w:rPr>
      </w:pPr>
    </w:p>
    <w:p w:rsidR="00E53C37" w:rsidRDefault="00E53C37">
      <w:pPr>
        <w:spacing w:line="288" w:lineRule="atLeast"/>
        <w:jc w:val="right"/>
        <w:rPr>
          <w:rFonts w:ascii="Times New Roman" w:eastAsia="Times New Roman" w:hAnsi="Times New Roman" w:cs="Times New Roman"/>
          <w:color w:val="000000"/>
          <w:sz w:val="28"/>
          <w:szCs w:val="28"/>
          <w:lang w:val="ru-RU" w:eastAsia="ar-SA"/>
        </w:rPr>
      </w:pPr>
    </w:p>
    <w:p w:rsidR="00E53C37" w:rsidRDefault="00E53C37">
      <w:pPr>
        <w:spacing w:line="288" w:lineRule="atLeast"/>
        <w:jc w:val="right"/>
        <w:rPr>
          <w:rFonts w:ascii="Times New Roman" w:eastAsia="Times New Roman" w:hAnsi="Times New Roman" w:cs="Times New Roman"/>
          <w:color w:val="000000"/>
          <w:sz w:val="28"/>
          <w:szCs w:val="28"/>
          <w:lang w:val="ru-RU" w:eastAsia="ar-SA"/>
        </w:rPr>
      </w:pPr>
    </w:p>
    <w:p w:rsidR="00E53C37" w:rsidRDefault="00E53C37">
      <w:pPr>
        <w:spacing w:line="288" w:lineRule="atLeast"/>
        <w:jc w:val="right"/>
        <w:rPr>
          <w:rFonts w:ascii="Times New Roman" w:eastAsia="Times New Roman" w:hAnsi="Times New Roman" w:cs="Times New Roman"/>
          <w:color w:val="000000"/>
          <w:sz w:val="28"/>
          <w:szCs w:val="28"/>
          <w:lang w:val="ru-RU" w:eastAsia="ar-SA"/>
        </w:rPr>
      </w:pPr>
    </w:p>
    <w:p w:rsidR="00E53C37" w:rsidRDefault="00E53C37">
      <w:pPr>
        <w:spacing w:line="288" w:lineRule="atLeast"/>
        <w:jc w:val="right"/>
        <w:rPr>
          <w:rFonts w:ascii="Times New Roman" w:eastAsia="Times New Roman" w:hAnsi="Times New Roman" w:cs="Times New Roman"/>
          <w:color w:val="000000"/>
          <w:sz w:val="28"/>
          <w:szCs w:val="28"/>
          <w:lang w:val="ru-RU" w:eastAsia="ar-SA"/>
        </w:rPr>
      </w:pPr>
    </w:p>
    <w:p w:rsidR="00E53C37" w:rsidRDefault="00E53C37">
      <w:pPr>
        <w:spacing w:line="288" w:lineRule="atLeast"/>
        <w:jc w:val="right"/>
        <w:rPr>
          <w:rFonts w:ascii="Times New Roman" w:eastAsia="Times New Roman" w:hAnsi="Times New Roman" w:cs="Times New Roman"/>
          <w:color w:val="000000"/>
          <w:sz w:val="28"/>
          <w:szCs w:val="28"/>
          <w:lang w:val="ru-RU" w:eastAsia="ar-SA"/>
        </w:rPr>
      </w:pPr>
    </w:p>
    <w:p w:rsidR="00E53C37" w:rsidRDefault="00E53C37">
      <w:pPr>
        <w:spacing w:line="288" w:lineRule="atLeast"/>
        <w:jc w:val="right"/>
        <w:rPr>
          <w:rFonts w:ascii="Times New Roman" w:eastAsia="Times New Roman" w:hAnsi="Times New Roman" w:cs="Times New Roman"/>
          <w:color w:val="000000"/>
          <w:sz w:val="28"/>
          <w:szCs w:val="28"/>
          <w:lang w:val="ru-RU" w:eastAsia="ar-SA"/>
        </w:rPr>
      </w:pPr>
    </w:p>
    <w:p w:rsidR="00E53C37" w:rsidRDefault="00E53C37">
      <w:pPr>
        <w:spacing w:line="288" w:lineRule="atLeast"/>
        <w:jc w:val="right"/>
        <w:rPr>
          <w:rFonts w:ascii="Times New Roman" w:eastAsia="Times New Roman" w:hAnsi="Times New Roman" w:cs="Times New Roman"/>
          <w:color w:val="000000"/>
          <w:sz w:val="28"/>
          <w:szCs w:val="28"/>
          <w:lang w:val="ru-RU" w:eastAsia="ar-SA"/>
        </w:rPr>
      </w:pPr>
    </w:p>
    <w:p w:rsidR="00E53C37" w:rsidRDefault="00E53C37">
      <w:pPr>
        <w:spacing w:line="288" w:lineRule="atLeast"/>
        <w:jc w:val="right"/>
        <w:rPr>
          <w:rFonts w:ascii="Times New Roman" w:eastAsia="Times New Roman" w:hAnsi="Times New Roman" w:cs="Times New Roman"/>
          <w:color w:val="000000"/>
          <w:sz w:val="28"/>
          <w:szCs w:val="28"/>
          <w:lang w:val="ru-RU" w:eastAsia="ar-SA"/>
        </w:rPr>
      </w:pPr>
    </w:p>
    <w:p w:rsidR="00E53C37" w:rsidRDefault="00E53C37">
      <w:pPr>
        <w:spacing w:line="288" w:lineRule="atLeast"/>
        <w:jc w:val="right"/>
        <w:rPr>
          <w:rFonts w:ascii="Times New Roman" w:eastAsia="Times New Roman" w:hAnsi="Times New Roman" w:cs="Times New Roman"/>
          <w:color w:val="000000"/>
          <w:sz w:val="28"/>
          <w:szCs w:val="28"/>
          <w:lang w:val="ru-RU" w:eastAsia="ar-SA"/>
        </w:rPr>
      </w:pPr>
    </w:p>
    <w:p w:rsidR="00E53C37" w:rsidRDefault="00E53C37">
      <w:pPr>
        <w:spacing w:line="288" w:lineRule="atLeast"/>
        <w:jc w:val="right"/>
        <w:rPr>
          <w:rFonts w:ascii="Times New Roman" w:eastAsia="Times New Roman" w:hAnsi="Times New Roman" w:cs="Times New Roman"/>
          <w:color w:val="000000"/>
          <w:sz w:val="28"/>
          <w:szCs w:val="28"/>
          <w:lang w:val="ru-RU" w:eastAsia="ar-SA"/>
        </w:rPr>
      </w:pPr>
    </w:p>
    <w:p w:rsidR="00E53C37" w:rsidRDefault="00E53C37">
      <w:pPr>
        <w:spacing w:line="288" w:lineRule="atLeast"/>
        <w:jc w:val="right"/>
        <w:rPr>
          <w:rFonts w:ascii="Times New Roman" w:eastAsia="Times New Roman" w:hAnsi="Times New Roman" w:cs="Times New Roman"/>
          <w:color w:val="000000"/>
          <w:sz w:val="28"/>
          <w:szCs w:val="28"/>
          <w:lang w:val="ru-RU" w:eastAsia="ar-SA"/>
        </w:rPr>
      </w:pPr>
    </w:p>
    <w:p w:rsidR="00E53C37" w:rsidRDefault="00E53C37">
      <w:pPr>
        <w:spacing w:line="288" w:lineRule="atLeast"/>
        <w:jc w:val="right"/>
        <w:rPr>
          <w:rFonts w:ascii="Times New Roman" w:eastAsia="Times New Roman" w:hAnsi="Times New Roman" w:cs="Times New Roman"/>
          <w:color w:val="000000"/>
          <w:sz w:val="28"/>
          <w:szCs w:val="28"/>
          <w:lang w:val="ru-RU" w:eastAsia="ar-SA"/>
        </w:rPr>
      </w:pPr>
    </w:p>
    <w:p w:rsidR="00E53C37" w:rsidRDefault="00E53C37">
      <w:pPr>
        <w:spacing w:line="288" w:lineRule="atLeast"/>
        <w:jc w:val="right"/>
        <w:rPr>
          <w:rFonts w:ascii="Times New Roman" w:eastAsia="Times New Roman" w:hAnsi="Times New Roman" w:cs="Times New Roman"/>
          <w:color w:val="000000"/>
          <w:sz w:val="28"/>
          <w:szCs w:val="28"/>
          <w:lang w:val="ru-RU" w:eastAsia="ar-SA"/>
        </w:rPr>
      </w:pPr>
    </w:p>
    <w:p w:rsidR="00E53C37" w:rsidRDefault="00E53C37">
      <w:pPr>
        <w:spacing w:line="288" w:lineRule="atLeast"/>
        <w:jc w:val="right"/>
        <w:rPr>
          <w:rFonts w:ascii="Times New Roman" w:eastAsia="Times New Roman" w:hAnsi="Times New Roman" w:cs="Times New Roman"/>
          <w:color w:val="000000"/>
          <w:sz w:val="28"/>
          <w:szCs w:val="28"/>
          <w:lang w:val="ru-RU" w:eastAsia="ar-SA"/>
        </w:rPr>
      </w:pPr>
    </w:p>
    <w:p w:rsidR="00E53C37" w:rsidRDefault="00E53C37">
      <w:pPr>
        <w:spacing w:line="288" w:lineRule="atLeast"/>
        <w:jc w:val="right"/>
        <w:rPr>
          <w:rFonts w:ascii="Times New Roman" w:eastAsia="Times New Roman" w:hAnsi="Times New Roman" w:cs="Times New Roman"/>
          <w:color w:val="000000"/>
          <w:sz w:val="28"/>
          <w:szCs w:val="28"/>
          <w:lang w:val="ru-RU" w:eastAsia="ar-SA"/>
        </w:rPr>
      </w:pPr>
    </w:p>
    <w:p w:rsidR="00E93C7D" w:rsidRDefault="00E93C7D">
      <w:pPr>
        <w:spacing w:line="288" w:lineRule="atLeast"/>
        <w:jc w:val="right"/>
        <w:rPr>
          <w:rFonts w:ascii="Times New Roman" w:eastAsia="Times New Roman" w:hAnsi="Times New Roman" w:cs="Times New Roman"/>
          <w:color w:val="000000"/>
          <w:sz w:val="28"/>
          <w:szCs w:val="28"/>
          <w:lang w:val="ru-RU" w:eastAsia="ar-SA"/>
        </w:rPr>
      </w:pPr>
    </w:p>
    <w:p w:rsidR="00E93C7D" w:rsidRDefault="00E93C7D">
      <w:pPr>
        <w:spacing w:line="288" w:lineRule="atLeast"/>
        <w:jc w:val="right"/>
        <w:rPr>
          <w:rFonts w:ascii="Times New Roman" w:eastAsia="Times New Roman" w:hAnsi="Times New Roman" w:cs="Times New Roman"/>
          <w:color w:val="000000"/>
          <w:sz w:val="28"/>
          <w:szCs w:val="28"/>
          <w:lang w:val="ru-RU" w:eastAsia="ar-SA"/>
        </w:rPr>
      </w:pPr>
    </w:p>
    <w:p w:rsidR="00E93C7D" w:rsidRDefault="00E93C7D">
      <w:pPr>
        <w:spacing w:line="288" w:lineRule="atLeast"/>
        <w:jc w:val="right"/>
        <w:rPr>
          <w:rFonts w:ascii="Times New Roman" w:eastAsia="Times New Roman" w:hAnsi="Times New Roman" w:cs="Times New Roman"/>
          <w:color w:val="000000"/>
          <w:sz w:val="28"/>
          <w:szCs w:val="28"/>
          <w:lang w:val="ru-RU" w:eastAsia="ar-SA"/>
        </w:rPr>
      </w:pPr>
    </w:p>
    <w:p w:rsidR="00E93C7D" w:rsidRDefault="00E93C7D">
      <w:pPr>
        <w:spacing w:line="288" w:lineRule="atLeast"/>
        <w:jc w:val="right"/>
        <w:rPr>
          <w:rFonts w:ascii="Times New Roman" w:eastAsia="Times New Roman" w:hAnsi="Times New Roman" w:cs="Times New Roman"/>
          <w:color w:val="000000"/>
          <w:sz w:val="28"/>
          <w:szCs w:val="28"/>
          <w:lang w:val="ru-RU" w:eastAsia="ar-SA"/>
        </w:rPr>
      </w:pPr>
    </w:p>
    <w:p w:rsidR="00E93C7D" w:rsidRDefault="00E93C7D">
      <w:pPr>
        <w:spacing w:line="288" w:lineRule="atLeast"/>
        <w:jc w:val="right"/>
        <w:rPr>
          <w:rFonts w:ascii="Times New Roman" w:eastAsia="Times New Roman" w:hAnsi="Times New Roman" w:cs="Times New Roman"/>
          <w:color w:val="000000"/>
          <w:sz w:val="28"/>
          <w:szCs w:val="28"/>
          <w:lang w:val="ru-RU" w:eastAsia="ar-SA"/>
        </w:rPr>
      </w:pPr>
    </w:p>
    <w:p w:rsidR="00E93C7D" w:rsidRDefault="00E93C7D">
      <w:pPr>
        <w:spacing w:line="288" w:lineRule="atLeast"/>
        <w:jc w:val="right"/>
        <w:rPr>
          <w:rFonts w:ascii="Times New Roman" w:eastAsia="Times New Roman" w:hAnsi="Times New Roman" w:cs="Times New Roman"/>
          <w:color w:val="000000"/>
          <w:sz w:val="28"/>
          <w:szCs w:val="28"/>
          <w:lang w:val="ru-RU" w:eastAsia="ar-SA"/>
        </w:rPr>
      </w:pPr>
    </w:p>
    <w:p w:rsidR="00E93C7D" w:rsidRDefault="00E93C7D">
      <w:pPr>
        <w:spacing w:line="288" w:lineRule="atLeast"/>
        <w:jc w:val="right"/>
        <w:rPr>
          <w:rFonts w:ascii="Times New Roman" w:eastAsia="Times New Roman" w:hAnsi="Times New Roman" w:cs="Times New Roman"/>
          <w:color w:val="000000"/>
          <w:sz w:val="28"/>
          <w:szCs w:val="28"/>
          <w:lang w:val="ru-RU" w:eastAsia="ar-SA"/>
        </w:rPr>
      </w:pPr>
    </w:p>
    <w:p w:rsidR="00E93C7D" w:rsidRDefault="00E93C7D">
      <w:pPr>
        <w:spacing w:line="288" w:lineRule="atLeast"/>
        <w:jc w:val="right"/>
        <w:rPr>
          <w:rFonts w:ascii="Times New Roman" w:eastAsia="Times New Roman" w:hAnsi="Times New Roman" w:cs="Times New Roman"/>
          <w:color w:val="000000"/>
          <w:sz w:val="28"/>
          <w:szCs w:val="28"/>
          <w:lang w:val="ru-RU" w:eastAsia="ar-SA"/>
        </w:rPr>
      </w:pPr>
    </w:p>
    <w:p w:rsidR="00E93C7D" w:rsidRDefault="00E93C7D">
      <w:pPr>
        <w:spacing w:line="288" w:lineRule="atLeast"/>
        <w:jc w:val="right"/>
        <w:rPr>
          <w:rFonts w:ascii="Times New Roman" w:eastAsia="Times New Roman" w:hAnsi="Times New Roman" w:cs="Times New Roman"/>
          <w:color w:val="000000"/>
          <w:sz w:val="28"/>
          <w:szCs w:val="28"/>
          <w:lang w:val="ru-RU" w:eastAsia="ar-SA"/>
        </w:rPr>
      </w:pPr>
    </w:p>
    <w:p w:rsidR="00E93C7D" w:rsidRDefault="00E93C7D">
      <w:pPr>
        <w:spacing w:line="288" w:lineRule="atLeast"/>
        <w:jc w:val="right"/>
        <w:rPr>
          <w:rFonts w:ascii="Times New Roman" w:eastAsia="Times New Roman" w:hAnsi="Times New Roman" w:cs="Times New Roman"/>
          <w:color w:val="000000"/>
          <w:sz w:val="28"/>
          <w:szCs w:val="28"/>
          <w:lang w:val="ru-RU" w:eastAsia="ar-SA"/>
        </w:rPr>
      </w:pPr>
    </w:p>
    <w:p w:rsidR="00E93C7D" w:rsidRDefault="00E93C7D">
      <w:pPr>
        <w:spacing w:line="288" w:lineRule="atLeast"/>
        <w:jc w:val="right"/>
        <w:rPr>
          <w:rFonts w:ascii="Times New Roman" w:eastAsia="Times New Roman" w:hAnsi="Times New Roman" w:cs="Times New Roman"/>
          <w:color w:val="000000"/>
          <w:sz w:val="28"/>
          <w:szCs w:val="28"/>
          <w:lang w:val="ru-RU" w:eastAsia="ar-SA"/>
        </w:rPr>
      </w:pPr>
    </w:p>
    <w:p w:rsidR="00E93C7D" w:rsidRDefault="00E93C7D">
      <w:pPr>
        <w:spacing w:line="288" w:lineRule="atLeast"/>
        <w:jc w:val="right"/>
        <w:rPr>
          <w:rFonts w:ascii="Times New Roman" w:eastAsia="Times New Roman" w:hAnsi="Times New Roman" w:cs="Times New Roman"/>
          <w:color w:val="000000"/>
          <w:sz w:val="28"/>
          <w:szCs w:val="28"/>
          <w:lang w:val="ru-RU" w:eastAsia="ar-SA"/>
        </w:rPr>
      </w:pPr>
    </w:p>
    <w:p w:rsidR="00E93C7D" w:rsidRDefault="00E93C7D">
      <w:pPr>
        <w:spacing w:line="288" w:lineRule="atLeast"/>
        <w:jc w:val="right"/>
        <w:rPr>
          <w:rFonts w:ascii="Times New Roman" w:eastAsia="Times New Roman" w:hAnsi="Times New Roman" w:cs="Times New Roman"/>
          <w:color w:val="000000"/>
          <w:sz w:val="28"/>
          <w:szCs w:val="28"/>
          <w:lang w:val="ru-RU" w:eastAsia="ar-SA"/>
        </w:rPr>
      </w:pPr>
    </w:p>
    <w:p w:rsidR="00E93C7D" w:rsidRDefault="00E93C7D">
      <w:pPr>
        <w:spacing w:line="288" w:lineRule="atLeast"/>
        <w:jc w:val="right"/>
        <w:rPr>
          <w:rFonts w:ascii="Times New Roman" w:eastAsia="Times New Roman" w:hAnsi="Times New Roman" w:cs="Times New Roman"/>
          <w:color w:val="000000"/>
          <w:sz w:val="28"/>
          <w:szCs w:val="28"/>
          <w:lang w:val="ru-RU" w:eastAsia="ar-SA"/>
        </w:rPr>
      </w:pPr>
    </w:p>
    <w:p w:rsidR="00E93C7D" w:rsidRDefault="00E93C7D">
      <w:pPr>
        <w:spacing w:line="288" w:lineRule="atLeast"/>
        <w:jc w:val="right"/>
        <w:rPr>
          <w:rFonts w:ascii="Times New Roman" w:eastAsia="Times New Roman" w:hAnsi="Times New Roman" w:cs="Times New Roman"/>
          <w:color w:val="000000"/>
          <w:sz w:val="28"/>
          <w:szCs w:val="28"/>
          <w:lang w:val="ru-RU" w:eastAsia="ar-SA"/>
        </w:rPr>
      </w:pPr>
    </w:p>
    <w:p w:rsidR="00E93C7D" w:rsidRDefault="00E93C7D">
      <w:pPr>
        <w:spacing w:line="288" w:lineRule="atLeast"/>
        <w:jc w:val="right"/>
        <w:rPr>
          <w:rFonts w:ascii="Times New Roman" w:eastAsia="Times New Roman" w:hAnsi="Times New Roman" w:cs="Times New Roman"/>
          <w:color w:val="000000"/>
          <w:sz w:val="28"/>
          <w:szCs w:val="28"/>
          <w:lang w:val="ru-RU" w:eastAsia="ar-SA"/>
        </w:rPr>
      </w:pPr>
    </w:p>
    <w:p w:rsidR="00E93C7D" w:rsidRDefault="00E93C7D">
      <w:pPr>
        <w:spacing w:line="288" w:lineRule="atLeast"/>
        <w:jc w:val="right"/>
        <w:rPr>
          <w:rFonts w:ascii="Times New Roman" w:eastAsia="Times New Roman" w:hAnsi="Times New Roman" w:cs="Times New Roman"/>
          <w:color w:val="000000"/>
          <w:sz w:val="28"/>
          <w:szCs w:val="28"/>
          <w:lang w:val="ru-RU" w:eastAsia="ar-SA"/>
        </w:rPr>
      </w:pPr>
    </w:p>
    <w:p w:rsidR="00E93C7D" w:rsidRDefault="00E93C7D">
      <w:pPr>
        <w:spacing w:line="288" w:lineRule="atLeast"/>
        <w:jc w:val="right"/>
        <w:rPr>
          <w:rFonts w:ascii="Times New Roman" w:eastAsia="Times New Roman" w:hAnsi="Times New Roman" w:cs="Times New Roman"/>
          <w:color w:val="000000"/>
          <w:sz w:val="28"/>
          <w:szCs w:val="28"/>
          <w:lang w:val="ru-RU" w:eastAsia="ar-SA"/>
        </w:rPr>
      </w:pPr>
    </w:p>
    <w:p w:rsidR="00E93C7D" w:rsidRDefault="00E93C7D">
      <w:pPr>
        <w:spacing w:line="288" w:lineRule="atLeast"/>
        <w:jc w:val="right"/>
        <w:rPr>
          <w:rFonts w:ascii="Times New Roman" w:eastAsia="Times New Roman" w:hAnsi="Times New Roman" w:cs="Times New Roman"/>
          <w:color w:val="000000"/>
          <w:sz w:val="28"/>
          <w:szCs w:val="28"/>
          <w:lang w:val="ru-RU" w:eastAsia="ar-SA"/>
        </w:rPr>
      </w:pPr>
    </w:p>
    <w:p w:rsidR="00E93C7D" w:rsidRDefault="00E93C7D">
      <w:pPr>
        <w:spacing w:line="288" w:lineRule="atLeast"/>
        <w:jc w:val="right"/>
        <w:rPr>
          <w:rFonts w:ascii="Times New Roman" w:eastAsia="Times New Roman" w:hAnsi="Times New Roman" w:cs="Times New Roman"/>
          <w:color w:val="000000"/>
          <w:sz w:val="28"/>
          <w:szCs w:val="28"/>
          <w:lang w:val="ru-RU" w:eastAsia="ar-SA"/>
        </w:rPr>
      </w:pPr>
    </w:p>
    <w:p w:rsidR="00CC07D0" w:rsidRPr="00C70162" w:rsidRDefault="00984BB4">
      <w:pPr>
        <w:spacing w:line="288" w:lineRule="atLeast"/>
        <w:jc w:val="right"/>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lastRenderedPageBreak/>
        <w:t xml:space="preserve"> Приложение 1</w:t>
      </w:r>
    </w:p>
    <w:p w:rsidR="00CC07D0" w:rsidRPr="00C70162" w:rsidRDefault="00984BB4">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C70162">
        <w:rPr>
          <w:rFonts w:ascii="Times New Roman" w:eastAsia="Times New Roman" w:hAnsi="Times New Roman" w:cs="Times New Roman"/>
          <w:color w:val="000000"/>
          <w:sz w:val="28"/>
          <w:szCs w:val="28"/>
          <w:lang w:val="ru-RU" w:eastAsia="ru-RU"/>
        </w:rPr>
        <w:t xml:space="preserve">к Положению о муниципальном </w:t>
      </w:r>
    </w:p>
    <w:p w:rsidR="00CC07D0" w:rsidRPr="00C70162" w:rsidRDefault="00984BB4">
      <w:pPr>
        <w:shd w:val="clear" w:color="auto" w:fill="FFFFFF"/>
        <w:spacing w:line="302" w:lineRule="atLeast"/>
        <w:ind w:firstLine="850"/>
        <w:jc w:val="right"/>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ru-RU"/>
        </w:rPr>
        <w:t xml:space="preserve">жилищном контроле </w:t>
      </w:r>
      <w:r w:rsidRPr="00C70162">
        <w:rPr>
          <w:rFonts w:ascii="Times New Roman" w:eastAsia="Times New Roman" w:hAnsi="Times New Roman" w:cs="Times New Roman"/>
          <w:color w:val="000000"/>
          <w:sz w:val="28"/>
          <w:szCs w:val="28"/>
          <w:lang w:val="ru-RU" w:eastAsia="ar-SA"/>
        </w:rPr>
        <w:t xml:space="preserve">на территории </w:t>
      </w:r>
    </w:p>
    <w:p w:rsidR="00CC07D0" w:rsidRPr="00C70162" w:rsidRDefault="00984BB4">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C70162">
        <w:rPr>
          <w:rFonts w:ascii="Times New Roman" w:eastAsia="Times New Roman" w:hAnsi="Times New Roman" w:cs="Times New Roman"/>
          <w:color w:val="000000"/>
          <w:sz w:val="28"/>
          <w:szCs w:val="28"/>
          <w:lang w:val="ru-RU" w:eastAsia="ar-SA"/>
        </w:rPr>
        <w:t>Анучинского муниципального округа</w:t>
      </w:r>
    </w:p>
    <w:p w:rsidR="00CC07D0" w:rsidRPr="00C70162" w:rsidRDefault="00CC07D0" w:rsidP="00E93C7D">
      <w:pPr>
        <w:pStyle w:val="ConsPlusNormal"/>
      </w:pPr>
    </w:p>
    <w:p w:rsidR="00CC07D0" w:rsidRPr="00C70162" w:rsidRDefault="00984BB4">
      <w:pPr>
        <w:ind w:right="-1"/>
        <w:jc w:val="both"/>
        <w:rPr>
          <w:rFonts w:ascii="Times New Roman" w:eastAsia="Times New Roman" w:hAnsi="Times New Roman" w:cs="Times New Roman"/>
          <w:b/>
          <w:color w:val="000000"/>
          <w:sz w:val="28"/>
          <w:szCs w:val="28"/>
          <w:lang w:val="ru-RU" w:eastAsia="ar-SA"/>
        </w:rPr>
      </w:pPr>
      <w:r w:rsidRPr="00C70162">
        <w:rPr>
          <w:rFonts w:ascii="Times New Roman" w:eastAsia="Times New Roman" w:hAnsi="Times New Roman" w:cs="Times New Roman"/>
          <w:b/>
          <w:sz w:val="28"/>
          <w:szCs w:val="28"/>
          <w:lang w:val="ru-RU" w:eastAsia="ar-SA"/>
        </w:rPr>
        <w:t>Отнесение объектов контроля к определенной категории риска осуществляется в зависимости от значения показателя риска:</w:t>
      </w:r>
    </w:p>
    <w:p w:rsidR="00CC07D0" w:rsidRPr="00C70162" w:rsidRDefault="00984BB4">
      <w:pPr>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 </w:t>
      </w:r>
    </w:p>
    <w:tbl>
      <w:tblPr>
        <w:tblW w:w="9916" w:type="dxa"/>
        <w:tblInd w:w="15"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tblPr>
      <w:tblGrid>
        <w:gridCol w:w="555"/>
        <w:gridCol w:w="2390"/>
        <w:gridCol w:w="6971"/>
      </w:tblGrid>
      <w:tr w:rsidR="00CC07D0" w:rsidRPr="00E93C7D">
        <w:tc>
          <w:tcPr>
            <w:tcW w:w="5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CC07D0" w:rsidRPr="00C70162" w:rsidRDefault="00984BB4">
            <w:pPr>
              <w:jc w:val="center"/>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w:t>
            </w:r>
          </w:p>
          <w:p w:rsidR="00CC07D0" w:rsidRPr="00C70162" w:rsidRDefault="00984BB4">
            <w:pPr>
              <w:jc w:val="center"/>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п/п</w:t>
            </w:r>
          </w:p>
        </w:tc>
        <w:tc>
          <w:tcPr>
            <w:tcW w:w="239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CC07D0" w:rsidRPr="00C70162" w:rsidRDefault="00984BB4">
            <w:pPr>
              <w:jc w:val="center"/>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Категория риска</w:t>
            </w:r>
          </w:p>
        </w:tc>
        <w:tc>
          <w:tcPr>
            <w:tcW w:w="6971" w:type="dxa"/>
            <w:tcBorders>
              <w:top w:val="single" w:sz="6" w:space="0" w:color="000000"/>
              <w:left w:val="single" w:sz="6" w:space="0" w:color="000000"/>
              <w:bottom w:val="single" w:sz="4" w:space="0" w:color="auto"/>
              <w:right w:val="single" w:sz="6" w:space="0" w:color="000000"/>
            </w:tcBorders>
            <w:tcMar>
              <w:top w:w="0" w:type="dxa"/>
              <w:left w:w="0" w:type="dxa"/>
              <w:bottom w:w="0" w:type="dxa"/>
              <w:right w:w="0" w:type="dxa"/>
            </w:tcMar>
          </w:tcPr>
          <w:p w:rsidR="00CC07D0" w:rsidRPr="00C70162" w:rsidRDefault="00984BB4">
            <w:pPr>
              <w:jc w:val="center"/>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Критерии отнесения объектов муниципального контроля к определенной категории риска</w:t>
            </w:r>
          </w:p>
        </w:tc>
      </w:tr>
      <w:tr w:rsidR="00CC07D0" w:rsidRPr="00E93C7D">
        <w:tc>
          <w:tcPr>
            <w:tcW w:w="555" w:type="dxa"/>
            <w:tcMar>
              <w:top w:w="0" w:type="dxa"/>
              <w:left w:w="0" w:type="dxa"/>
              <w:bottom w:w="0" w:type="dxa"/>
              <w:right w:w="0" w:type="dxa"/>
            </w:tcMar>
          </w:tcPr>
          <w:p w:rsidR="00CC07D0" w:rsidRPr="00C70162" w:rsidRDefault="00984BB4">
            <w:pPr>
              <w:jc w:val="center"/>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1.</w:t>
            </w:r>
          </w:p>
        </w:tc>
        <w:tc>
          <w:tcPr>
            <w:tcW w:w="2390" w:type="dxa"/>
            <w:tcMar>
              <w:top w:w="0" w:type="dxa"/>
              <w:left w:w="0" w:type="dxa"/>
              <w:bottom w:w="0" w:type="dxa"/>
              <w:right w:w="0" w:type="dxa"/>
            </w:tcMar>
          </w:tcPr>
          <w:p w:rsidR="00CC07D0" w:rsidRPr="00C70162" w:rsidRDefault="00984BB4">
            <w:pPr>
              <w:jc w:val="center"/>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Средний риск</w:t>
            </w:r>
          </w:p>
        </w:tc>
        <w:tc>
          <w:tcPr>
            <w:tcW w:w="6971" w:type="dxa"/>
            <w:tcMar>
              <w:top w:w="0" w:type="dxa"/>
              <w:left w:w="0" w:type="dxa"/>
              <w:bottom w:w="0" w:type="dxa"/>
              <w:right w:w="0" w:type="dxa"/>
            </w:tcMar>
          </w:tcPr>
          <w:p w:rsidR="00CC07D0" w:rsidRPr="00C70162" w:rsidRDefault="00984BB4">
            <w:pPr>
              <w:widowControl w:val="0"/>
              <w:ind w:left="576" w:right="131"/>
              <w:jc w:val="both"/>
              <w:rPr>
                <w:rFonts w:ascii="Times New Roman" w:eastAsia="Times New Roman" w:hAnsi="Times New Roman" w:cs="Times New Roman"/>
                <w:sz w:val="28"/>
                <w:szCs w:val="28"/>
                <w:lang w:val="ru-RU" w:eastAsia="ru-RU"/>
              </w:rPr>
            </w:pPr>
            <w:r w:rsidRPr="00C70162">
              <w:rPr>
                <w:rFonts w:ascii="Times New Roman" w:eastAsia="Times New Roman" w:hAnsi="Times New Roman" w:cs="Times New Roman"/>
                <w:sz w:val="28"/>
                <w:szCs w:val="28"/>
                <w:lang w:val="ru-RU" w:eastAsia="ru-RU"/>
              </w:rPr>
              <w:t>значении показателя риска от 4 до 6 включительно</w:t>
            </w:r>
          </w:p>
        </w:tc>
      </w:tr>
      <w:tr w:rsidR="00CC07D0" w:rsidRPr="00E93C7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31"/>
        </w:trPr>
        <w:tc>
          <w:tcPr>
            <w:tcW w:w="555" w:type="dxa"/>
            <w:tcBorders>
              <w:top w:val="single" w:sz="6" w:space="0" w:color="000000"/>
              <w:left w:val="single" w:sz="6" w:space="0" w:color="000000"/>
              <w:bottom w:val="single" w:sz="6" w:space="0" w:color="000000"/>
              <w:right w:val="single" w:sz="6" w:space="0" w:color="000000"/>
            </w:tcBorders>
          </w:tcPr>
          <w:p w:rsidR="00CC07D0" w:rsidRPr="00C70162" w:rsidRDefault="00984BB4">
            <w:pPr>
              <w:jc w:val="center"/>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2.</w:t>
            </w:r>
          </w:p>
        </w:tc>
        <w:tc>
          <w:tcPr>
            <w:tcW w:w="2390" w:type="dxa"/>
            <w:tcBorders>
              <w:top w:val="single" w:sz="6" w:space="0" w:color="000000"/>
              <w:left w:val="single" w:sz="6" w:space="0" w:color="000000"/>
              <w:bottom w:val="single" w:sz="6" w:space="0" w:color="000000"/>
              <w:right w:val="single" w:sz="6" w:space="0" w:color="000000"/>
            </w:tcBorders>
          </w:tcPr>
          <w:p w:rsidR="00CC07D0" w:rsidRPr="00C70162" w:rsidRDefault="00984BB4">
            <w:pPr>
              <w:ind w:left="142"/>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Умеренный риск</w:t>
            </w:r>
          </w:p>
        </w:tc>
        <w:tc>
          <w:tcPr>
            <w:tcW w:w="6971" w:type="dxa"/>
            <w:tcBorders>
              <w:top w:val="single" w:sz="4" w:space="0" w:color="auto"/>
              <w:left w:val="single" w:sz="6" w:space="0" w:color="000000"/>
              <w:bottom w:val="single" w:sz="6" w:space="0" w:color="000000"/>
              <w:right w:val="single" w:sz="6" w:space="0" w:color="000000"/>
            </w:tcBorders>
          </w:tcPr>
          <w:p w:rsidR="00CC07D0" w:rsidRPr="00C70162" w:rsidRDefault="00984BB4">
            <w:pPr>
              <w:widowControl w:val="0"/>
              <w:ind w:firstLine="468"/>
              <w:jc w:val="both"/>
              <w:rPr>
                <w:rFonts w:ascii="Times New Roman" w:eastAsia="Times New Roman" w:hAnsi="Times New Roman" w:cs="Times New Roman"/>
                <w:sz w:val="28"/>
                <w:szCs w:val="28"/>
                <w:lang w:val="ru-RU" w:eastAsia="ru-RU"/>
              </w:rPr>
            </w:pPr>
            <w:r w:rsidRPr="00C70162">
              <w:rPr>
                <w:rFonts w:ascii="Times New Roman" w:eastAsia="Times New Roman" w:hAnsi="Times New Roman" w:cs="Times New Roman"/>
                <w:sz w:val="28"/>
                <w:szCs w:val="28"/>
                <w:lang w:val="ru-RU" w:eastAsia="ru-RU"/>
              </w:rPr>
              <w:t>значении показателя риска от 1 до 3 включительно</w:t>
            </w:r>
          </w:p>
        </w:tc>
      </w:tr>
      <w:tr w:rsidR="00CC07D0" w:rsidRPr="00E93C7D">
        <w:trPr>
          <w:trHeight w:val="662"/>
        </w:trPr>
        <w:tc>
          <w:tcPr>
            <w:tcW w:w="5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CC07D0" w:rsidRPr="00C70162" w:rsidRDefault="00984BB4">
            <w:pPr>
              <w:jc w:val="center"/>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3.</w:t>
            </w:r>
          </w:p>
        </w:tc>
        <w:tc>
          <w:tcPr>
            <w:tcW w:w="239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CC07D0" w:rsidRPr="00C70162" w:rsidRDefault="00984BB4">
            <w:pPr>
              <w:ind w:left="142"/>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Низкий риск</w:t>
            </w:r>
          </w:p>
        </w:tc>
        <w:tc>
          <w:tcPr>
            <w:tcW w:w="697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CC07D0" w:rsidRPr="00C70162" w:rsidRDefault="00984BB4">
            <w:pPr>
              <w:widowControl w:val="0"/>
              <w:ind w:left="576"/>
              <w:jc w:val="both"/>
              <w:rPr>
                <w:rFonts w:ascii="Times New Roman" w:eastAsia="Times New Roman" w:hAnsi="Times New Roman" w:cs="Times New Roman"/>
                <w:bCs/>
                <w:i/>
                <w:color w:val="000000"/>
                <w:sz w:val="28"/>
                <w:szCs w:val="28"/>
                <w:lang w:val="ru-RU" w:eastAsia="ru-RU"/>
              </w:rPr>
            </w:pPr>
            <w:r w:rsidRPr="00C70162">
              <w:rPr>
                <w:rFonts w:ascii="Times New Roman" w:eastAsia="Times New Roman" w:hAnsi="Times New Roman" w:cs="Times New Roman"/>
                <w:color w:val="000000"/>
                <w:sz w:val="28"/>
                <w:szCs w:val="28"/>
                <w:lang w:val="ru-RU" w:eastAsia="ar-SA"/>
              </w:rPr>
              <w:t>Все объекты, не отнесенные к иным категориям риска</w:t>
            </w:r>
          </w:p>
        </w:tc>
      </w:tr>
    </w:tbl>
    <w:p w:rsidR="00CC07D0" w:rsidRPr="00C70162" w:rsidRDefault="00984BB4">
      <w:pPr>
        <w:widowControl w:val="0"/>
        <w:ind w:firstLine="540"/>
        <w:jc w:val="both"/>
        <w:rPr>
          <w:rFonts w:ascii="Times New Roman" w:eastAsia="Times New Roman" w:hAnsi="Times New Roman" w:cs="Times New Roman"/>
          <w:sz w:val="28"/>
          <w:szCs w:val="28"/>
          <w:lang w:val="ru-RU" w:eastAsia="ru-RU"/>
        </w:rPr>
      </w:pPr>
      <w:r w:rsidRPr="00C70162">
        <w:rPr>
          <w:rFonts w:ascii="Times New Roman" w:eastAsia="Times New Roman" w:hAnsi="Times New Roman" w:cs="Times New Roman"/>
          <w:sz w:val="28"/>
          <w:szCs w:val="28"/>
          <w:lang w:val="ru-RU" w:eastAsia="ru-RU"/>
        </w:rPr>
        <w:t>Показатель риска рассчитывается по следующей формуле:</w:t>
      </w:r>
    </w:p>
    <w:p w:rsidR="00CC07D0" w:rsidRPr="00C70162" w:rsidRDefault="00984BB4">
      <w:pPr>
        <w:widowControl w:val="0"/>
        <w:ind w:firstLine="540"/>
        <w:jc w:val="both"/>
        <w:rPr>
          <w:rFonts w:ascii="Times New Roman" w:eastAsia="Times New Roman" w:hAnsi="Times New Roman" w:cs="Times New Roman"/>
          <w:sz w:val="28"/>
          <w:szCs w:val="28"/>
          <w:lang w:val="ru-RU" w:eastAsia="ru-RU"/>
        </w:rPr>
      </w:pPr>
      <w:r w:rsidRPr="00C70162">
        <w:rPr>
          <w:rFonts w:ascii="Times New Roman" w:eastAsia="Times New Roman" w:hAnsi="Times New Roman" w:cs="Times New Roman"/>
          <w:sz w:val="28"/>
          <w:szCs w:val="28"/>
          <w:lang w:val="ru-RU" w:eastAsia="ru-RU"/>
        </w:rPr>
        <w:t>К = 2 x V</w:t>
      </w:r>
      <w:r w:rsidRPr="00C70162">
        <w:rPr>
          <w:rFonts w:ascii="Times New Roman" w:eastAsia="Times New Roman" w:hAnsi="Times New Roman" w:cs="Times New Roman"/>
          <w:sz w:val="28"/>
          <w:szCs w:val="28"/>
          <w:vertAlign w:val="subscript"/>
          <w:lang w:val="ru-RU" w:eastAsia="ru-RU"/>
        </w:rPr>
        <w:t>1</w:t>
      </w:r>
      <w:r w:rsidRPr="00C70162">
        <w:rPr>
          <w:rFonts w:ascii="Times New Roman" w:eastAsia="Times New Roman" w:hAnsi="Times New Roman" w:cs="Times New Roman"/>
          <w:sz w:val="28"/>
          <w:szCs w:val="28"/>
          <w:lang w:val="ru-RU" w:eastAsia="ru-RU"/>
        </w:rPr>
        <w:t xml:space="preserve"> + V</w:t>
      </w:r>
      <w:r w:rsidRPr="00C70162">
        <w:rPr>
          <w:rFonts w:ascii="Times New Roman" w:eastAsia="Times New Roman" w:hAnsi="Times New Roman" w:cs="Times New Roman"/>
          <w:sz w:val="28"/>
          <w:szCs w:val="28"/>
          <w:vertAlign w:val="subscript"/>
          <w:lang w:val="ru-RU" w:eastAsia="ru-RU"/>
        </w:rPr>
        <w:t>2</w:t>
      </w:r>
      <w:r w:rsidRPr="00C70162">
        <w:rPr>
          <w:rFonts w:ascii="Times New Roman" w:eastAsia="Times New Roman" w:hAnsi="Times New Roman" w:cs="Times New Roman"/>
          <w:sz w:val="28"/>
          <w:szCs w:val="28"/>
          <w:lang w:val="ru-RU" w:eastAsia="ru-RU"/>
        </w:rPr>
        <w:t xml:space="preserve"> +2 x V</w:t>
      </w:r>
      <w:r w:rsidRPr="00C70162">
        <w:rPr>
          <w:rFonts w:ascii="Times New Roman" w:eastAsia="Times New Roman" w:hAnsi="Times New Roman" w:cs="Times New Roman"/>
          <w:sz w:val="28"/>
          <w:szCs w:val="28"/>
          <w:vertAlign w:val="subscript"/>
          <w:lang w:val="ru-RU" w:eastAsia="ru-RU"/>
        </w:rPr>
        <w:t>3</w:t>
      </w:r>
      <w:r w:rsidRPr="00C70162">
        <w:rPr>
          <w:rFonts w:ascii="Times New Roman" w:eastAsia="Times New Roman" w:hAnsi="Times New Roman" w:cs="Times New Roman"/>
          <w:sz w:val="28"/>
          <w:szCs w:val="28"/>
          <w:lang w:val="ru-RU" w:eastAsia="ru-RU"/>
        </w:rPr>
        <w:t>, где:</w:t>
      </w:r>
    </w:p>
    <w:p w:rsidR="00CC07D0" w:rsidRPr="00C70162" w:rsidRDefault="00984BB4">
      <w:pPr>
        <w:widowControl w:val="0"/>
        <w:ind w:firstLine="540"/>
        <w:jc w:val="both"/>
        <w:rPr>
          <w:rFonts w:ascii="Times New Roman" w:eastAsia="Times New Roman" w:hAnsi="Times New Roman" w:cs="Times New Roman"/>
          <w:sz w:val="28"/>
          <w:szCs w:val="28"/>
          <w:lang w:val="ru-RU" w:eastAsia="ru-RU"/>
        </w:rPr>
      </w:pPr>
      <w:r w:rsidRPr="00C70162">
        <w:rPr>
          <w:rFonts w:ascii="Times New Roman" w:eastAsia="Times New Roman" w:hAnsi="Times New Roman" w:cs="Times New Roman"/>
          <w:sz w:val="28"/>
          <w:szCs w:val="28"/>
          <w:lang w:val="ru-RU" w:eastAsia="ru-RU"/>
        </w:rPr>
        <w:t>К - показатель риска;</w:t>
      </w:r>
    </w:p>
    <w:p w:rsidR="00CC07D0" w:rsidRPr="00C70162" w:rsidRDefault="00984BB4">
      <w:pPr>
        <w:widowControl w:val="0"/>
        <w:ind w:firstLine="540"/>
        <w:jc w:val="both"/>
        <w:rPr>
          <w:rFonts w:ascii="Times New Roman" w:eastAsia="Times New Roman" w:hAnsi="Times New Roman" w:cs="Times New Roman"/>
          <w:sz w:val="28"/>
          <w:szCs w:val="28"/>
          <w:lang w:val="ru-RU" w:eastAsia="ru-RU"/>
        </w:rPr>
      </w:pPr>
      <w:r w:rsidRPr="00C70162">
        <w:rPr>
          <w:rFonts w:ascii="Times New Roman" w:eastAsia="Times New Roman" w:hAnsi="Times New Roman" w:cs="Times New Roman"/>
          <w:sz w:val="28"/>
          <w:szCs w:val="28"/>
          <w:lang w:val="ru-RU" w:eastAsia="ru-RU"/>
        </w:rPr>
        <w:t>V</w:t>
      </w:r>
      <w:r w:rsidRPr="00C70162">
        <w:rPr>
          <w:rFonts w:ascii="Times New Roman" w:eastAsia="Times New Roman" w:hAnsi="Times New Roman" w:cs="Times New Roman"/>
          <w:sz w:val="28"/>
          <w:szCs w:val="28"/>
          <w:vertAlign w:val="subscript"/>
          <w:lang w:val="ru-RU" w:eastAsia="ru-RU"/>
        </w:rPr>
        <w:t>1</w:t>
      </w:r>
      <w:r w:rsidRPr="00C70162">
        <w:rPr>
          <w:rFonts w:ascii="Times New Roman" w:eastAsia="Times New Roman" w:hAnsi="Times New Roman" w:cs="Times New Roman"/>
          <w:sz w:val="28"/>
          <w:szCs w:val="28"/>
          <w:lang w:val="ru-RU" w:eastAsia="ru-RU"/>
        </w:rPr>
        <w:t xml:space="preserve"> - количество вступивших в законную силу за два календарных года, предшествующих году, в котором принимается решение об отнесении объекта контроля к определенной категории риска (далее именуется - решение об отнесении деятельности к категории риска), постановлений о назначении административного наказания контролируемому лицу (его должностным лицам) за совершение административного правонарушения, предусмотренного статьей 19.4.1 Кодекса Российской Федерации об административных правонарушениях, вынесенных по протоколам об административных правонарушениях, составленных контрольным органом;</w:t>
      </w:r>
    </w:p>
    <w:p w:rsidR="00CC07D0" w:rsidRPr="00C70162" w:rsidRDefault="00984BB4">
      <w:pPr>
        <w:widowControl w:val="0"/>
        <w:ind w:firstLine="540"/>
        <w:jc w:val="both"/>
        <w:rPr>
          <w:rFonts w:ascii="Times New Roman" w:eastAsia="Times New Roman" w:hAnsi="Times New Roman" w:cs="Times New Roman"/>
          <w:sz w:val="28"/>
          <w:szCs w:val="28"/>
          <w:lang w:val="ru-RU" w:eastAsia="ru-RU"/>
        </w:rPr>
      </w:pPr>
      <w:r w:rsidRPr="00C70162">
        <w:rPr>
          <w:rFonts w:ascii="Times New Roman" w:eastAsia="Times New Roman" w:hAnsi="Times New Roman" w:cs="Times New Roman"/>
          <w:sz w:val="28"/>
          <w:szCs w:val="28"/>
          <w:lang w:val="ru-RU" w:eastAsia="ru-RU"/>
        </w:rPr>
        <w:t>V</w:t>
      </w:r>
      <w:r w:rsidRPr="00C70162">
        <w:rPr>
          <w:rFonts w:ascii="Times New Roman" w:eastAsia="Times New Roman" w:hAnsi="Times New Roman" w:cs="Times New Roman"/>
          <w:sz w:val="28"/>
          <w:szCs w:val="28"/>
          <w:vertAlign w:val="subscript"/>
          <w:lang w:val="ru-RU" w:eastAsia="ru-RU"/>
        </w:rPr>
        <w:t>2</w:t>
      </w:r>
      <w:r w:rsidRPr="00C70162">
        <w:rPr>
          <w:rFonts w:ascii="Times New Roman" w:eastAsia="Times New Roman" w:hAnsi="Times New Roman" w:cs="Times New Roman"/>
          <w:sz w:val="28"/>
          <w:szCs w:val="28"/>
          <w:lang w:val="ru-RU" w:eastAsia="ru-RU"/>
        </w:rPr>
        <w:t xml:space="preserve"> - количество вступивших в законную силу за два календарных года, предшествующих году, в котором принимается решение об отнесении объекта контроля к категории риска, постановлений о назначении административного наказания контролируемому лицу (его должностным лицам) за совершение административных правонарушений, предусмотренных статьями 7.21 - 7.23, частями 4 и 5 статьи 9.16, </w:t>
      </w:r>
      <w:hyperlink r:id="rId49">
        <w:r w:rsidRPr="00C70162">
          <w:rPr>
            <w:rFonts w:ascii="Times New Roman" w:eastAsia="Times New Roman" w:hAnsi="Times New Roman" w:cs="Times New Roman"/>
            <w:sz w:val="28"/>
            <w:szCs w:val="28"/>
            <w:lang w:val="ru-RU" w:eastAsia="ru-RU"/>
          </w:rPr>
          <w:t>статьей 19.7</w:t>
        </w:r>
      </w:hyperlink>
      <w:r w:rsidRPr="00C70162">
        <w:rPr>
          <w:rFonts w:ascii="Times New Roman" w:eastAsia="Times New Roman" w:hAnsi="Times New Roman" w:cs="Times New Roman"/>
          <w:sz w:val="28"/>
          <w:szCs w:val="28"/>
          <w:lang w:val="ru-RU" w:eastAsia="ru-RU"/>
        </w:rPr>
        <w:t xml:space="preserve"> Кодекса Российской Федерации об административных правонарушениях, вынесенных по протоколам об административных правонарушениях, составленных контрольным органом;</w:t>
      </w:r>
    </w:p>
    <w:p w:rsidR="00CC07D0" w:rsidRPr="00C70162" w:rsidRDefault="00984BB4">
      <w:pPr>
        <w:widowControl w:val="0"/>
        <w:ind w:firstLine="540"/>
        <w:jc w:val="both"/>
        <w:rPr>
          <w:rFonts w:ascii="Times New Roman" w:eastAsia="Times New Roman" w:hAnsi="Times New Roman" w:cs="Times New Roman"/>
          <w:sz w:val="28"/>
          <w:szCs w:val="28"/>
          <w:lang w:val="ru-RU" w:eastAsia="ru-RU"/>
        </w:rPr>
      </w:pPr>
      <w:r w:rsidRPr="00C70162">
        <w:rPr>
          <w:rFonts w:ascii="Times New Roman" w:eastAsia="Times New Roman" w:hAnsi="Times New Roman" w:cs="Times New Roman"/>
          <w:sz w:val="28"/>
          <w:szCs w:val="28"/>
          <w:lang w:val="ru-RU" w:eastAsia="ru-RU"/>
        </w:rPr>
        <w:t>V</w:t>
      </w:r>
      <w:r w:rsidRPr="00C70162">
        <w:rPr>
          <w:rFonts w:ascii="Times New Roman" w:eastAsia="Times New Roman" w:hAnsi="Times New Roman" w:cs="Times New Roman"/>
          <w:sz w:val="28"/>
          <w:szCs w:val="28"/>
          <w:vertAlign w:val="subscript"/>
          <w:lang w:val="ru-RU" w:eastAsia="ru-RU"/>
        </w:rPr>
        <w:t>3</w:t>
      </w:r>
      <w:r w:rsidRPr="00C70162">
        <w:rPr>
          <w:rFonts w:ascii="Times New Roman" w:eastAsia="Times New Roman" w:hAnsi="Times New Roman" w:cs="Times New Roman"/>
          <w:sz w:val="28"/>
          <w:szCs w:val="28"/>
          <w:lang w:val="ru-RU" w:eastAsia="ru-RU"/>
        </w:rPr>
        <w:t xml:space="preserve"> - количество вступивших в законную силу за два календарных года, предшествующих году, в котором принимается решение об отнесении деятельности к категории риска, постановлений о назначении административного наказания контролируемому лицу (его должностным лицам) за совершение административного правонарушения, предусмотренного частью 1 статьи 19.5 Кодекса Российской Федерации об административных правонарушениях, вынесенных по протоколам об административных правонарушениях, составленных контрольным органом.</w:t>
      </w:r>
    </w:p>
    <w:p w:rsidR="00CC07D0" w:rsidRPr="00C70162" w:rsidRDefault="00CC07D0">
      <w:pPr>
        <w:shd w:val="clear" w:color="auto" w:fill="FFFFFF"/>
        <w:jc w:val="right"/>
        <w:rPr>
          <w:rFonts w:ascii="Times New Roman" w:eastAsia="Times New Roman" w:hAnsi="Times New Roman" w:cs="Times New Roman"/>
          <w:color w:val="000000"/>
          <w:sz w:val="28"/>
          <w:szCs w:val="28"/>
          <w:lang w:val="ru-RU" w:eastAsia="ru-RU"/>
        </w:rPr>
      </w:pPr>
    </w:p>
    <w:p w:rsidR="00E53C37" w:rsidRDefault="00E53C37">
      <w:pPr>
        <w:shd w:val="clear" w:color="auto" w:fill="FFFFFF"/>
        <w:jc w:val="right"/>
        <w:rPr>
          <w:rFonts w:ascii="Times New Roman" w:eastAsia="Times New Roman" w:hAnsi="Times New Roman" w:cs="Times New Roman"/>
          <w:color w:val="000000"/>
          <w:sz w:val="28"/>
          <w:szCs w:val="28"/>
          <w:lang w:val="ru-RU" w:eastAsia="ru-RU"/>
        </w:rPr>
      </w:pPr>
    </w:p>
    <w:p w:rsidR="00E53C37" w:rsidRDefault="00E53C37">
      <w:pPr>
        <w:shd w:val="clear" w:color="auto" w:fill="FFFFFF"/>
        <w:jc w:val="right"/>
        <w:rPr>
          <w:rFonts w:ascii="Times New Roman" w:eastAsia="Times New Roman" w:hAnsi="Times New Roman" w:cs="Times New Roman"/>
          <w:color w:val="000000"/>
          <w:sz w:val="28"/>
          <w:szCs w:val="28"/>
          <w:lang w:val="ru-RU" w:eastAsia="ru-RU"/>
        </w:rPr>
      </w:pPr>
    </w:p>
    <w:p w:rsidR="00CC07D0" w:rsidRPr="00C70162" w:rsidRDefault="00984BB4">
      <w:pPr>
        <w:shd w:val="clear" w:color="auto" w:fill="FFFFFF"/>
        <w:jc w:val="right"/>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ru-RU"/>
        </w:rPr>
        <w:lastRenderedPageBreak/>
        <w:t>Приложение 2</w:t>
      </w:r>
    </w:p>
    <w:p w:rsidR="00CC07D0" w:rsidRPr="00C70162" w:rsidRDefault="00984BB4">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C70162">
        <w:rPr>
          <w:rFonts w:ascii="Times New Roman" w:eastAsia="Times New Roman" w:hAnsi="Times New Roman" w:cs="Times New Roman"/>
          <w:color w:val="000000"/>
          <w:sz w:val="28"/>
          <w:szCs w:val="28"/>
          <w:lang w:val="ru-RU" w:eastAsia="ru-RU"/>
        </w:rPr>
        <w:t xml:space="preserve">к Положению о муниципальном </w:t>
      </w:r>
    </w:p>
    <w:p w:rsidR="00CC07D0" w:rsidRPr="00C70162" w:rsidRDefault="00984BB4">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C70162">
        <w:rPr>
          <w:rFonts w:ascii="Times New Roman" w:eastAsia="Times New Roman" w:hAnsi="Times New Roman" w:cs="Times New Roman"/>
          <w:color w:val="000000"/>
          <w:sz w:val="28"/>
          <w:szCs w:val="28"/>
          <w:lang w:val="ru-RU" w:eastAsia="ru-RU"/>
        </w:rPr>
        <w:t xml:space="preserve">жилищном контроле  на территории </w:t>
      </w:r>
    </w:p>
    <w:p w:rsidR="00CC07D0" w:rsidRPr="00C70162" w:rsidRDefault="00984BB4">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C70162">
        <w:rPr>
          <w:rFonts w:ascii="Times New Roman" w:eastAsia="Times New Roman" w:hAnsi="Times New Roman" w:cs="Times New Roman"/>
          <w:color w:val="000000"/>
          <w:sz w:val="28"/>
          <w:szCs w:val="28"/>
          <w:lang w:val="ru-RU" w:eastAsia="ru-RU"/>
        </w:rPr>
        <w:t>Анучинского муниципального округа</w:t>
      </w:r>
    </w:p>
    <w:p w:rsidR="00CC07D0" w:rsidRPr="00C70162" w:rsidRDefault="00CC07D0">
      <w:pPr>
        <w:shd w:val="clear" w:color="auto" w:fill="FFFFFF"/>
        <w:spacing w:line="302" w:lineRule="atLeast"/>
        <w:ind w:firstLine="850"/>
        <w:jc w:val="right"/>
        <w:rPr>
          <w:rFonts w:ascii="Times New Roman" w:eastAsia="Times New Roman" w:hAnsi="Times New Roman" w:cs="Times New Roman"/>
          <w:color w:val="000000"/>
          <w:sz w:val="28"/>
          <w:szCs w:val="28"/>
          <w:lang w:val="ru-RU" w:eastAsia="ar-SA"/>
        </w:rPr>
      </w:pPr>
    </w:p>
    <w:p w:rsidR="00CC07D0" w:rsidRPr="00C70162" w:rsidRDefault="00984BB4">
      <w:pPr>
        <w:shd w:val="clear" w:color="auto" w:fill="FFFFFF"/>
        <w:spacing w:line="302" w:lineRule="atLeast"/>
        <w:ind w:firstLine="709"/>
        <w:jc w:val="center"/>
        <w:rPr>
          <w:rFonts w:ascii="Times New Roman" w:eastAsia="Times New Roman" w:hAnsi="Times New Roman" w:cs="Times New Roman"/>
          <w:b/>
          <w:color w:val="000000"/>
          <w:sz w:val="28"/>
          <w:szCs w:val="28"/>
          <w:lang w:val="ru-RU" w:eastAsia="ar-SA"/>
        </w:rPr>
      </w:pPr>
      <w:r w:rsidRPr="00C70162">
        <w:rPr>
          <w:rFonts w:ascii="Times New Roman" w:eastAsia="Times New Roman" w:hAnsi="Times New Roman" w:cs="Times New Roman"/>
          <w:b/>
          <w:color w:val="000000"/>
          <w:sz w:val="28"/>
          <w:szCs w:val="28"/>
          <w:lang w:val="ru-RU" w:eastAsia="ru-RU"/>
        </w:rPr>
        <w:t>Перечень индикаторов риска нарушения обязательных требований, используемых для осуществления муниципального жилищного контроля, и порядок их выявления</w:t>
      </w:r>
    </w:p>
    <w:p w:rsidR="00CC07D0" w:rsidRPr="00C70162" w:rsidRDefault="00984BB4">
      <w:pPr>
        <w:shd w:val="clear" w:color="auto" w:fill="FFFFFF"/>
        <w:spacing w:line="322" w:lineRule="atLeast"/>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ru-RU"/>
        </w:rPr>
        <w:t> </w:t>
      </w:r>
    </w:p>
    <w:p w:rsidR="00CC07D0" w:rsidRPr="00C70162" w:rsidRDefault="00984BB4">
      <w:pPr>
        <w:shd w:val="clear" w:color="auto" w:fill="FFFFFF"/>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ru-RU"/>
        </w:rPr>
        <w:t>1. Перечень индикаторов риска нарушения обязательных требований, используемых для осуществления муниципального жилищного контроля:</w:t>
      </w:r>
    </w:p>
    <w:p w:rsidR="00CC07D0" w:rsidRPr="00C70162" w:rsidRDefault="00984BB4">
      <w:pPr>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1) трехкратный и более рост количества обращений за единицу времени (месяц, квартал) в сравнении с предшествующим аналогичным периодом и (или) с аналогичным периодом предшествующего календарного года, поступивших в адрес органа государственного жилищного надзора, органа муниципального жилищного контроля от граждан (поступивших способом, позволяющим установить личность обратившегося гражданина) или организаций, являющихся собственниками помещений в многоквартирном доме, граждан, являющихся пользователями помещений в многоквартирном доме, информации от органов государственной власти, органов местного самоуправления, из средств массовой информации, информационно-телекоммуникационной сети «Интернет», государственных информационных систем о фактах нарушений контролируемыми лицами обязательных требований, установленных частью 1 статьи 20 Жилищного кодекса Российской Федерации;</w:t>
      </w:r>
    </w:p>
    <w:p w:rsidR="00CC07D0" w:rsidRPr="00C70162" w:rsidRDefault="00984BB4">
      <w:pPr>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2) отсутствие в течение 3 и более месяцев в отношении объектов муниципального жилищного фонда или многоквартирных домов, в которых имеются жилые помещения муниципального жилищного фонда, актуализации информации, подлежащей размещению в государственной информационной системе жилищно-коммунального хозяйства в соответствии с порядком, формами, сроками и периодичностью размещения, установленными в соответствии с частью 5 статьи 165 Жилищного кодекса Российской Федерации;</w:t>
      </w:r>
    </w:p>
    <w:p w:rsidR="00CC07D0" w:rsidRPr="00C70162" w:rsidRDefault="00984BB4">
      <w:pPr>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3) поступление в орган муниципального жилищного контроля в течение 3 месяцев подряд 2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rsidR="00CC07D0" w:rsidRPr="00C70162" w:rsidRDefault="00984BB4">
      <w:pPr>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4) 5 и более фактов ложных срабатываний систем противопожарной сигнализации и противодымной защиты в оснащенном указанными системами конкретном многоквартирном доме, находящемся в управлении отдельно взятого объединения собственников жилья, в течение 6 месяцев, сведения о которых поступили из уполномоченных органов государственной власти;</w:t>
      </w:r>
    </w:p>
    <w:p w:rsidR="00CC07D0" w:rsidRPr="00C70162" w:rsidRDefault="00984BB4">
      <w:pPr>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 xml:space="preserve">5) выявление в платежных документах на оплату жилищно-коммунальных услуг, размещенных в государственной информационной </w:t>
      </w:r>
      <w:r w:rsidRPr="00C70162">
        <w:rPr>
          <w:rFonts w:ascii="Times New Roman" w:eastAsia="Times New Roman" w:hAnsi="Times New Roman" w:cs="Times New Roman"/>
          <w:color w:val="000000"/>
          <w:sz w:val="28"/>
          <w:szCs w:val="28"/>
          <w:lang w:val="ru-RU" w:eastAsia="ar-SA"/>
        </w:rPr>
        <w:lastRenderedPageBreak/>
        <w:t>системе жилищно-коммунального хозяйства, сведений об увеличении размера платы за коммунальные ресурсы, потребляемые при использовании и содержании общего имущества собственников помещений многоквартирного дома, более чем на 50% по сравнению с предыдущим аналогичным расчетным периодом.</w:t>
      </w:r>
    </w:p>
    <w:p w:rsidR="00CC07D0" w:rsidRPr="00C70162" w:rsidRDefault="00984BB4">
      <w:pPr>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2. Порядок выявления индикаторов риска нарушения обязательных требований включает в себя сбор, обработку, анализ, учет и систематизацию сведений об объектах муниципального контроля, имеющихся у уполномоченного органа и полученных без взаимодействия с этими лицами.</w:t>
      </w:r>
    </w:p>
    <w:p w:rsidR="00CC07D0" w:rsidRPr="00C70162" w:rsidRDefault="00984BB4">
      <w:pPr>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Уполномоченный орган в целях выявления индикаторов риска нарушения обязательных требований использует сведения об объектах муниципального контроля, полученные из любых источников, обеспечивающих их достоверность, в том числе в ходе проведения профилактических мероприятий, из обращений юридических и физических лиц, систем межведомственного информационного взаимодействия, иных информационных систем.</w:t>
      </w:r>
    </w:p>
    <w:p w:rsidR="00CC07D0" w:rsidRPr="00C70162" w:rsidRDefault="00CC07D0" w:rsidP="00E93C7D">
      <w:pPr>
        <w:pStyle w:val="ConsPlusNormal"/>
      </w:pPr>
    </w:p>
    <w:p w:rsidR="00F5056E" w:rsidRDefault="00F5056E">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rsidR="00F5056E" w:rsidRDefault="00F5056E">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rsidR="00F5056E" w:rsidRDefault="00F5056E">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rsidR="00F5056E" w:rsidRDefault="00F5056E">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rsidR="00F5056E" w:rsidRDefault="00F5056E">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rsidR="00F5056E" w:rsidRDefault="00F5056E">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rsidR="00F5056E" w:rsidRDefault="00F5056E">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rsidR="00F5056E" w:rsidRDefault="00F5056E">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rsidR="00F5056E" w:rsidRDefault="00F5056E">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rsidR="00F5056E" w:rsidRDefault="00F5056E">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rsidR="00F5056E" w:rsidRDefault="00F5056E">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rsidR="00F5056E" w:rsidRDefault="00F5056E">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rsidR="00F5056E" w:rsidRDefault="00F5056E">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rsidR="00F5056E" w:rsidRDefault="00F5056E">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rsidR="00F5056E" w:rsidRDefault="00F5056E">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rsidR="00F5056E" w:rsidRDefault="00F5056E">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rsidR="00F5056E" w:rsidRDefault="00F5056E">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rsidR="00F5056E" w:rsidRDefault="00F5056E">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rsidR="00F5056E" w:rsidRDefault="00F5056E">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rsidR="00F5056E" w:rsidRDefault="00F5056E">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rsidR="00F5056E" w:rsidRDefault="00F5056E">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rsidR="00F5056E" w:rsidRDefault="00F5056E">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rsidR="00F5056E" w:rsidRDefault="00F5056E">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rsidR="00F5056E" w:rsidRDefault="00F5056E">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rsidR="00F5056E" w:rsidRDefault="00F5056E">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rsidR="00F5056E" w:rsidRDefault="00F5056E">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rsidR="00F5056E" w:rsidRDefault="00F5056E">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rsidR="00F5056E" w:rsidRDefault="00F5056E">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rsidR="00F5056E" w:rsidRDefault="00F5056E">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rsidR="00CC07D0" w:rsidRPr="00C70162" w:rsidRDefault="00984BB4">
      <w:pPr>
        <w:shd w:val="clear" w:color="auto" w:fill="FFFFFF"/>
        <w:spacing w:line="302" w:lineRule="atLeast"/>
        <w:ind w:firstLine="709"/>
        <w:jc w:val="right"/>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ru-RU"/>
        </w:rPr>
        <w:lastRenderedPageBreak/>
        <w:t>Приложение 3</w:t>
      </w:r>
    </w:p>
    <w:p w:rsidR="00CC07D0" w:rsidRPr="00C70162" w:rsidRDefault="00984BB4">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C70162">
        <w:rPr>
          <w:rFonts w:ascii="Times New Roman" w:eastAsia="Times New Roman" w:hAnsi="Times New Roman" w:cs="Times New Roman"/>
          <w:color w:val="000000"/>
          <w:sz w:val="28"/>
          <w:szCs w:val="28"/>
          <w:lang w:val="ru-RU" w:eastAsia="ru-RU"/>
        </w:rPr>
        <w:t xml:space="preserve">к Положению о муниципальном </w:t>
      </w:r>
    </w:p>
    <w:p w:rsidR="00CC07D0" w:rsidRPr="00C70162" w:rsidRDefault="00984BB4">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C70162">
        <w:rPr>
          <w:rFonts w:ascii="Times New Roman" w:eastAsia="Times New Roman" w:hAnsi="Times New Roman" w:cs="Times New Roman"/>
          <w:color w:val="000000"/>
          <w:sz w:val="28"/>
          <w:szCs w:val="28"/>
          <w:lang w:val="ru-RU" w:eastAsia="ru-RU"/>
        </w:rPr>
        <w:t>жилищном контроле на территории</w:t>
      </w:r>
    </w:p>
    <w:p w:rsidR="00CC07D0" w:rsidRPr="00C70162" w:rsidRDefault="00984BB4">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C70162">
        <w:rPr>
          <w:rFonts w:ascii="Times New Roman" w:eastAsia="Times New Roman" w:hAnsi="Times New Roman" w:cs="Times New Roman"/>
          <w:color w:val="000000"/>
          <w:sz w:val="28"/>
          <w:szCs w:val="28"/>
          <w:lang w:val="ru-RU" w:eastAsia="ru-RU"/>
        </w:rPr>
        <w:t xml:space="preserve">Анучинского муниципального округа </w:t>
      </w:r>
    </w:p>
    <w:p w:rsidR="00CC07D0" w:rsidRPr="00C70162" w:rsidRDefault="00CC07D0">
      <w:pPr>
        <w:shd w:val="clear" w:color="auto" w:fill="FFFFFF"/>
        <w:spacing w:line="280" w:lineRule="atLeast"/>
        <w:jc w:val="both"/>
        <w:rPr>
          <w:rFonts w:ascii="Times New Roman" w:eastAsia="Times New Roman" w:hAnsi="Times New Roman" w:cs="Times New Roman"/>
          <w:color w:val="000000"/>
          <w:sz w:val="28"/>
          <w:szCs w:val="28"/>
          <w:lang w:val="ru-RU" w:eastAsia="ar-SA"/>
        </w:rPr>
      </w:pPr>
    </w:p>
    <w:p w:rsidR="00CC07D0" w:rsidRPr="00C70162" w:rsidRDefault="00984BB4">
      <w:pPr>
        <w:shd w:val="clear" w:color="auto" w:fill="FFFFFF"/>
        <w:spacing w:line="280" w:lineRule="atLeast"/>
        <w:ind w:firstLine="709"/>
        <w:jc w:val="center"/>
        <w:rPr>
          <w:rFonts w:ascii="Times New Roman" w:eastAsia="Times New Roman" w:hAnsi="Times New Roman" w:cs="Times New Roman"/>
          <w:b/>
          <w:color w:val="000000"/>
          <w:sz w:val="28"/>
          <w:szCs w:val="28"/>
          <w:lang w:val="ru-RU" w:eastAsia="ru-RU"/>
        </w:rPr>
      </w:pPr>
      <w:r w:rsidRPr="00C70162">
        <w:rPr>
          <w:rFonts w:ascii="Times New Roman" w:eastAsia="Times New Roman" w:hAnsi="Times New Roman" w:cs="Times New Roman"/>
          <w:b/>
          <w:color w:val="000000"/>
          <w:sz w:val="28"/>
          <w:szCs w:val="28"/>
          <w:lang w:val="ru-RU" w:eastAsia="ru-RU"/>
        </w:rPr>
        <w:t>Ключевые показатели результативности и эффективности муниципального жилищного контроля на территории</w:t>
      </w:r>
    </w:p>
    <w:p w:rsidR="00CC07D0" w:rsidRPr="00C70162" w:rsidRDefault="00984BB4">
      <w:pPr>
        <w:shd w:val="clear" w:color="auto" w:fill="FFFFFF"/>
        <w:spacing w:line="280" w:lineRule="atLeast"/>
        <w:ind w:firstLine="709"/>
        <w:jc w:val="center"/>
        <w:rPr>
          <w:rFonts w:ascii="Times New Roman" w:eastAsia="Times New Roman" w:hAnsi="Times New Roman" w:cs="Times New Roman"/>
          <w:b/>
          <w:color w:val="000000"/>
          <w:sz w:val="28"/>
          <w:szCs w:val="28"/>
          <w:lang w:val="ru-RU" w:eastAsia="ar-SA"/>
        </w:rPr>
      </w:pPr>
      <w:r w:rsidRPr="00C70162">
        <w:rPr>
          <w:rFonts w:ascii="Times New Roman" w:eastAsia="Times New Roman" w:hAnsi="Times New Roman" w:cs="Times New Roman"/>
          <w:b/>
          <w:color w:val="000000"/>
          <w:sz w:val="28"/>
          <w:szCs w:val="28"/>
          <w:lang w:val="ru-RU" w:eastAsia="ru-RU"/>
        </w:rPr>
        <w:t xml:space="preserve">Анучинского муниципального округа </w:t>
      </w:r>
    </w:p>
    <w:p w:rsidR="00CC07D0" w:rsidRPr="00C70162" w:rsidRDefault="00CC07D0">
      <w:pPr>
        <w:shd w:val="clear" w:color="auto" w:fill="FFFFFF"/>
        <w:spacing w:line="280" w:lineRule="atLeast"/>
        <w:ind w:left="5098"/>
        <w:jc w:val="both"/>
        <w:rPr>
          <w:rFonts w:ascii="Times New Roman" w:eastAsia="Times New Roman" w:hAnsi="Times New Roman" w:cs="Times New Roman"/>
          <w:color w:val="000000"/>
          <w:sz w:val="28"/>
          <w:szCs w:val="28"/>
          <w:lang w:val="ru-RU" w:eastAsia="ar-SA"/>
        </w:rPr>
      </w:pPr>
    </w:p>
    <w:tbl>
      <w:tblPr>
        <w:tblW w:w="0" w:type="auto"/>
        <w:tblCellMar>
          <w:left w:w="0" w:type="dxa"/>
          <w:right w:w="0" w:type="dxa"/>
        </w:tblCellMar>
        <w:tblLook w:val="04A0"/>
      </w:tblPr>
      <w:tblGrid>
        <w:gridCol w:w="594"/>
        <w:gridCol w:w="5296"/>
        <w:gridCol w:w="2287"/>
        <w:gridCol w:w="1439"/>
      </w:tblGrid>
      <w:tr w:rsidR="00CC07D0" w:rsidRPr="00C70162">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C07D0" w:rsidRPr="00C70162" w:rsidRDefault="00984BB4">
            <w:pPr>
              <w:spacing w:line="280" w:lineRule="atLeast"/>
              <w:jc w:val="center"/>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ru-RU"/>
              </w:rPr>
              <w:t>№ п/п</w:t>
            </w:r>
          </w:p>
        </w:tc>
        <w:tc>
          <w:tcPr>
            <w:tcW w:w="5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C07D0" w:rsidRPr="00C70162" w:rsidRDefault="00984BB4">
            <w:pPr>
              <w:spacing w:line="280" w:lineRule="atLeast"/>
              <w:jc w:val="center"/>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ru-RU"/>
              </w:rPr>
              <w:t>Наименование показателя</w:t>
            </w:r>
          </w:p>
        </w:tc>
        <w:tc>
          <w:tcPr>
            <w:tcW w:w="23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C07D0" w:rsidRPr="00C70162" w:rsidRDefault="00984BB4">
            <w:pPr>
              <w:spacing w:line="280" w:lineRule="atLeast"/>
              <w:jc w:val="center"/>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ru-RU"/>
              </w:rPr>
              <w:t>Ед. изм.</w:t>
            </w:r>
          </w:p>
        </w:tc>
        <w:tc>
          <w:tcPr>
            <w:tcW w:w="14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C07D0" w:rsidRPr="00C70162" w:rsidRDefault="00984BB4">
            <w:pPr>
              <w:spacing w:line="280" w:lineRule="atLeast"/>
              <w:jc w:val="center"/>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ru-RU"/>
              </w:rPr>
              <w:t>Целевое значение</w:t>
            </w:r>
          </w:p>
        </w:tc>
      </w:tr>
      <w:tr w:rsidR="00CC07D0" w:rsidRPr="00C70162">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C07D0" w:rsidRPr="00C70162" w:rsidRDefault="00984BB4">
            <w:pPr>
              <w:spacing w:line="280" w:lineRule="atLeast"/>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ru-RU"/>
              </w:rPr>
              <w:t>1.</w:t>
            </w:r>
          </w:p>
        </w:tc>
        <w:tc>
          <w:tcPr>
            <w:tcW w:w="5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C07D0" w:rsidRPr="00C70162" w:rsidRDefault="00984BB4">
            <w:pPr>
              <w:spacing w:line="280" w:lineRule="atLeast"/>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Количество погибших в результате нарушения требований жилищного законодательства</w:t>
            </w:r>
          </w:p>
          <w:p w:rsidR="00CC07D0" w:rsidRPr="00C70162" w:rsidRDefault="00CC07D0">
            <w:pPr>
              <w:spacing w:line="280" w:lineRule="atLeast"/>
              <w:jc w:val="both"/>
              <w:rPr>
                <w:rFonts w:ascii="Times New Roman" w:eastAsia="Times New Roman" w:hAnsi="Times New Roman" w:cs="Times New Roman"/>
                <w:color w:val="000000"/>
                <w:sz w:val="28"/>
                <w:szCs w:val="28"/>
                <w:lang w:val="ru-RU" w:eastAsia="ar-SA"/>
              </w:rPr>
            </w:pPr>
          </w:p>
        </w:tc>
        <w:tc>
          <w:tcPr>
            <w:tcW w:w="23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C07D0" w:rsidRPr="00C70162" w:rsidRDefault="00984BB4">
            <w:pPr>
              <w:spacing w:line="280" w:lineRule="atLeast"/>
              <w:jc w:val="center"/>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человек</w:t>
            </w:r>
          </w:p>
        </w:tc>
        <w:tc>
          <w:tcPr>
            <w:tcW w:w="14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C07D0" w:rsidRPr="00C70162" w:rsidRDefault="00984BB4">
            <w:pPr>
              <w:spacing w:line="280" w:lineRule="atLeast"/>
              <w:jc w:val="center"/>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0</w:t>
            </w:r>
          </w:p>
        </w:tc>
      </w:tr>
      <w:tr w:rsidR="00CC07D0" w:rsidRPr="00C70162">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C07D0" w:rsidRPr="00C70162" w:rsidRDefault="00984BB4">
            <w:pPr>
              <w:spacing w:line="280" w:lineRule="atLeast"/>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ru-RU"/>
              </w:rPr>
              <w:t>2.</w:t>
            </w:r>
          </w:p>
        </w:tc>
        <w:tc>
          <w:tcPr>
            <w:tcW w:w="5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C07D0" w:rsidRPr="00C70162" w:rsidRDefault="00984BB4">
            <w:pPr>
              <w:spacing w:line="280" w:lineRule="atLeast"/>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Количество травмированных в результате нарушения требований жилищного законодательства</w:t>
            </w:r>
          </w:p>
          <w:p w:rsidR="00CC07D0" w:rsidRPr="00C70162" w:rsidRDefault="00CC07D0">
            <w:pPr>
              <w:spacing w:line="280" w:lineRule="atLeast"/>
              <w:jc w:val="both"/>
              <w:rPr>
                <w:rFonts w:ascii="Times New Roman" w:eastAsia="Times New Roman" w:hAnsi="Times New Roman" w:cs="Times New Roman"/>
                <w:color w:val="000000"/>
                <w:sz w:val="28"/>
                <w:szCs w:val="28"/>
                <w:lang w:val="ru-RU" w:eastAsia="ar-SA"/>
              </w:rPr>
            </w:pPr>
          </w:p>
        </w:tc>
        <w:tc>
          <w:tcPr>
            <w:tcW w:w="23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C07D0" w:rsidRPr="00C70162" w:rsidRDefault="00984BB4">
            <w:pPr>
              <w:spacing w:line="280" w:lineRule="atLeast"/>
              <w:jc w:val="center"/>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 xml:space="preserve">человек на 10 тыс. населения </w:t>
            </w:r>
          </w:p>
        </w:tc>
        <w:tc>
          <w:tcPr>
            <w:tcW w:w="14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C07D0" w:rsidRPr="00C70162" w:rsidRDefault="00984BB4">
            <w:pPr>
              <w:spacing w:line="280" w:lineRule="atLeast"/>
              <w:jc w:val="center"/>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1</w:t>
            </w:r>
          </w:p>
        </w:tc>
      </w:tr>
      <w:tr w:rsidR="00CC07D0" w:rsidRPr="00C70162">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C07D0" w:rsidRPr="00C70162" w:rsidRDefault="00984BB4">
            <w:pPr>
              <w:spacing w:line="280" w:lineRule="atLeast"/>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ru-RU"/>
              </w:rPr>
              <w:t>3.</w:t>
            </w:r>
          </w:p>
        </w:tc>
        <w:tc>
          <w:tcPr>
            <w:tcW w:w="5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C07D0" w:rsidRPr="00C70162" w:rsidRDefault="00984BB4">
            <w:pPr>
              <w:spacing w:line="280" w:lineRule="atLeast"/>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Процент устраненных нарушений из числа выявленных нарушений обязательных требований</w:t>
            </w:r>
          </w:p>
        </w:tc>
        <w:tc>
          <w:tcPr>
            <w:tcW w:w="23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C07D0" w:rsidRPr="00C70162" w:rsidRDefault="00984BB4">
            <w:pPr>
              <w:spacing w:line="280" w:lineRule="atLeast"/>
              <w:jc w:val="center"/>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процентов</w:t>
            </w:r>
          </w:p>
        </w:tc>
        <w:tc>
          <w:tcPr>
            <w:tcW w:w="14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C07D0" w:rsidRPr="00C70162" w:rsidRDefault="00984BB4">
            <w:pPr>
              <w:spacing w:line="280" w:lineRule="atLeast"/>
              <w:jc w:val="center"/>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80</w:t>
            </w:r>
          </w:p>
        </w:tc>
      </w:tr>
      <w:tr w:rsidR="00CC07D0" w:rsidRPr="00C70162">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C07D0" w:rsidRPr="00C70162" w:rsidRDefault="00984BB4">
            <w:pPr>
              <w:spacing w:line="280" w:lineRule="atLeast"/>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ru-RU"/>
              </w:rPr>
              <w:t>4.</w:t>
            </w:r>
          </w:p>
        </w:tc>
        <w:tc>
          <w:tcPr>
            <w:tcW w:w="5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C07D0" w:rsidRPr="00C70162" w:rsidRDefault="00984BB4">
            <w:pPr>
              <w:rPr>
                <w:rFonts w:ascii="Times New Roman" w:eastAsia="Times New Roman" w:hAnsi="Times New Roman" w:cs="Times New Roman"/>
                <w:sz w:val="28"/>
                <w:szCs w:val="28"/>
                <w:lang w:val="ru-RU" w:eastAsia="ru-RU"/>
              </w:rPr>
            </w:pPr>
            <w:r w:rsidRPr="00C70162">
              <w:rPr>
                <w:rFonts w:ascii="Times New Roman" w:eastAsia="Times New Roman" w:hAnsi="Times New Roman" w:cs="Times New Roman"/>
                <w:color w:val="000000"/>
                <w:sz w:val="28"/>
                <w:szCs w:val="28"/>
                <w:lang w:val="ru-RU" w:eastAsia="ar-SA"/>
              </w:rPr>
              <w:t>Доля поврежденных муниципальных жилых помещений в результате деятельности граждан, индивидуальных предпринимателей и юридических лиц по использованию и сохранности муниципального жилищного фонда на территории муниципального образования</w:t>
            </w:r>
          </w:p>
          <w:p w:rsidR="00CC07D0" w:rsidRPr="00C70162" w:rsidRDefault="00CC07D0">
            <w:pPr>
              <w:spacing w:line="280" w:lineRule="atLeast"/>
              <w:jc w:val="both"/>
              <w:rPr>
                <w:rFonts w:ascii="Times New Roman" w:eastAsia="Times New Roman" w:hAnsi="Times New Roman" w:cs="Times New Roman"/>
                <w:color w:val="000000"/>
                <w:sz w:val="28"/>
                <w:szCs w:val="28"/>
                <w:lang w:val="ru-RU" w:eastAsia="ar-SA"/>
              </w:rPr>
            </w:pPr>
          </w:p>
        </w:tc>
        <w:tc>
          <w:tcPr>
            <w:tcW w:w="23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C07D0" w:rsidRPr="00C70162" w:rsidRDefault="00984BB4">
            <w:pPr>
              <w:spacing w:line="280" w:lineRule="atLeast"/>
              <w:jc w:val="center"/>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процентов</w:t>
            </w:r>
          </w:p>
        </w:tc>
        <w:tc>
          <w:tcPr>
            <w:tcW w:w="14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C07D0" w:rsidRPr="00C70162" w:rsidRDefault="00984BB4">
            <w:pPr>
              <w:spacing w:line="280" w:lineRule="atLeast"/>
              <w:jc w:val="center"/>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ar-SA"/>
              </w:rPr>
              <w:t>5</w:t>
            </w:r>
          </w:p>
        </w:tc>
      </w:tr>
    </w:tbl>
    <w:p w:rsidR="00CC07D0" w:rsidRPr="00C70162" w:rsidRDefault="00CC07D0" w:rsidP="00E93C7D">
      <w:pPr>
        <w:pStyle w:val="ConsPlusNormal"/>
      </w:pPr>
    </w:p>
    <w:p w:rsidR="00CC07D0" w:rsidRPr="00C70162" w:rsidRDefault="00CC07D0" w:rsidP="00E93C7D">
      <w:pPr>
        <w:pStyle w:val="ConsPlusNormal"/>
      </w:pPr>
    </w:p>
    <w:p w:rsidR="00F5056E" w:rsidRDefault="00F5056E">
      <w:pPr>
        <w:shd w:val="clear" w:color="auto" w:fill="FFFFFF"/>
        <w:spacing w:line="280" w:lineRule="atLeast"/>
        <w:ind w:firstLine="709"/>
        <w:jc w:val="right"/>
        <w:rPr>
          <w:rFonts w:ascii="Times New Roman" w:eastAsia="Times New Roman" w:hAnsi="Times New Roman" w:cs="Times New Roman"/>
          <w:color w:val="000000"/>
          <w:sz w:val="28"/>
          <w:szCs w:val="28"/>
          <w:lang w:val="ru-RU" w:eastAsia="ru-RU"/>
        </w:rPr>
      </w:pPr>
    </w:p>
    <w:p w:rsidR="00F5056E" w:rsidRDefault="00F5056E">
      <w:pPr>
        <w:shd w:val="clear" w:color="auto" w:fill="FFFFFF"/>
        <w:spacing w:line="280" w:lineRule="atLeast"/>
        <w:ind w:firstLine="709"/>
        <w:jc w:val="right"/>
        <w:rPr>
          <w:rFonts w:ascii="Times New Roman" w:eastAsia="Times New Roman" w:hAnsi="Times New Roman" w:cs="Times New Roman"/>
          <w:color w:val="000000"/>
          <w:sz w:val="28"/>
          <w:szCs w:val="28"/>
          <w:lang w:val="ru-RU" w:eastAsia="ru-RU"/>
        </w:rPr>
      </w:pPr>
    </w:p>
    <w:p w:rsidR="00F5056E" w:rsidRDefault="00F5056E">
      <w:pPr>
        <w:shd w:val="clear" w:color="auto" w:fill="FFFFFF"/>
        <w:spacing w:line="280" w:lineRule="atLeast"/>
        <w:ind w:firstLine="709"/>
        <w:jc w:val="right"/>
        <w:rPr>
          <w:rFonts w:ascii="Times New Roman" w:eastAsia="Times New Roman" w:hAnsi="Times New Roman" w:cs="Times New Roman"/>
          <w:color w:val="000000"/>
          <w:sz w:val="28"/>
          <w:szCs w:val="28"/>
          <w:lang w:val="ru-RU" w:eastAsia="ru-RU"/>
        </w:rPr>
      </w:pPr>
    </w:p>
    <w:p w:rsidR="00F5056E" w:rsidRDefault="00F5056E">
      <w:pPr>
        <w:shd w:val="clear" w:color="auto" w:fill="FFFFFF"/>
        <w:spacing w:line="280" w:lineRule="atLeast"/>
        <w:ind w:firstLine="709"/>
        <w:jc w:val="right"/>
        <w:rPr>
          <w:rFonts w:ascii="Times New Roman" w:eastAsia="Times New Roman" w:hAnsi="Times New Roman" w:cs="Times New Roman"/>
          <w:color w:val="000000"/>
          <w:sz w:val="28"/>
          <w:szCs w:val="28"/>
          <w:lang w:val="ru-RU" w:eastAsia="ru-RU"/>
        </w:rPr>
      </w:pPr>
    </w:p>
    <w:p w:rsidR="00F5056E" w:rsidRDefault="00F5056E">
      <w:pPr>
        <w:shd w:val="clear" w:color="auto" w:fill="FFFFFF"/>
        <w:spacing w:line="280" w:lineRule="atLeast"/>
        <w:ind w:firstLine="709"/>
        <w:jc w:val="right"/>
        <w:rPr>
          <w:rFonts w:ascii="Times New Roman" w:eastAsia="Times New Roman" w:hAnsi="Times New Roman" w:cs="Times New Roman"/>
          <w:color w:val="000000"/>
          <w:sz w:val="28"/>
          <w:szCs w:val="28"/>
          <w:lang w:val="ru-RU" w:eastAsia="ru-RU"/>
        </w:rPr>
      </w:pPr>
    </w:p>
    <w:p w:rsidR="00F5056E" w:rsidRDefault="00F5056E">
      <w:pPr>
        <w:shd w:val="clear" w:color="auto" w:fill="FFFFFF"/>
        <w:spacing w:line="280" w:lineRule="atLeast"/>
        <w:ind w:firstLine="709"/>
        <w:jc w:val="right"/>
        <w:rPr>
          <w:rFonts w:ascii="Times New Roman" w:eastAsia="Times New Roman" w:hAnsi="Times New Roman" w:cs="Times New Roman"/>
          <w:color w:val="000000"/>
          <w:sz w:val="28"/>
          <w:szCs w:val="28"/>
          <w:lang w:val="ru-RU" w:eastAsia="ru-RU"/>
        </w:rPr>
      </w:pPr>
    </w:p>
    <w:p w:rsidR="00F5056E" w:rsidRDefault="00F5056E">
      <w:pPr>
        <w:shd w:val="clear" w:color="auto" w:fill="FFFFFF"/>
        <w:spacing w:line="280" w:lineRule="atLeast"/>
        <w:ind w:firstLine="709"/>
        <w:jc w:val="right"/>
        <w:rPr>
          <w:rFonts w:ascii="Times New Roman" w:eastAsia="Times New Roman" w:hAnsi="Times New Roman" w:cs="Times New Roman"/>
          <w:color w:val="000000"/>
          <w:sz w:val="28"/>
          <w:szCs w:val="28"/>
          <w:lang w:val="ru-RU" w:eastAsia="ru-RU"/>
        </w:rPr>
      </w:pPr>
    </w:p>
    <w:p w:rsidR="00F5056E" w:rsidRDefault="00F5056E">
      <w:pPr>
        <w:shd w:val="clear" w:color="auto" w:fill="FFFFFF"/>
        <w:spacing w:line="280" w:lineRule="atLeast"/>
        <w:ind w:firstLine="709"/>
        <w:jc w:val="right"/>
        <w:rPr>
          <w:rFonts w:ascii="Times New Roman" w:eastAsia="Times New Roman" w:hAnsi="Times New Roman" w:cs="Times New Roman"/>
          <w:color w:val="000000"/>
          <w:sz w:val="28"/>
          <w:szCs w:val="28"/>
          <w:lang w:val="ru-RU" w:eastAsia="ru-RU"/>
        </w:rPr>
      </w:pPr>
    </w:p>
    <w:p w:rsidR="00F5056E" w:rsidRDefault="00F5056E">
      <w:pPr>
        <w:shd w:val="clear" w:color="auto" w:fill="FFFFFF"/>
        <w:spacing w:line="280" w:lineRule="atLeast"/>
        <w:ind w:firstLine="709"/>
        <w:jc w:val="right"/>
        <w:rPr>
          <w:rFonts w:ascii="Times New Roman" w:eastAsia="Times New Roman" w:hAnsi="Times New Roman" w:cs="Times New Roman"/>
          <w:color w:val="000000"/>
          <w:sz w:val="28"/>
          <w:szCs w:val="28"/>
          <w:lang w:val="ru-RU" w:eastAsia="ru-RU"/>
        </w:rPr>
      </w:pPr>
    </w:p>
    <w:p w:rsidR="00F5056E" w:rsidRDefault="00F5056E">
      <w:pPr>
        <w:shd w:val="clear" w:color="auto" w:fill="FFFFFF"/>
        <w:spacing w:line="280" w:lineRule="atLeast"/>
        <w:ind w:firstLine="709"/>
        <w:jc w:val="right"/>
        <w:rPr>
          <w:rFonts w:ascii="Times New Roman" w:eastAsia="Times New Roman" w:hAnsi="Times New Roman" w:cs="Times New Roman"/>
          <w:color w:val="000000"/>
          <w:sz w:val="28"/>
          <w:szCs w:val="28"/>
          <w:lang w:val="ru-RU" w:eastAsia="ru-RU"/>
        </w:rPr>
      </w:pPr>
    </w:p>
    <w:p w:rsidR="00F5056E" w:rsidRDefault="00F5056E">
      <w:pPr>
        <w:shd w:val="clear" w:color="auto" w:fill="FFFFFF"/>
        <w:spacing w:line="280" w:lineRule="atLeast"/>
        <w:ind w:firstLine="709"/>
        <w:jc w:val="right"/>
        <w:rPr>
          <w:rFonts w:ascii="Times New Roman" w:eastAsia="Times New Roman" w:hAnsi="Times New Roman" w:cs="Times New Roman"/>
          <w:color w:val="000000"/>
          <w:sz w:val="28"/>
          <w:szCs w:val="28"/>
          <w:lang w:val="ru-RU" w:eastAsia="ru-RU"/>
        </w:rPr>
      </w:pPr>
    </w:p>
    <w:p w:rsidR="00F5056E" w:rsidRDefault="00F5056E">
      <w:pPr>
        <w:shd w:val="clear" w:color="auto" w:fill="FFFFFF"/>
        <w:spacing w:line="280" w:lineRule="atLeast"/>
        <w:ind w:firstLine="709"/>
        <w:jc w:val="right"/>
        <w:rPr>
          <w:rFonts w:ascii="Times New Roman" w:eastAsia="Times New Roman" w:hAnsi="Times New Roman" w:cs="Times New Roman"/>
          <w:color w:val="000000"/>
          <w:sz w:val="28"/>
          <w:szCs w:val="28"/>
          <w:lang w:val="ru-RU" w:eastAsia="ru-RU"/>
        </w:rPr>
      </w:pPr>
    </w:p>
    <w:p w:rsidR="00F5056E" w:rsidRDefault="00F5056E">
      <w:pPr>
        <w:shd w:val="clear" w:color="auto" w:fill="FFFFFF"/>
        <w:spacing w:line="280" w:lineRule="atLeast"/>
        <w:ind w:firstLine="709"/>
        <w:jc w:val="right"/>
        <w:rPr>
          <w:rFonts w:ascii="Times New Roman" w:eastAsia="Times New Roman" w:hAnsi="Times New Roman" w:cs="Times New Roman"/>
          <w:color w:val="000000"/>
          <w:sz w:val="28"/>
          <w:szCs w:val="28"/>
          <w:lang w:val="ru-RU" w:eastAsia="ru-RU"/>
        </w:rPr>
      </w:pPr>
    </w:p>
    <w:p w:rsidR="00CC07D0" w:rsidRPr="00C70162" w:rsidRDefault="00984BB4">
      <w:pPr>
        <w:shd w:val="clear" w:color="auto" w:fill="FFFFFF"/>
        <w:spacing w:line="280" w:lineRule="atLeast"/>
        <w:ind w:firstLine="709"/>
        <w:jc w:val="right"/>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ru-RU"/>
        </w:rPr>
        <w:lastRenderedPageBreak/>
        <w:t>Приложение 4</w:t>
      </w:r>
    </w:p>
    <w:p w:rsidR="00CC07D0" w:rsidRPr="00C70162" w:rsidRDefault="00984BB4">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C70162">
        <w:rPr>
          <w:rFonts w:ascii="Times New Roman" w:eastAsia="Times New Roman" w:hAnsi="Times New Roman" w:cs="Times New Roman"/>
          <w:color w:val="000000"/>
          <w:sz w:val="28"/>
          <w:szCs w:val="28"/>
          <w:lang w:val="ru-RU" w:eastAsia="ru-RU"/>
        </w:rPr>
        <w:t xml:space="preserve">к Положению о муниципальном </w:t>
      </w:r>
    </w:p>
    <w:p w:rsidR="00CC07D0" w:rsidRPr="00C70162" w:rsidRDefault="00984BB4">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C70162">
        <w:rPr>
          <w:rFonts w:ascii="Times New Roman" w:eastAsia="Times New Roman" w:hAnsi="Times New Roman" w:cs="Times New Roman"/>
          <w:color w:val="000000"/>
          <w:sz w:val="28"/>
          <w:szCs w:val="28"/>
          <w:lang w:val="ru-RU" w:eastAsia="ru-RU"/>
        </w:rPr>
        <w:t xml:space="preserve">жилищном контроле на территории </w:t>
      </w:r>
    </w:p>
    <w:p w:rsidR="00CC07D0" w:rsidRPr="00C70162" w:rsidRDefault="00984BB4">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C70162">
        <w:rPr>
          <w:rFonts w:ascii="Times New Roman" w:eastAsia="Times New Roman" w:hAnsi="Times New Roman" w:cs="Times New Roman"/>
          <w:color w:val="000000"/>
          <w:sz w:val="28"/>
          <w:szCs w:val="28"/>
          <w:lang w:val="ru-RU" w:eastAsia="ru-RU"/>
        </w:rPr>
        <w:t xml:space="preserve">Анучинского муниципального округа </w:t>
      </w:r>
    </w:p>
    <w:p w:rsidR="00CC07D0" w:rsidRPr="00C70162" w:rsidRDefault="00984BB4">
      <w:pPr>
        <w:shd w:val="clear" w:color="auto" w:fill="FFFFFF"/>
        <w:spacing w:line="259" w:lineRule="atLeast"/>
        <w:ind w:firstLine="706"/>
        <w:jc w:val="right"/>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ru-RU"/>
        </w:rPr>
        <w:t> </w:t>
      </w:r>
    </w:p>
    <w:p w:rsidR="00CC07D0" w:rsidRPr="00C70162" w:rsidRDefault="00984BB4" w:rsidP="000E5CEC">
      <w:pPr>
        <w:shd w:val="clear" w:color="auto" w:fill="FFFFFF"/>
        <w:jc w:val="center"/>
        <w:rPr>
          <w:rFonts w:ascii="Times New Roman" w:eastAsia="Times New Roman" w:hAnsi="Times New Roman" w:cs="Times New Roman"/>
          <w:b/>
          <w:color w:val="000000"/>
          <w:sz w:val="28"/>
          <w:szCs w:val="28"/>
          <w:lang w:val="ru-RU" w:eastAsia="ar-SA"/>
        </w:rPr>
      </w:pPr>
      <w:r w:rsidRPr="00C70162">
        <w:rPr>
          <w:rFonts w:ascii="Times New Roman" w:eastAsia="Times New Roman" w:hAnsi="Times New Roman" w:cs="Times New Roman"/>
          <w:b/>
          <w:color w:val="000000"/>
          <w:sz w:val="28"/>
          <w:szCs w:val="28"/>
          <w:lang w:val="ru-RU" w:eastAsia="ru-RU"/>
        </w:rPr>
        <w:t xml:space="preserve">Индикативные показатели результативности и эффективности </w:t>
      </w:r>
    </w:p>
    <w:p w:rsidR="00CC07D0" w:rsidRPr="00C70162" w:rsidRDefault="00984BB4" w:rsidP="000E5CEC">
      <w:pPr>
        <w:shd w:val="clear" w:color="auto" w:fill="FFFFFF"/>
        <w:jc w:val="center"/>
        <w:rPr>
          <w:rFonts w:ascii="Times New Roman" w:eastAsia="Times New Roman" w:hAnsi="Times New Roman" w:cs="Times New Roman"/>
          <w:b/>
          <w:color w:val="000000"/>
          <w:sz w:val="28"/>
          <w:szCs w:val="28"/>
          <w:lang w:val="ru-RU" w:eastAsia="ru-RU"/>
        </w:rPr>
      </w:pPr>
      <w:r w:rsidRPr="00C70162">
        <w:rPr>
          <w:rFonts w:ascii="Times New Roman" w:eastAsia="Times New Roman" w:hAnsi="Times New Roman" w:cs="Times New Roman"/>
          <w:b/>
          <w:color w:val="000000"/>
          <w:sz w:val="28"/>
          <w:szCs w:val="28"/>
          <w:lang w:val="ru-RU" w:eastAsia="ru-RU"/>
        </w:rPr>
        <w:t xml:space="preserve">муниципального жилищного контроля на территории </w:t>
      </w:r>
    </w:p>
    <w:p w:rsidR="00CC07D0" w:rsidRPr="00C70162" w:rsidRDefault="00984BB4" w:rsidP="000E5CEC">
      <w:pPr>
        <w:shd w:val="clear" w:color="auto" w:fill="FFFFFF"/>
        <w:jc w:val="center"/>
        <w:rPr>
          <w:rFonts w:ascii="Times New Roman" w:eastAsia="Times New Roman" w:hAnsi="Times New Roman" w:cs="Times New Roman"/>
          <w:b/>
          <w:color w:val="000000"/>
          <w:sz w:val="28"/>
          <w:szCs w:val="28"/>
          <w:lang w:val="ru-RU" w:eastAsia="ru-RU"/>
        </w:rPr>
      </w:pPr>
      <w:r w:rsidRPr="00C70162">
        <w:rPr>
          <w:rFonts w:ascii="Times New Roman" w:eastAsia="Times New Roman" w:hAnsi="Times New Roman" w:cs="Times New Roman"/>
          <w:b/>
          <w:color w:val="000000"/>
          <w:sz w:val="28"/>
          <w:szCs w:val="28"/>
          <w:lang w:val="ru-RU" w:eastAsia="ru-RU"/>
        </w:rPr>
        <w:t xml:space="preserve">Анучинского муниципального округа </w:t>
      </w:r>
    </w:p>
    <w:p w:rsidR="00CC07D0" w:rsidRPr="00C70162" w:rsidRDefault="00CC07D0">
      <w:pPr>
        <w:shd w:val="clear" w:color="auto" w:fill="FFFFFF"/>
        <w:spacing w:line="280" w:lineRule="atLeast"/>
        <w:jc w:val="center"/>
        <w:rPr>
          <w:rFonts w:ascii="Times New Roman" w:eastAsia="Times New Roman" w:hAnsi="Times New Roman" w:cs="Times New Roman"/>
          <w:color w:val="000000"/>
          <w:sz w:val="28"/>
          <w:szCs w:val="28"/>
          <w:lang w:val="ru-RU" w:eastAsia="ar-SA"/>
        </w:rPr>
      </w:pPr>
    </w:p>
    <w:p w:rsidR="00CC07D0" w:rsidRPr="00C70162" w:rsidRDefault="00984BB4">
      <w:pPr>
        <w:shd w:val="clear" w:color="auto" w:fill="FFFFFF"/>
        <w:spacing w:line="280" w:lineRule="atLeast"/>
        <w:ind w:firstLine="709"/>
        <w:jc w:val="both"/>
        <w:rPr>
          <w:rFonts w:ascii="Times New Roman" w:eastAsia="Times New Roman" w:hAnsi="Times New Roman" w:cs="Times New Roman"/>
          <w:color w:val="000000"/>
          <w:sz w:val="28"/>
          <w:szCs w:val="28"/>
          <w:lang w:val="ru-RU" w:eastAsia="en-US"/>
        </w:rPr>
      </w:pPr>
      <w:r w:rsidRPr="00C70162">
        <w:rPr>
          <w:rFonts w:ascii="Times New Roman" w:eastAsia="Times New Roman" w:hAnsi="Times New Roman" w:cs="Times New Roman"/>
          <w:color w:val="000000"/>
          <w:sz w:val="28"/>
          <w:szCs w:val="28"/>
          <w:lang w:val="ru-RU" w:eastAsia="en-US"/>
        </w:rPr>
        <w:t>При осуществлении муниципального жилищного контроля на территории Анучинского муниципального округа устанавливаются следующие индикативные показатели:</w:t>
      </w:r>
    </w:p>
    <w:p w:rsidR="00CC07D0" w:rsidRPr="00C70162" w:rsidRDefault="00984BB4">
      <w:pPr>
        <w:shd w:val="clear" w:color="auto" w:fill="FFFFFF"/>
        <w:spacing w:line="280" w:lineRule="atLeast"/>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en-US"/>
        </w:rPr>
        <w:t>1) количество внеплановых контрольных мероприятий, проведенных за отчетный период;</w:t>
      </w:r>
    </w:p>
    <w:p w:rsidR="00CC07D0" w:rsidRPr="00C70162" w:rsidRDefault="00984BB4">
      <w:pPr>
        <w:shd w:val="clear" w:color="auto" w:fill="FFFFFF"/>
        <w:spacing w:line="280" w:lineRule="atLeast"/>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en-US"/>
        </w:rPr>
        <w:t>2) количество 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rsidR="00CC07D0" w:rsidRPr="00C70162" w:rsidRDefault="00984BB4">
      <w:pPr>
        <w:shd w:val="clear" w:color="auto" w:fill="FFFFFF"/>
        <w:spacing w:line="280" w:lineRule="atLeast"/>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en-US"/>
        </w:rPr>
        <w:t>3) общее количество контрольных мероприятий с взаимодействием, проведенных за отчетный период;</w:t>
      </w:r>
    </w:p>
    <w:p w:rsidR="00CC07D0" w:rsidRPr="00C70162" w:rsidRDefault="00984BB4">
      <w:pPr>
        <w:shd w:val="clear" w:color="auto" w:fill="FFFFFF"/>
        <w:spacing w:line="280" w:lineRule="atLeast"/>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en-US"/>
        </w:rPr>
        <w:t>4) количество контрольных мероприятий с взаимодействием по каждому виду контрольного мероприятия, проведенных за отчетный период;</w:t>
      </w:r>
    </w:p>
    <w:p w:rsidR="00CC07D0" w:rsidRPr="00C70162" w:rsidRDefault="00984BB4">
      <w:pPr>
        <w:shd w:val="clear" w:color="auto" w:fill="FFFFFF"/>
        <w:spacing w:line="280" w:lineRule="atLeast"/>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en-US"/>
        </w:rPr>
        <w:t>5) количество контрольных мероприятий, проведенных с использованием средств дистанционного взаимодействия, за отчетный период;</w:t>
      </w:r>
    </w:p>
    <w:p w:rsidR="00CC07D0" w:rsidRPr="00C70162" w:rsidRDefault="00984BB4">
      <w:pPr>
        <w:shd w:val="clear" w:color="auto" w:fill="FFFFFF"/>
        <w:spacing w:line="280" w:lineRule="atLeast"/>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en-US"/>
        </w:rPr>
        <w:t>6) количество обязательных профилактических визитов, проведенных за отчетный период;</w:t>
      </w:r>
    </w:p>
    <w:p w:rsidR="00CC07D0" w:rsidRPr="00C70162" w:rsidRDefault="00984BB4">
      <w:pPr>
        <w:shd w:val="clear" w:color="auto" w:fill="FFFFFF"/>
        <w:spacing w:line="280" w:lineRule="atLeast"/>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en-US"/>
        </w:rPr>
        <w:t>7) количество предостережений о недопустимости нарушения обязательных требований, объявленных за отчетный период;</w:t>
      </w:r>
    </w:p>
    <w:p w:rsidR="00CC07D0" w:rsidRPr="00C70162" w:rsidRDefault="00984BB4">
      <w:pPr>
        <w:shd w:val="clear" w:color="auto" w:fill="FFFFFF"/>
        <w:spacing w:line="280" w:lineRule="atLeast"/>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en-US"/>
        </w:rPr>
        <w:t>8) количество контрольных мероприятий, по результатам которых выявлены нарушения обязательных требований, за отчетный период;</w:t>
      </w:r>
    </w:p>
    <w:p w:rsidR="00CC07D0" w:rsidRPr="00C70162" w:rsidRDefault="00984BB4">
      <w:pPr>
        <w:shd w:val="clear" w:color="auto" w:fill="FFFFFF"/>
        <w:spacing w:line="280" w:lineRule="atLeast"/>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en-US"/>
        </w:rPr>
        <w:t>9) количество контрольных мероприятий, по итогам которых возбуждены дела об административных правонарушениях, за отчетный период;</w:t>
      </w:r>
    </w:p>
    <w:p w:rsidR="00CC07D0" w:rsidRPr="00C70162" w:rsidRDefault="00984BB4">
      <w:pPr>
        <w:shd w:val="clear" w:color="auto" w:fill="FFFFFF"/>
        <w:spacing w:line="280" w:lineRule="atLeast"/>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en-US"/>
        </w:rPr>
        <w:t>10) сумма административных штрафов, наложенных по результатам контрольных мероприятий, за отчетный период;</w:t>
      </w:r>
    </w:p>
    <w:p w:rsidR="00CC07D0" w:rsidRPr="00C70162" w:rsidRDefault="00984BB4">
      <w:pPr>
        <w:shd w:val="clear" w:color="auto" w:fill="FFFFFF"/>
        <w:spacing w:line="280" w:lineRule="atLeast"/>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en-US"/>
        </w:rPr>
        <w:t>11) количество направленных в органы прокуратуры заявлений о согласовании проведения контрольных мероприятий, за отчетный период;</w:t>
      </w:r>
    </w:p>
    <w:p w:rsidR="00CC07D0" w:rsidRPr="00C70162" w:rsidRDefault="00984BB4">
      <w:pPr>
        <w:shd w:val="clear" w:color="auto" w:fill="FFFFFF"/>
        <w:spacing w:line="280" w:lineRule="atLeast"/>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en-US"/>
        </w:rPr>
        <w:t>12) 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rsidR="00CC07D0" w:rsidRPr="00C70162" w:rsidRDefault="00984BB4">
      <w:pPr>
        <w:shd w:val="clear" w:color="auto" w:fill="FFFFFF"/>
        <w:spacing w:line="280" w:lineRule="atLeast"/>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en-US"/>
        </w:rPr>
        <w:t>13) общее количество учтенных объектов контроля на конец отчетного периода;</w:t>
      </w:r>
    </w:p>
    <w:p w:rsidR="00CC07D0" w:rsidRPr="00C70162" w:rsidRDefault="00984BB4">
      <w:pPr>
        <w:shd w:val="clear" w:color="auto" w:fill="FFFFFF"/>
        <w:spacing w:line="280" w:lineRule="atLeast"/>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en-US"/>
        </w:rPr>
        <w:t>14) количество учтенных объектов контроля, отнесенных к категориям риска, по каждой из категорий риска, на конец отчетного периода;</w:t>
      </w:r>
    </w:p>
    <w:p w:rsidR="00CC07D0" w:rsidRPr="00C70162" w:rsidRDefault="00984BB4">
      <w:pPr>
        <w:shd w:val="clear" w:color="auto" w:fill="FFFFFF"/>
        <w:spacing w:line="280" w:lineRule="atLeast"/>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en-US"/>
        </w:rPr>
        <w:lastRenderedPageBreak/>
        <w:t>15) количество учтенных контролируемых лиц на конец отчетного периода;</w:t>
      </w:r>
    </w:p>
    <w:p w:rsidR="00CC07D0" w:rsidRPr="00C70162" w:rsidRDefault="00984BB4">
      <w:pPr>
        <w:shd w:val="clear" w:color="auto" w:fill="FFFFFF"/>
        <w:spacing w:line="280" w:lineRule="atLeast"/>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en-US"/>
        </w:rPr>
        <w:t>16) количество учтенных контролируемых лиц, в отношении которых проведены контрольные мероприятия, за отчетный период;</w:t>
      </w:r>
    </w:p>
    <w:p w:rsidR="00CC07D0" w:rsidRPr="00C70162" w:rsidRDefault="00984BB4">
      <w:pPr>
        <w:shd w:val="clear" w:color="auto" w:fill="FFFFFF"/>
        <w:spacing w:line="280" w:lineRule="atLeast"/>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en-US"/>
        </w:rPr>
        <w:t>17) количество исковых заявлений об оспаривании решений, действий(бездействий) должностных лиц уполномоченного органа, направленных контролируемыми лицами в судебном порядке, за отчетный период;</w:t>
      </w:r>
    </w:p>
    <w:p w:rsidR="00CC07D0" w:rsidRPr="00C70162" w:rsidRDefault="00984BB4">
      <w:pPr>
        <w:shd w:val="clear" w:color="auto" w:fill="FFFFFF"/>
        <w:spacing w:line="280" w:lineRule="atLeast"/>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en-US"/>
        </w:rPr>
        <w:t>18) количество исковых заявлений об оспаривании решений, действий</w:t>
      </w:r>
      <w:r w:rsidR="00F5056E">
        <w:rPr>
          <w:rFonts w:ascii="Times New Roman" w:eastAsia="Times New Roman" w:hAnsi="Times New Roman" w:cs="Times New Roman"/>
          <w:color w:val="000000"/>
          <w:sz w:val="28"/>
          <w:szCs w:val="28"/>
          <w:lang w:val="ru-RU" w:eastAsia="en-US"/>
        </w:rPr>
        <w:t xml:space="preserve"> </w:t>
      </w:r>
      <w:r w:rsidRPr="00C70162">
        <w:rPr>
          <w:rFonts w:ascii="Times New Roman" w:eastAsia="Times New Roman" w:hAnsi="Times New Roman" w:cs="Times New Roman"/>
          <w:color w:val="000000"/>
          <w:sz w:val="28"/>
          <w:szCs w:val="28"/>
          <w:lang w:val="ru-RU" w:eastAsia="en-US"/>
        </w:rPr>
        <w:t>(бездействий) должностных лиц уполномоченного органа, направленных контролируемыми лицами в судебном порядке, по которым принято решение об удовлетворении заявленных требований, за отчетный период;</w:t>
      </w:r>
    </w:p>
    <w:p w:rsidR="00CC07D0" w:rsidRPr="00C70162" w:rsidRDefault="00984BB4">
      <w:pPr>
        <w:shd w:val="clear" w:color="auto" w:fill="FFFFFF"/>
        <w:spacing w:line="280" w:lineRule="atLeast"/>
        <w:ind w:firstLine="709"/>
        <w:jc w:val="both"/>
        <w:rPr>
          <w:rFonts w:ascii="Times New Roman" w:eastAsia="Times New Roman" w:hAnsi="Times New Roman" w:cs="Times New Roman"/>
          <w:color w:val="000000"/>
          <w:sz w:val="28"/>
          <w:szCs w:val="28"/>
          <w:lang w:val="ru-RU" w:eastAsia="ar-SA"/>
        </w:rPr>
      </w:pPr>
      <w:r w:rsidRPr="00C70162">
        <w:rPr>
          <w:rFonts w:ascii="Times New Roman" w:eastAsia="Times New Roman" w:hAnsi="Times New Roman" w:cs="Times New Roman"/>
          <w:color w:val="000000"/>
          <w:sz w:val="28"/>
          <w:szCs w:val="28"/>
          <w:lang w:val="ru-RU" w:eastAsia="en-US"/>
        </w:rPr>
        <w:t>19) количество контрольных мероприятий, проведенных с грубым нарушением требований к организации и осуществлению муниципального контроля и результаты которых и (или) отменены, за отчетный период.</w:t>
      </w:r>
    </w:p>
    <w:p w:rsidR="00CC07D0" w:rsidRPr="00C70162" w:rsidRDefault="00CC07D0" w:rsidP="00E93C7D">
      <w:pPr>
        <w:pStyle w:val="ConsPlusNormal"/>
      </w:pPr>
    </w:p>
    <w:p w:rsidR="00CC07D0" w:rsidRPr="00C70162" w:rsidRDefault="00CC07D0" w:rsidP="00E93C7D">
      <w:pPr>
        <w:pStyle w:val="ConsPlusNormal"/>
      </w:pPr>
    </w:p>
    <w:p w:rsidR="00CC07D0" w:rsidRPr="00C70162" w:rsidRDefault="00CC07D0" w:rsidP="00E93C7D">
      <w:pPr>
        <w:pStyle w:val="ConsPlusNormal"/>
      </w:pPr>
    </w:p>
    <w:p w:rsidR="00CC07D0" w:rsidRPr="00C70162" w:rsidRDefault="00CC07D0" w:rsidP="00E93C7D">
      <w:pPr>
        <w:pStyle w:val="ConsPlusNormal"/>
      </w:pPr>
    </w:p>
    <w:p w:rsidR="00CC07D0" w:rsidRPr="00C70162" w:rsidRDefault="00CC07D0" w:rsidP="00E93C7D">
      <w:pPr>
        <w:pStyle w:val="ConsPlusNormal"/>
      </w:pPr>
    </w:p>
    <w:p w:rsidR="00CC07D0" w:rsidRPr="00C70162" w:rsidRDefault="00CC07D0" w:rsidP="00E93C7D">
      <w:pPr>
        <w:pStyle w:val="ConsPlusNormal"/>
      </w:pPr>
    </w:p>
    <w:p w:rsidR="00CC07D0" w:rsidRPr="00C70162" w:rsidRDefault="00CC07D0" w:rsidP="00E93C7D">
      <w:pPr>
        <w:pStyle w:val="ConsPlusNormal"/>
      </w:pPr>
    </w:p>
    <w:p w:rsidR="00CC07D0" w:rsidRPr="00C70162" w:rsidRDefault="00CC07D0" w:rsidP="00E93C7D">
      <w:pPr>
        <w:pStyle w:val="ConsPlusNormal"/>
      </w:pPr>
    </w:p>
    <w:p w:rsidR="00CC07D0" w:rsidRPr="00C70162" w:rsidRDefault="00CC07D0" w:rsidP="00E93C7D">
      <w:pPr>
        <w:pStyle w:val="ConsPlusNormal"/>
      </w:pPr>
    </w:p>
    <w:p w:rsidR="00CC07D0" w:rsidRPr="00C70162" w:rsidRDefault="00CC07D0" w:rsidP="00E93C7D">
      <w:pPr>
        <w:pStyle w:val="ConsPlusNormal"/>
      </w:pPr>
    </w:p>
    <w:p w:rsidR="00CC07D0" w:rsidRPr="00C70162" w:rsidRDefault="00CC07D0" w:rsidP="00E93C7D">
      <w:pPr>
        <w:pStyle w:val="ConsPlusNormal"/>
      </w:pPr>
    </w:p>
    <w:p w:rsidR="00CC07D0" w:rsidRPr="00C70162" w:rsidRDefault="00CC07D0">
      <w:pPr>
        <w:rPr>
          <w:rFonts w:ascii="Times New Roman" w:hAnsi="Times New Roman" w:cs="Times New Roman"/>
          <w:sz w:val="28"/>
          <w:szCs w:val="28"/>
          <w:lang w:val="ru-RU"/>
        </w:rPr>
      </w:pPr>
    </w:p>
    <w:sectPr w:rsidR="00CC07D0" w:rsidRPr="00C70162" w:rsidSect="00CC07D0">
      <w:headerReference w:type="default" r:id="rId50"/>
      <w:pgSz w:w="11906" w:h="16838"/>
      <w:pgMar w:top="426" w:right="706" w:bottom="709" w:left="180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590E" w:rsidRDefault="00CD590E" w:rsidP="00CC07D0">
      <w:r>
        <w:separator/>
      </w:r>
    </w:p>
  </w:endnote>
  <w:endnote w:type="continuationSeparator" w:id="1">
    <w:p w:rsidR="00CD590E" w:rsidRDefault="00CD590E" w:rsidP="00CC07D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590E" w:rsidRDefault="00CD590E" w:rsidP="00CC07D0">
      <w:r>
        <w:separator/>
      </w:r>
    </w:p>
  </w:footnote>
  <w:footnote w:type="continuationSeparator" w:id="1">
    <w:p w:rsidR="00CD590E" w:rsidRDefault="00CD590E" w:rsidP="00CC07D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89561"/>
    </w:sdtPr>
    <w:sdtContent>
      <w:p w:rsidR="00E93C7D" w:rsidRDefault="00E93C7D">
        <w:pPr>
          <w:pStyle w:val="a4"/>
          <w:jc w:val="center"/>
        </w:pPr>
        <w:fldSimple w:instr=" PAGE   \* MERGEFORMAT ">
          <w:r w:rsidR="003345FE">
            <w:rPr>
              <w:noProof/>
            </w:rPr>
            <w:t>43</w:t>
          </w:r>
        </w:fldSimple>
      </w:p>
    </w:sdtContent>
  </w:sdt>
  <w:p w:rsidR="00E93C7D" w:rsidRDefault="00E93C7D">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4F9F191"/>
    <w:multiLevelType w:val="singleLevel"/>
    <w:tmpl w:val="B4F9F191"/>
    <w:lvl w:ilvl="0">
      <w:start w:val="1"/>
      <w:numFmt w:val="decimal"/>
      <w:suff w:val="space"/>
      <w:lvlText w:val="%1)"/>
      <w:lvlJc w:val="left"/>
    </w:lvl>
  </w:abstractNum>
  <w:abstractNum w:abstractNumId="1">
    <w:nsid w:val="F9E2FC30"/>
    <w:multiLevelType w:val="singleLevel"/>
    <w:tmpl w:val="F9E2FC30"/>
    <w:lvl w:ilvl="0">
      <w:start w:val="1"/>
      <w:numFmt w:val="decimal"/>
      <w:suff w:val="space"/>
      <w:lvlText w:val="%1."/>
      <w:lvlJc w:val="left"/>
    </w:lvl>
  </w:abstractNum>
  <w:abstractNum w:abstractNumId="2">
    <w:nsid w:val="3429724F"/>
    <w:multiLevelType w:val="singleLevel"/>
    <w:tmpl w:val="3429724F"/>
    <w:lvl w:ilvl="0">
      <w:start w:val="1"/>
      <w:numFmt w:val="decimal"/>
      <w:suff w:val="space"/>
      <w:lvlText w:val="%1)"/>
      <w:lvlJc w:val="left"/>
    </w:lvl>
  </w:abstractNum>
  <w:abstractNum w:abstractNumId="3">
    <w:nsid w:val="50461FE1"/>
    <w:multiLevelType w:val="singleLevel"/>
    <w:tmpl w:val="50461FE1"/>
    <w:lvl w:ilvl="0">
      <w:start w:val="1"/>
      <w:numFmt w:val="decimal"/>
      <w:suff w:val="space"/>
      <w:lvlText w:val="%1)"/>
      <w:lvlJc w:val="left"/>
    </w:lvl>
  </w:abstractNum>
  <w:abstractNum w:abstractNumId="4">
    <w:nsid w:val="6B9F80A4"/>
    <w:multiLevelType w:val="singleLevel"/>
    <w:tmpl w:val="6B9F80A4"/>
    <w:lvl w:ilvl="0">
      <w:start w:val="1"/>
      <w:numFmt w:val="decimal"/>
      <w:suff w:val="space"/>
      <w:lvlText w:val="%1)"/>
      <w:lvlJc w:val="left"/>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rawingGridVerticalSpacing w:val="156"/>
  <w:noPunctuationKerning/>
  <w:characterSpacingControl w:val="doNotCompress"/>
  <w:footnotePr>
    <w:footnote w:id="0"/>
    <w:footnote w:id="1"/>
  </w:footnotePr>
  <w:endnotePr>
    <w:endnote w:id="0"/>
    <w:endnote w:id="1"/>
  </w:endnotePr>
  <w:compat>
    <w:spaceForUL/>
    <w:doNotLeaveBackslashAlone/>
    <w:ulTrailSpace/>
    <w:doNotExpandShiftReturn/>
    <w:adjustLineHeightInTable/>
    <w:doNotWrapTextWithPunct/>
    <w:doNotUseEastAsianBreakRules/>
    <w:useFELayout/>
  </w:compat>
  <w:rsids>
    <w:rsidRoot w:val="278302AF"/>
    <w:rsid w:val="000E5CEC"/>
    <w:rsid w:val="001C448C"/>
    <w:rsid w:val="003345FE"/>
    <w:rsid w:val="00390474"/>
    <w:rsid w:val="004211BA"/>
    <w:rsid w:val="00432E4D"/>
    <w:rsid w:val="004B4AA7"/>
    <w:rsid w:val="00653306"/>
    <w:rsid w:val="00690B98"/>
    <w:rsid w:val="00812ECB"/>
    <w:rsid w:val="00984BB4"/>
    <w:rsid w:val="009919FB"/>
    <w:rsid w:val="00C70162"/>
    <w:rsid w:val="00CC07D0"/>
    <w:rsid w:val="00CD590E"/>
    <w:rsid w:val="00E53C37"/>
    <w:rsid w:val="00E93C7D"/>
    <w:rsid w:val="00F5056E"/>
    <w:rsid w:val="17EB2EF7"/>
    <w:rsid w:val="278302AF"/>
    <w:rsid w:val="6FEA419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39" w:qFormat="1"/>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C07D0"/>
    <w:rPr>
      <w:rFonts w:asciiTheme="minorHAnsi" w:eastAsiaTheme="minorEastAsia" w:hAnsiTheme="minorHAnsi" w:cstheme="minorBidi"/>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qFormat/>
    <w:rsid w:val="00CC07D0"/>
    <w:rPr>
      <w:color w:val="0000FF"/>
      <w:u w:val="single"/>
    </w:rPr>
  </w:style>
  <w:style w:type="paragraph" w:styleId="a4">
    <w:name w:val="header"/>
    <w:basedOn w:val="a"/>
    <w:uiPriority w:val="99"/>
    <w:qFormat/>
    <w:rsid w:val="00CC07D0"/>
    <w:pPr>
      <w:tabs>
        <w:tab w:val="center" w:pos="4677"/>
        <w:tab w:val="right" w:pos="9355"/>
      </w:tabs>
    </w:pPr>
  </w:style>
  <w:style w:type="paragraph" w:styleId="a5">
    <w:name w:val="Normal (Web)"/>
    <w:basedOn w:val="a"/>
    <w:uiPriority w:val="99"/>
    <w:unhideWhenUsed/>
    <w:qFormat/>
    <w:rsid w:val="00CC07D0"/>
    <w:pPr>
      <w:spacing w:before="100" w:beforeAutospacing="1" w:after="100" w:afterAutospacing="1"/>
    </w:pPr>
    <w:rPr>
      <w:sz w:val="24"/>
      <w:szCs w:val="24"/>
    </w:rPr>
  </w:style>
  <w:style w:type="table" w:styleId="a6">
    <w:name w:val="Table Grid"/>
    <w:basedOn w:val="a1"/>
    <w:uiPriority w:val="39"/>
    <w:qFormat/>
    <w:rsid w:val="00CC07D0"/>
    <w:rPr>
      <w:rFonts w:asciiTheme="minorHAnsi" w:eastAsiaTheme="minorEastAsia" w:hAnsiTheme="minorHAnsi" w:cstheme="minorBid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rmal">
    <w:name w:val="ConsPlusNormal"/>
    <w:autoRedefine/>
    <w:uiPriority w:val="99"/>
    <w:qFormat/>
    <w:rsid w:val="00E93C7D"/>
    <w:pPr>
      <w:suppressAutoHyphens/>
      <w:autoSpaceDE w:val="0"/>
      <w:ind w:firstLine="709"/>
      <w:jc w:val="both"/>
    </w:pPr>
    <w:rPr>
      <w:rFonts w:eastAsia="Times New Roman"/>
      <w:color w:val="000000"/>
      <w:sz w:val="28"/>
      <w:szCs w:val="28"/>
      <w:lang w:eastAsia="ar-SA"/>
    </w:rPr>
  </w:style>
  <w:style w:type="paragraph" w:styleId="a7">
    <w:name w:val="No Spacing"/>
    <w:uiPriority w:val="1"/>
    <w:qFormat/>
    <w:rsid w:val="00CC07D0"/>
    <w:rPr>
      <w:rFonts w:eastAsia="Times New Roman"/>
    </w:rPr>
  </w:style>
  <w:style w:type="paragraph" w:styleId="a8">
    <w:name w:val="Balloon Text"/>
    <w:basedOn w:val="a"/>
    <w:link w:val="a9"/>
    <w:rsid w:val="009919FB"/>
    <w:rPr>
      <w:rFonts w:ascii="Tahoma" w:hAnsi="Tahoma" w:cs="Tahoma"/>
      <w:sz w:val="16"/>
      <w:szCs w:val="16"/>
    </w:rPr>
  </w:style>
  <w:style w:type="character" w:customStyle="1" w:styleId="a9">
    <w:name w:val="Текст выноски Знак"/>
    <w:basedOn w:val="a0"/>
    <w:link w:val="a8"/>
    <w:rsid w:val="009919FB"/>
    <w:rPr>
      <w:rFonts w:ascii="Tahoma" w:eastAsiaTheme="minorEastAsia" w:hAnsi="Tahoma" w:cs="Tahoma"/>
      <w:sz w:val="16"/>
      <w:szCs w:val="16"/>
      <w:lang w:val="en-US" w:eastAsia="zh-CN"/>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54103&amp;dst=100069&amp;field=134&amp;date=13.02.2025" TargetMode="External"/><Relationship Id="rId18" Type="http://schemas.openxmlformats.org/officeDocument/2006/relationships/hyperlink" Target="https://www.consultant.ru/document/cons_doc_LAW_495001/a5788fc7916097eb3c0ddbdc2b399ff3fe584976/" TargetMode="External"/><Relationship Id="rId26" Type="http://schemas.openxmlformats.org/officeDocument/2006/relationships/hyperlink" Target="https://www.consultant.ru/document/cons_doc_LAW_454103/" TargetMode="External"/><Relationship Id="rId39" Type="http://schemas.openxmlformats.org/officeDocument/2006/relationships/hyperlink" Target="https://login.consultant.ru/link/?req=doc&amp;base=LAW&amp;n=483238&amp;date=04.03.2025" TargetMode="External"/><Relationship Id="rId3" Type="http://schemas.openxmlformats.org/officeDocument/2006/relationships/settings" Target="settings.xml"/><Relationship Id="rId21" Type="http://schemas.openxmlformats.org/officeDocument/2006/relationships/hyperlink" Target="https://www.consultant.ru/document/cons_doc_LAW_495001/5105f8a65c9bb5fdeb0811e663587a81fe06d7dd/" TargetMode="External"/><Relationship Id="rId34" Type="http://schemas.openxmlformats.org/officeDocument/2006/relationships/hyperlink" Target="https://login.consultant.ru/link/?req=doc&amp;base=LAW&amp;n=508984&amp;dst=101258&amp;field=134&amp;date=12.02.2026" TargetMode="External"/><Relationship Id="rId42" Type="http://schemas.openxmlformats.org/officeDocument/2006/relationships/hyperlink" Target="https://login.consultant.ru/link/?req=doc&amp;base=LAW&amp;n=508984&amp;dst=100638&amp;field=134&amp;date=12.02.2026" TargetMode="External"/><Relationship Id="rId47" Type="http://schemas.openxmlformats.org/officeDocument/2006/relationships/hyperlink" Target="https://login.consultant.ru/link/?req=doc&amp;base=LAW&amp;n=495001&amp;dst=100440&amp;field=134&amp;date=25.02.2025" TargetMode="External"/><Relationship Id="rId50"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hyperlink" Target="https://www.consultant.ru/document/cons_doc_LAW_403246/" TargetMode="External"/><Relationship Id="rId17" Type="http://schemas.openxmlformats.org/officeDocument/2006/relationships/hyperlink" Target="https://login.consultant.ru/link/?req=doc&amp;base=LAW&amp;n=508984&amp;dst=101392&amp;field=134&amp;date=12.02.2026" TargetMode="External"/><Relationship Id="rId25" Type="http://schemas.openxmlformats.org/officeDocument/2006/relationships/hyperlink" Target="https://www.consultant.ru/document/cons_doc_LAW_358750/6d73da6d830c2e1bd51e82baf532add1d53831c3/" TargetMode="External"/><Relationship Id="rId33" Type="http://schemas.openxmlformats.org/officeDocument/2006/relationships/hyperlink" Target="https://docs.cntd.ru/document/565415215" TargetMode="External"/><Relationship Id="rId38" Type="http://schemas.openxmlformats.org/officeDocument/2006/relationships/hyperlink" Target="https://login.consultant.ru/link/?req=doc&amp;base=LAW&amp;n=495001&amp;date=04.03.2025" TargetMode="External"/><Relationship Id="rId46" Type="http://schemas.openxmlformats.org/officeDocument/2006/relationships/hyperlink" Target="https://login.consultant.ru/link/?req=doc&amp;base=LAW&amp;n=508984&amp;dst=101429&amp;field=134&amp;date=12.02.2026" TargetMode="External"/><Relationship Id="rId2" Type="http://schemas.openxmlformats.org/officeDocument/2006/relationships/styles" Target="styles.xml"/><Relationship Id="rId16" Type="http://schemas.openxmlformats.org/officeDocument/2006/relationships/hyperlink" Target="https://login.consultant.ru/link/?req=doc&amp;base=LAW&amp;n=495001&amp;dst=100996&amp;field=134&amp;date=13.02.2025" TargetMode="External"/><Relationship Id="rId20" Type="http://schemas.openxmlformats.org/officeDocument/2006/relationships/hyperlink" Target="https://login.consultant.ru/link/?req=doc&amp;base=LAW&amp;n=508984&amp;dst=101244&amp;field=134&amp;date=12.02.2026" TargetMode="External"/><Relationship Id="rId29" Type="http://schemas.openxmlformats.org/officeDocument/2006/relationships/hyperlink" Target="https://login.consultant.ru/link/?req=doc&amp;base=LAW&amp;n=508984&amp;dst=100708&amp;field=134&amp;date=12.02.2026" TargetMode="External"/><Relationship Id="rId41" Type="http://schemas.openxmlformats.org/officeDocument/2006/relationships/hyperlink" Target="https://login.consultant.ru/link/?req=doc&amp;base=LAW&amp;n=508984&amp;dst=101410&amp;field=134&amp;date=12.02.202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nsultant.ru/document/cons_doc_LAW_482876/818c0d9e40d63a2b111abf971bd68a59cb700676/" TargetMode="External"/><Relationship Id="rId24" Type="http://schemas.openxmlformats.org/officeDocument/2006/relationships/hyperlink" Target="https://www.consultant.ru/document/cons_doc_LAW_495001/7c4d9b914ce7cc9d3c847bba5f7bf1de34033941/" TargetMode="External"/><Relationship Id="rId32" Type="http://schemas.openxmlformats.org/officeDocument/2006/relationships/hyperlink" Target="https://login.consultant.ru/link/?req=doc&amp;base=LAW&amp;n=508984&amp;dst=100225&amp;field=134&amp;date=12.02.2026" TargetMode="External"/><Relationship Id="rId37" Type="http://schemas.openxmlformats.org/officeDocument/2006/relationships/hyperlink" Target="https://docs.cntd.ru/document/565415215" TargetMode="External"/><Relationship Id="rId40" Type="http://schemas.openxmlformats.org/officeDocument/2006/relationships/hyperlink" Target="https://login.consultant.ru/link/?req=doc&amp;base=LAW&amp;n=508984&amp;dst=101409&amp;field=134&amp;date=12.02.2026" TargetMode="External"/><Relationship Id="rId45" Type="http://schemas.openxmlformats.org/officeDocument/2006/relationships/hyperlink" Target="https://login.consultant.ru/link/?req=doc&amp;base=LAW&amp;n=508984&amp;dst=101425&amp;field=134&amp;date=12.02.2026" TargetMode="External"/><Relationship Id="rId5" Type="http://schemas.openxmlformats.org/officeDocument/2006/relationships/footnotes" Target="footnotes.xml"/><Relationship Id="rId15" Type="http://schemas.openxmlformats.org/officeDocument/2006/relationships/hyperlink" Target="https://login.consultant.ru/link/?req=doc&amp;base=LAW&amp;n=508984&amp;dst=101128&amp;field=134&amp;date=12.02.2026" TargetMode="External"/><Relationship Id="rId23" Type="http://schemas.openxmlformats.org/officeDocument/2006/relationships/hyperlink" Target="https://www.consultant.ru/document/cons_doc_LAW_495001/a5788fc7916097eb3c0ddbdc2b399ff3fe584976/" TargetMode="External"/><Relationship Id="rId28" Type="http://schemas.openxmlformats.org/officeDocument/2006/relationships/hyperlink" Target="https://login.consultant.ru/link/?req=doc&amp;base=LAW&amp;n=395808&amp;date=21.01.2025&amp;dst=100012&amp;field=134&amp;demo=2" TargetMode="External"/><Relationship Id="rId36" Type="http://schemas.openxmlformats.org/officeDocument/2006/relationships/hyperlink" Target="https://login.consultant.ru/link/?req=doc&amp;base=LAW&amp;n=508984&amp;dst=101130&amp;field=134&amp;date=12.02.2026" TargetMode="External"/><Relationship Id="rId49" Type="http://schemas.openxmlformats.org/officeDocument/2006/relationships/hyperlink" Target="https://login.consultant.ru/link/?req=doc&amp;base=LAW&amp;n=483238&amp;date=04.03.2025&amp;dst=101624&amp;field=134" TargetMode="External"/><Relationship Id="rId10" Type="http://schemas.openxmlformats.org/officeDocument/2006/relationships/hyperlink" Target="https://www.consultant.ru/document/cons_doc_LAW_358750/3daa94cc9926e2e565b1a25e159aa46822c39d84/" TargetMode="External"/><Relationship Id="rId19" Type="http://schemas.openxmlformats.org/officeDocument/2006/relationships/hyperlink" Target="https://www.consultant.ru/document/cons_doc_LAW_495001/5105f8a65c9bb5fdeb0811e663587a81fe06d7dd/" TargetMode="External"/><Relationship Id="rId31" Type="http://schemas.openxmlformats.org/officeDocument/2006/relationships/hyperlink" Target="https://docs.cntd.ru/document/565415215" TargetMode="External"/><Relationship Id="rId44" Type="http://schemas.openxmlformats.org/officeDocument/2006/relationships/hyperlink" Target="https://login.consultant.ru/link/?req=doc&amp;base=LAW&amp;n=508984&amp;dst=101413&amp;field=134&amp;date=12.02.2026"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consultant.ru/document/cons_doc_LAW_213122/" TargetMode="External"/><Relationship Id="rId14" Type="http://schemas.openxmlformats.org/officeDocument/2006/relationships/hyperlink" Target="https://login.consultant.ru/link/?req=doc&amp;base=LAW&amp;n=492658&amp;dst=100173&amp;field=134&amp;date=13.02.2025" TargetMode="External"/><Relationship Id="rId22" Type="http://schemas.openxmlformats.org/officeDocument/2006/relationships/hyperlink" Target="https://www.consultant.ru/document/cons_doc_LAW_495001/5105f8a65c9bb5fdeb0811e663587a81fe06d7dd/" TargetMode="External"/><Relationship Id="rId27" Type="http://schemas.openxmlformats.org/officeDocument/2006/relationships/hyperlink" Target="https://login.consultant.ru/link/?req=doc&amp;base=LAW&amp;n=486060&amp;date=21.01.2025&amp;dst=100014&amp;field=134&amp;demo=2" TargetMode="External"/><Relationship Id="rId30" Type="http://schemas.openxmlformats.org/officeDocument/2006/relationships/hyperlink" Target="https://login.consultant.ru/link/?req=doc&amp;base=LAW&amp;n=508984&amp;dst=100711&amp;field=134&amp;date=12.02.2026" TargetMode="External"/><Relationship Id="rId35" Type="http://schemas.openxmlformats.org/officeDocument/2006/relationships/hyperlink" Target="https://docs.cntd.ru/document/565415215" TargetMode="External"/><Relationship Id="rId43" Type="http://schemas.openxmlformats.org/officeDocument/2006/relationships/hyperlink" Target="https://login.consultant.ru/link/?req=doc&amp;base=LAW&amp;n=508984&amp;dst=101411&amp;field=134&amp;date=12.02.2026" TargetMode="External"/><Relationship Id="rId48" Type="http://schemas.openxmlformats.org/officeDocument/2006/relationships/hyperlink" Target="https://login.consultant.ru/link/?req=doc&amp;base=LAW&amp;n=495001&amp;dst=100441&amp;field=134&amp;date=25.02.2025" TargetMode="External"/><Relationship Id="rId8" Type="http://schemas.openxmlformats.org/officeDocument/2006/relationships/hyperlink" Target="https://www.consultant.ru/document/cons_doc_LAW_495106/" TargetMode="External"/><Relationship Id="rId5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104</TotalTime>
  <Pages>43</Pages>
  <Words>16270</Words>
  <Characters>92743</Characters>
  <Application>Microsoft Office Word</Application>
  <DocSecurity>0</DocSecurity>
  <Lines>772</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108796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MehovskiyVV</dc:creator>
  <cp:lastModifiedBy>TishinaGP</cp:lastModifiedBy>
  <cp:revision>8</cp:revision>
  <cp:lastPrinted>2026-03-25T23:58:00Z</cp:lastPrinted>
  <dcterms:created xsi:type="dcterms:W3CDTF">2026-02-13T02:23:00Z</dcterms:created>
  <dcterms:modified xsi:type="dcterms:W3CDTF">2026-03-26T00:02:00Z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000C74B8913D4E98944FC68346A86869_11</vt:lpwstr>
  </property>
</Properties>
</file>