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761E" w14:textId="18279A7B" w:rsidR="00171A69" w:rsidRDefault="00171A69" w:rsidP="00171A69">
      <w:pPr>
        <w:spacing w:after="0"/>
        <w:rPr>
          <w:rFonts w:ascii="Times New Roman" w:hAnsi="Times New Roman" w:cs="Times New Roman"/>
        </w:rPr>
      </w:pPr>
      <w:bookmarkStart w:id="0" w:name="_GoBack"/>
      <w:bookmarkEnd w:id="0"/>
      <w:r>
        <w:br/>
      </w:r>
    </w:p>
    <w:p w14:paraId="4E283F5B" w14:textId="77777777" w:rsidR="00171A69" w:rsidRDefault="00171A69" w:rsidP="00171A69">
      <w:pPr>
        <w:numPr>
          <w:ilvl w:val="0"/>
          <w:numId w:val="7"/>
        </w:numPr>
        <w:spacing w:before="150" w:after="75" w:line="240" w:lineRule="auto"/>
        <w:ind w:left="945"/>
        <w:rPr>
          <w:rFonts w:ascii="Arial" w:hAnsi="Arial" w:cs="Arial"/>
        </w:rPr>
      </w:pPr>
      <w:r>
        <w:rPr>
          <w:rFonts w:ascii="Arial" w:hAnsi="Arial" w:cs="Arial"/>
          <w:b/>
          <w:bCs/>
        </w:rPr>
        <w:t>Вопрос</w:t>
      </w:r>
      <w:proofErr w:type="gramStart"/>
      <w:r>
        <w:rPr>
          <w:rFonts w:ascii="Arial" w:hAnsi="Arial" w:cs="Arial"/>
          <w:b/>
          <w:bCs/>
        </w:rPr>
        <w:t>: При</w:t>
      </w:r>
      <w:proofErr w:type="gramEnd"/>
      <w:r>
        <w:rPr>
          <w:rFonts w:ascii="Arial" w:hAnsi="Arial" w:cs="Arial"/>
          <w:b/>
          <w:bCs/>
        </w:rPr>
        <w:t xml:space="preserve">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w:t>
      </w:r>
    </w:p>
    <w:p w14:paraId="79135375" w14:textId="3CFEB2C6" w:rsidR="00171A69" w:rsidRDefault="00171A69" w:rsidP="00171A69">
      <w:pPr>
        <w:spacing w:after="0"/>
        <w:rPr>
          <w:rFonts w:ascii="Times New Roman" w:hAnsi="Times New Roman" w:cs="Times New Roman"/>
        </w:rPr>
      </w:pPr>
      <w:r>
        <w:br/>
      </w:r>
      <w:r>
        <w:rPr>
          <w:i/>
          <w:iCs/>
        </w:rPr>
        <w:t>Ответ: В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преимущественное право может быть предоставлено при условии, что:</w:t>
      </w:r>
      <w:r>
        <w:rPr>
          <w:i/>
          <w:iCs/>
        </w:rPr>
        <w:br/>
      </w:r>
      <w:r>
        <w:rPr>
          <w:i/>
          <w:iCs/>
        </w:rPr>
        <w:b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r>
        <w:rPr>
          <w:i/>
          <w:iCs/>
        </w:rPr>
        <w:b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r>
        <w:rPr>
          <w:i/>
          <w:iCs/>
        </w:rPr>
        <w:b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r>
        <w:rPr>
          <w:i/>
          <w:iCs/>
        </w:rPr>
        <w:br/>
        <w:t>-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Pr>
          <w:i/>
          <w:iCs/>
        </w:rPr>
        <w:br/>
        <w:t>-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r>
        <w:rPr>
          <w:i/>
          <w:iCs/>
        </w:rPr>
        <w:b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br/>
      </w:r>
    </w:p>
    <w:p w14:paraId="7575A1B1" w14:textId="77777777" w:rsidR="00171A69" w:rsidRDefault="00171A69" w:rsidP="00171A69">
      <w:pPr>
        <w:numPr>
          <w:ilvl w:val="0"/>
          <w:numId w:val="8"/>
        </w:numPr>
        <w:spacing w:before="150" w:after="75" w:line="240" w:lineRule="auto"/>
        <w:ind w:left="945"/>
        <w:rPr>
          <w:rFonts w:ascii="Arial" w:hAnsi="Arial" w:cs="Arial"/>
        </w:rPr>
      </w:pPr>
      <w:r>
        <w:rPr>
          <w:rFonts w:ascii="Arial" w:hAnsi="Arial" w:cs="Arial"/>
          <w:b/>
          <w:bCs/>
        </w:rPr>
        <w:t>Вопрос: Какой порядок оплаты установлен при реализации преимущественного права на приобретение арендуемого муниципального имущества?</w:t>
      </w:r>
    </w:p>
    <w:p w14:paraId="3CC8FC9C" w14:textId="57A7C7DD" w:rsidR="00171A69" w:rsidRDefault="00171A69" w:rsidP="00171A69">
      <w:pPr>
        <w:spacing w:after="0"/>
        <w:rPr>
          <w:rFonts w:ascii="Times New Roman" w:hAnsi="Times New Roman" w:cs="Times New Roman"/>
        </w:rPr>
      </w:pPr>
      <w:r>
        <w:br/>
      </w:r>
      <w:r>
        <w:rPr>
          <w:i/>
          <w:iCs/>
        </w:rPr>
        <w:t xml:space="preserve">Ответ: В соответствии с ч.1 ст.5 ФЗ № 159-ФЗ от 22 июля 2008 года оплата недвижимого имущества, находящегося в государственной или в муниципальной собственности и </w:t>
      </w:r>
      <w:r>
        <w:rPr>
          <w:i/>
          <w:iCs/>
        </w:rPr>
        <w:lastRenderedPageBreak/>
        <w:t>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r>
        <w:br/>
      </w:r>
    </w:p>
    <w:p w14:paraId="5AAB4D8A" w14:textId="78CA8251" w:rsidR="00DB4A5B" w:rsidRDefault="00DB4A5B" w:rsidP="00171A69">
      <w:pPr>
        <w:spacing w:after="0"/>
        <w:rPr>
          <w:rFonts w:ascii="Times New Roman" w:hAnsi="Times New Roman" w:cs="Times New Roman"/>
        </w:rPr>
      </w:pPr>
    </w:p>
    <w:p w14:paraId="0BF65FCE" w14:textId="05C6176A" w:rsidR="00DB4A5B" w:rsidRDefault="00DB4A5B" w:rsidP="00171A69">
      <w:pPr>
        <w:spacing w:after="0"/>
        <w:rPr>
          <w:rFonts w:ascii="Times New Roman" w:hAnsi="Times New Roman" w:cs="Times New Roman"/>
        </w:rPr>
      </w:pPr>
    </w:p>
    <w:sectPr w:rsidR="00DB4A5B" w:rsidSect="00012B26">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96"/>
    <w:multiLevelType w:val="multilevel"/>
    <w:tmpl w:val="B61C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D6EB5"/>
    <w:multiLevelType w:val="multilevel"/>
    <w:tmpl w:val="D58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B11C6"/>
    <w:multiLevelType w:val="multilevel"/>
    <w:tmpl w:val="FFD4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208F6"/>
    <w:multiLevelType w:val="multilevel"/>
    <w:tmpl w:val="D6C2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7A6"/>
    <w:multiLevelType w:val="multilevel"/>
    <w:tmpl w:val="A0A0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7017A"/>
    <w:multiLevelType w:val="multilevel"/>
    <w:tmpl w:val="B39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C3E1F"/>
    <w:multiLevelType w:val="multilevel"/>
    <w:tmpl w:val="F644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05CB8"/>
    <w:multiLevelType w:val="multilevel"/>
    <w:tmpl w:val="6BD8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C4C28"/>
    <w:multiLevelType w:val="multilevel"/>
    <w:tmpl w:val="C836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F32AF"/>
    <w:multiLevelType w:val="multilevel"/>
    <w:tmpl w:val="576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7"/>
  </w:num>
  <w:num w:numId="5">
    <w:abstractNumId w:val="8"/>
  </w:num>
  <w:num w:numId="6">
    <w:abstractNumId w:val="4"/>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B8"/>
    <w:rsid w:val="00012B26"/>
    <w:rsid w:val="00020988"/>
    <w:rsid w:val="000E727D"/>
    <w:rsid w:val="00171A69"/>
    <w:rsid w:val="00186A30"/>
    <w:rsid w:val="001C1CD8"/>
    <w:rsid w:val="002F18D2"/>
    <w:rsid w:val="00373C54"/>
    <w:rsid w:val="003D2631"/>
    <w:rsid w:val="005C13E0"/>
    <w:rsid w:val="00623940"/>
    <w:rsid w:val="006601BC"/>
    <w:rsid w:val="00694E4E"/>
    <w:rsid w:val="006F554A"/>
    <w:rsid w:val="00717833"/>
    <w:rsid w:val="007A7D1A"/>
    <w:rsid w:val="00803F65"/>
    <w:rsid w:val="00844C3C"/>
    <w:rsid w:val="00877FC4"/>
    <w:rsid w:val="008F11B8"/>
    <w:rsid w:val="00912F4D"/>
    <w:rsid w:val="00A24738"/>
    <w:rsid w:val="00DB4A5B"/>
    <w:rsid w:val="00E0617C"/>
    <w:rsid w:val="00E11C9B"/>
    <w:rsid w:val="00E9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03E5"/>
  <w15:chartTrackingRefBased/>
  <w15:docId w15:val="{2BC4A7D1-1E57-4B86-98B4-47EF0B89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4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B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2B26"/>
    <w:rPr>
      <w:rFonts w:ascii="Segoe UI" w:hAnsi="Segoe UI" w:cs="Segoe UI"/>
      <w:sz w:val="18"/>
      <w:szCs w:val="18"/>
    </w:rPr>
  </w:style>
  <w:style w:type="character" w:styleId="a5">
    <w:name w:val="Hyperlink"/>
    <w:basedOn w:val="a0"/>
    <w:uiPriority w:val="99"/>
    <w:unhideWhenUsed/>
    <w:rsid w:val="007A7D1A"/>
    <w:rPr>
      <w:color w:val="0563C1" w:themeColor="hyperlink"/>
      <w:u w:val="single"/>
    </w:rPr>
  </w:style>
  <w:style w:type="character" w:customStyle="1" w:styleId="10">
    <w:name w:val="Заголовок 1 Знак"/>
    <w:basedOn w:val="a0"/>
    <w:link w:val="1"/>
    <w:uiPriority w:val="9"/>
    <w:rsid w:val="00DB4A5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45223">
      <w:bodyDiv w:val="1"/>
      <w:marLeft w:val="0"/>
      <w:marRight w:val="0"/>
      <w:marTop w:val="0"/>
      <w:marBottom w:val="0"/>
      <w:divBdr>
        <w:top w:val="none" w:sz="0" w:space="0" w:color="auto"/>
        <w:left w:val="none" w:sz="0" w:space="0" w:color="auto"/>
        <w:bottom w:val="none" w:sz="0" w:space="0" w:color="auto"/>
        <w:right w:val="none" w:sz="0" w:space="0" w:color="auto"/>
      </w:divBdr>
      <w:divsChild>
        <w:div w:id="783882903">
          <w:marLeft w:val="0"/>
          <w:marRight w:val="0"/>
          <w:marTop w:val="0"/>
          <w:marBottom w:val="0"/>
          <w:divBdr>
            <w:top w:val="none" w:sz="0" w:space="0" w:color="auto"/>
            <w:left w:val="none" w:sz="0" w:space="0" w:color="auto"/>
            <w:bottom w:val="none" w:sz="0" w:space="0" w:color="auto"/>
            <w:right w:val="none" w:sz="0" w:space="0" w:color="auto"/>
          </w:divBdr>
        </w:div>
        <w:div w:id="1336417502">
          <w:marLeft w:val="0"/>
          <w:marRight w:val="0"/>
          <w:marTop w:val="0"/>
          <w:marBottom w:val="0"/>
          <w:divBdr>
            <w:top w:val="none" w:sz="0" w:space="0" w:color="auto"/>
            <w:left w:val="none" w:sz="0" w:space="0" w:color="auto"/>
            <w:bottom w:val="none" w:sz="0" w:space="0" w:color="auto"/>
            <w:right w:val="none" w:sz="0" w:space="0" w:color="auto"/>
          </w:divBdr>
          <w:divsChild>
            <w:div w:id="53505705">
              <w:marLeft w:val="0"/>
              <w:marRight w:val="0"/>
              <w:marTop w:val="0"/>
              <w:marBottom w:val="0"/>
              <w:divBdr>
                <w:top w:val="none" w:sz="0" w:space="0" w:color="auto"/>
                <w:left w:val="none" w:sz="0" w:space="0" w:color="auto"/>
                <w:bottom w:val="none" w:sz="0" w:space="0" w:color="auto"/>
                <w:right w:val="none" w:sz="0" w:space="0" w:color="auto"/>
              </w:divBdr>
              <w:divsChild>
                <w:div w:id="332489556">
                  <w:marLeft w:val="0"/>
                  <w:marRight w:val="0"/>
                  <w:marTop w:val="0"/>
                  <w:marBottom w:val="0"/>
                  <w:divBdr>
                    <w:top w:val="none" w:sz="0" w:space="0" w:color="auto"/>
                    <w:left w:val="none" w:sz="0" w:space="0" w:color="auto"/>
                    <w:bottom w:val="none" w:sz="0" w:space="0" w:color="auto"/>
                    <w:right w:val="none" w:sz="0" w:space="0" w:color="auto"/>
                  </w:divBdr>
                </w:div>
              </w:divsChild>
            </w:div>
            <w:div w:id="1728410111">
              <w:marLeft w:val="0"/>
              <w:marRight w:val="0"/>
              <w:marTop w:val="0"/>
              <w:marBottom w:val="0"/>
              <w:divBdr>
                <w:top w:val="none" w:sz="0" w:space="0" w:color="auto"/>
                <w:left w:val="none" w:sz="0" w:space="0" w:color="auto"/>
                <w:bottom w:val="none" w:sz="0" w:space="0" w:color="auto"/>
                <w:right w:val="none" w:sz="0" w:space="0" w:color="auto"/>
              </w:divBdr>
            </w:div>
            <w:div w:id="1531725091">
              <w:marLeft w:val="0"/>
              <w:marRight w:val="0"/>
              <w:marTop w:val="0"/>
              <w:marBottom w:val="0"/>
              <w:divBdr>
                <w:top w:val="none" w:sz="0" w:space="0" w:color="auto"/>
                <w:left w:val="none" w:sz="0" w:space="0" w:color="auto"/>
                <w:bottom w:val="none" w:sz="0" w:space="0" w:color="auto"/>
                <w:right w:val="none" w:sz="0" w:space="0" w:color="auto"/>
              </w:divBdr>
            </w:div>
            <w:div w:id="1891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164">
      <w:bodyDiv w:val="1"/>
      <w:marLeft w:val="0"/>
      <w:marRight w:val="0"/>
      <w:marTop w:val="0"/>
      <w:marBottom w:val="0"/>
      <w:divBdr>
        <w:top w:val="none" w:sz="0" w:space="0" w:color="auto"/>
        <w:left w:val="none" w:sz="0" w:space="0" w:color="auto"/>
        <w:bottom w:val="none" w:sz="0" w:space="0" w:color="auto"/>
        <w:right w:val="none" w:sz="0" w:space="0" w:color="auto"/>
      </w:divBdr>
      <w:divsChild>
        <w:div w:id="1715497279">
          <w:marLeft w:val="0"/>
          <w:marRight w:val="0"/>
          <w:marTop w:val="0"/>
          <w:marBottom w:val="0"/>
          <w:divBdr>
            <w:top w:val="none" w:sz="0" w:space="0" w:color="auto"/>
            <w:left w:val="none" w:sz="0" w:space="0" w:color="auto"/>
            <w:bottom w:val="none" w:sz="0" w:space="0" w:color="auto"/>
            <w:right w:val="none" w:sz="0" w:space="0" w:color="auto"/>
          </w:divBdr>
          <w:divsChild>
            <w:div w:id="543252109">
              <w:marLeft w:val="-225"/>
              <w:marRight w:val="-225"/>
              <w:marTop w:val="0"/>
              <w:marBottom w:val="0"/>
              <w:divBdr>
                <w:top w:val="none" w:sz="0" w:space="0" w:color="auto"/>
                <w:left w:val="none" w:sz="0" w:space="0" w:color="auto"/>
                <w:bottom w:val="none" w:sz="0" w:space="0" w:color="auto"/>
                <w:right w:val="none" w:sz="0" w:space="0" w:color="auto"/>
              </w:divBdr>
              <w:divsChild>
                <w:div w:id="1813716953">
                  <w:marLeft w:val="0"/>
                  <w:marRight w:val="0"/>
                  <w:marTop w:val="0"/>
                  <w:marBottom w:val="0"/>
                  <w:divBdr>
                    <w:top w:val="none" w:sz="0" w:space="0" w:color="auto"/>
                    <w:left w:val="none" w:sz="0" w:space="0" w:color="auto"/>
                    <w:bottom w:val="none" w:sz="0" w:space="0" w:color="auto"/>
                    <w:right w:val="none" w:sz="0" w:space="0" w:color="auto"/>
                  </w:divBdr>
                  <w:divsChild>
                    <w:div w:id="773938742">
                      <w:marLeft w:val="0"/>
                      <w:marRight w:val="0"/>
                      <w:marTop w:val="0"/>
                      <w:marBottom w:val="0"/>
                      <w:divBdr>
                        <w:top w:val="none" w:sz="0" w:space="0" w:color="auto"/>
                        <w:left w:val="none" w:sz="0" w:space="0" w:color="auto"/>
                        <w:bottom w:val="none" w:sz="0" w:space="0" w:color="auto"/>
                        <w:right w:val="none" w:sz="0" w:space="0" w:color="auto"/>
                      </w:divBdr>
                    </w:div>
                  </w:divsChild>
                </w:div>
                <w:div w:id="917667212">
                  <w:marLeft w:val="0"/>
                  <w:marRight w:val="0"/>
                  <w:marTop w:val="0"/>
                  <w:marBottom w:val="0"/>
                  <w:divBdr>
                    <w:top w:val="none" w:sz="0" w:space="0" w:color="auto"/>
                    <w:left w:val="none" w:sz="0" w:space="0" w:color="auto"/>
                    <w:bottom w:val="none" w:sz="0" w:space="0" w:color="auto"/>
                    <w:right w:val="none" w:sz="0" w:space="0" w:color="auto"/>
                  </w:divBdr>
                  <w:divsChild>
                    <w:div w:id="940721483">
                      <w:marLeft w:val="0"/>
                      <w:marRight w:val="0"/>
                      <w:marTop w:val="0"/>
                      <w:marBottom w:val="450"/>
                      <w:divBdr>
                        <w:top w:val="none" w:sz="0" w:space="0" w:color="auto"/>
                        <w:left w:val="none" w:sz="0" w:space="0" w:color="auto"/>
                        <w:bottom w:val="none" w:sz="0" w:space="0" w:color="auto"/>
                        <w:right w:val="none" w:sz="0" w:space="0" w:color="auto"/>
                      </w:divBdr>
                    </w:div>
                    <w:div w:id="18211905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15395696">
          <w:marLeft w:val="0"/>
          <w:marRight w:val="0"/>
          <w:marTop w:val="450"/>
          <w:marBottom w:val="0"/>
          <w:divBdr>
            <w:top w:val="none" w:sz="0" w:space="0" w:color="auto"/>
            <w:left w:val="none" w:sz="0" w:space="0" w:color="auto"/>
            <w:bottom w:val="none" w:sz="0" w:space="0" w:color="auto"/>
            <w:right w:val="none" w:sz="0" w:space="0" w:color="auto"/>
          </w:divBdr>
          <w:divsChild>
            <w:div w:id="180121975">
              <w:marLeft w:val="0"/>
              <w:marRight w:val="0"/>
              <w:marTop w:val="0"/>
              <w:marBottom w:val="0"/>
              <w:divBdr>
                <w:top w:val="none" w:sz="0" w:space="0" w:color="auto"/>
                <w:left w:val="none" w:sz="0" w:space="0" w:color="auto"/>
                <w:bottom w:val="none" w:sz="0" w:space="0" w:color="auto"/>
                <w:right w:val="none" w:sz="0" w:space="0" w:color="auto"/>
              </w:divBdr>
              <w:divsChild>
                <w:div w:id="145978179">
                  <w:marLeft w:val="-225"/>
                  <w:marRight w:val="-225"/>
                  <w:marTop w:val="0"/>
                  <w:marBottom w:val="0"/>
                  <w:divBdr>
                    <w:top w:val="none" w:sz="0" w:space="0" w:color="auto"/>
                    <w:left w:val="none" w:sz="0" w:space="0" w:color="auto"/>
                    <w:bottom w:val="none" w:sz="0" w:space="0" w:color="auto"/>
                    <w:right w:val="none" w:sz="0" w:space="0" w:color="auto"/>
                  </w:divBdr>
                  <w:divsChild>
                    <w:div w:id="13528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Марина Валерьевна</dc:creator>
  <cp:keywords/>
  <dc:description/>
  <cp:lastModifiedBy>Светлана С. Толстикова</cp:lastModifiedBy>
  <cp:revision>4</cp:revision>
  <cp:lastPrinted>2021-02-16T13:20:00Z</cp:lastPrinted>
  <dcterms:created xsi:type="dcterms:W3CDTF">2021-05-21T00:04:00Z</dcterms:created>
  <dcterms:modified xsi:type="dcterms:W3CDTF">2021-05-21T00:05:00Z</dcterms:modified>
</cp:coreProperties>
</file>