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 w:val="false"/>
        <w:shd w:fill="FFFFFF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drawing>
          <wp:inline distT="0" distB="0" distL="0" distR="0">
            <wp:extent cx="630555" cy="89598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fill="FFFFFF"/>
        <w:jc w:val="center"/>
        <w:rPr>
          <w:rFonts w:ascii="Times New Roman" w:hAnsi="Times New Roman"/>
          <w:color w:val="000000"/>
          <w:sz w:val="28"/>
          <w:szCs w:val="28"/>
          <w:vertAlign w:val="subscript"/>
        </w:rPr>
      </w:pPr>
      <w:r>
        <w:rPr>
          <w:rFonts w:ascii="Times New Roman" w:hAnsi="Times New Roman"/>
          <w:color w:val="000000"/>
          <w:sz w:val="28"/>
          <w:szCs w:val="28"/>
          <w:vertAlign w:val="subscript"/>
        </w:rPr>
      </w:r>
    </w:p>
    <w:p>
      <w:pPr>
        <w:pStyle w:val="24"/>
        <w:shd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>
      <w:pPr>
        <w:pStyle w:val="24"/>
        <w:shd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АНУЧИНСКОГО МУНИЦИПАЛЬНОГО </w:t>
      </w:r>
      <w:r>
        <w:rPr>
          <w:rFonts w:eastAsia="Times New Roman" w:cs="Times New Roman" w:ascii="Times New Roman" w:hAnsi="Times New Roman"/>
          <w:sz w:val="28"/>
          <w:szCs w:val="28"/>
        </w:rPr>
        <w:t>ОКРУГА ПРИМОРСКОГО КРАЯ</w:t>
      </w:r>
    </w:p>
    <w:p>
      <w:pPr>
        <w:pStyle w:val="24"/>
        <w:shd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 О С Т А Н О В Л Е Н И Е</w:t>
      </w:r>
    </w:p>
    <w:p>
      <w:pPr>
        <w:pStyle w:val="Normal"/>
        <w:shd w:fill="FFFFFF"/>
        <w:tabs>
          <w:tab w:val="clear" w:pos="720"/>
          <w:tab w:val="left" w:pos="5151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 </w:t>
      </w:r>
    </w:p>
    <w:p>
      <w:pPr>
        <w:pStyle w:val="Normal"/>
        <w:shd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01.12.2021                             с.Анучино                                     № 953</w:t>
      </w:r>
    </w:p>
    <w:p>
      <w:pPr>
        <w:pStyle w:val="Normal"/>
        <w:shd w:fill="FFFFFF"/>
        <w:tabs>
          <w:tab w:val="clear" w:pos="720"/>
          <w:tab w:val="left" w:pos="5151" w:leader="none"/>
        </w:tabs>
        <w:spacing w:lineRule="auto" w: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tbl>
      <w:tblPr>
        <w:tblW w:w="9900" w:type="dxa"/>
        <w:jc w:val="left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>
          <w:trHeight w:val="540" w:hRule="atLeast"/>
        </w:trPr>
        <w:tc>
          <w:tcPr>
            <w:tcW w:w="990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680" w:firstLine="62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Об утверждении  Положения и состава жилищной комиссии администрации Анучинского муниципального округа Приморского края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right="432" w:firstLine="72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hd w:fill="FFFFFF"/>
        <w:spacing w:lineRule="auto" w:line="360" w:before="0" w:after="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Жилищным Кодексом РФ, Федеральным законом от 27.07.2010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09.06.2016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полномочия», постановлением администрации Анучинского муниципального района от 22.08.2011 г. № 375 «О порядке разработки и утверждения административных регламентов предоставления муниципальных услуг на территории Анучинского муниципального района»,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решения Думы Анучинского муниципального округа Приморского края от 22.04.2020г № 6 «О правопреемстве вновь образованного муниципального образования Анучинский муниципальный округ»,</w:t>
      </w:r>
      <w:r>
        <w:rPr>
          <w:rFonts w:ascii="Times New Roman" w:hAnsi="Times New Roman"/>
          <w:color w:val="000000"/>
          <w:sz w:val="28"/>
          <w:szCs w:val="28"/>
        </w:rPr>
        <w:t xml:space="preserve">на основании Устава Анучинского муниципального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округа Приморского края</w:t>
      </w:r>
      <w:r>
        <w:rPr>
          <w:rFonts w:ascii="Times New Roman" w:hAnsi="Times New Roman"/>
          <w:color w:val="000000"/>
          <w:sz w:val="28"/>
          <w:szCs w:val="28"/>
        </w:rPr>
        <w:t xml:space="preserve">, в целях приведения нормативных правовых актов администрации Анучинского муниципального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соответствие, администрация Анучинского муниципального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округа Приморского края</w:t>
      </w:r>
    </w:p>
    <w:p>
      <w:pPr>
        <w:pStyle w:val="Normal"/>
        <w:spacing w:lineRule="auto" w:line="360" w:before="0" w:after="0"/>
        <w:ind w:left="0" w:righ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>
      <w:pPr>
        <w:pStyle w:val="Normal"/>
        <w:spacing w:lineRule="auto" w:line="360" w:before="0" w:after="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36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Признать утратившими силу постановление администрации Анучинского муниципального района от 26.02.2015г № 94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 создании жилищной комиссии Администрации Анучинского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>
      <w:pPr>
        <w:pStyle w:val="Style27"/>
        <w:spacing w:lineRule="auto" w:line="360" w:before="0" w:after="0"/>
        <w:ind w:left="0" w:right="0" w:firstLine="283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>2.     Утвердить:</w:t>
      </w:r>
    </w:p>
    <w:p>
      <w:pPr>
        <w:pStyle w:val="Style27"/>
        <w:spacing w:lineRule="auto" w:line="360" w:before="0" w:after="0"/>
        <w:ind w:left="0" w:right="0" w:firstLine="283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>2.1. Положение о жилищной комиссии администрации Анучинского муниципального округа (приложение №1)</w:t>
      </w:r>
    </w:p>
    <w:p>
      <w:pPr>
        <w:pStyle w:val="Style27"/>
        <w:spacing w:lineRule="auto" w:line="360" w:before="0" w:after="0"/>
        <w:ind w:left="0" w:right="0" w:firstLine="283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2.2. Состав жилищной комиссии администрации Анучинского муниципального округа (приложение №2)</w:t>
      </w:r>
    </w:p>
    <w:p>
      <w:pPr>
        <w:pStyle w:val="Normal"/>
        <w:shd w:fill="FFFFFF"/>
        <w:tabs>
          <w:tab w:val="clear" w:pos="720"/>
          <w:tab w:val="left" w:pos="5245" w:leader="none"/>
        </w:tabs>
        <w:spacing w:lineRule="auto" w:line="360" w:before="0" w:after="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cs="Calibri" w:ascii="Times New Roman" w:hAnsi="Times New Roman"/>
          <w:sz w:val="28"/>
          <w:szCs w:val="28"/>
        </w:rPr>
        <w:t xml:space="preserve">   </w:t>
      </w:r>
      <w:r>
        <w:rPr>
          <w:rFonts w:cs="Calibri" w:ascii="Times New Roman" w:hAnsi="Times New Roman"/>
          <w:sz w:val="28"/>
          <w:szCs w:val="28"/>
        </w:rPr>
        <w:t xml:space="preserve">3. Общему отделу администрации Анучинского муниципального </w:t>
      </w:r>
      <w:r>
        <w:rPr>
          <w:rFonts w:eastAsia="Times New Roman" w:cs="Calibri" w:ascii="Times New Roman" w:hAnsi="Times New Roman"/>
          <w:sz w:val="28"/>
          <w:szCs w:val="28"/>
        </w:rPr>
        <w:t>округа</w:t>
      </w:r>
      <w:r>
        <w:rPr>
          <w:rFonts w:cs="Calibri" w:ascii="Times New Roman" w:hAnsi="Times New Roman"/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сайте администрации Анучинского муниципального </w:t>
      </w:r>
      <w:r>
        <w:rPr>
          <w:rFonts w:eastAsia="Times New Roman" w:cs="Calibri" w:ascii="Times New Roman" w:hAnsi="Times New Roman"/>
          <w:sz w:val="28"/>
          <w:szCs w:val="28"/>
        </w:rPr>
        <w:t>округа</w:t>
      </w:r>
      <w:r>
        <w:rPr>
          <w:rFonts w:cs="Calibri"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>
      <w:pPr>
        <w:pStyle w:val="Normal"/>
        <w:spacing w:lineRule="auto" w:line="360" w:before="0" w:after="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cs="Calibri" w:ascii="Times New Roman" w:hAnsi="Times New Roman"/>
          <w:sz w:val="28"/>
          <w:szCs w:val="28"/>
        </w:rPr>
        <w:t xml:space="preserve">     </w:t>
      </w:r>
      <w:r>
        <w:rPr>
          <w:rFonts w:cs="Calibri" w:ascii="Times New Roman" w:hAnsi="Times New Roman"/>
          <w:sz w:val="28"/>
          <w:szCs w:val="28"/>
        </w:rPr>
        <w:t>4. Настоящие изменения вступают в силу со дня его официального опубликования.</w:t>
      </w:r>
    </w:p>
    <w:p>
      <w:pPr>
        <w:pStyle w:val="Normal"/>
        <w:spacing w:lineRule="auto" w:line="360" w:before="0" w:after="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5.  Контроль за исполнением настоящего </w:t>
      </w:r>
      <w:r>
        <w:rPr>
          <w:rFonts w:eastAsia="Times New Roman" w:cs="Times New Roman" w:ascii="Times New Roman" w:hAnsi="Times New Roman"/>
          <w:sz w:val="28"/>
          <w:szCs w:val="28"/>
        </w:rPr>
        <w:t>оставляю за собой.</w:t>
      </w:r>
    </w:p>
    <w:p>
      <w:pPr>
        <w:pStyle w:val="Normal"/>
        <w:spacing w:lineRule="auto" w:line="360" w:before="0" w:after="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535" w:leader="none"/>
        </w:tabs>
        <w:spacing w:before="0" w:after="0"/>
        <w:ind w:left="0" w:right="0" w:firstLine="28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И.о.главы администрации Анучинского                </w:t>
        <w:tab/>
      </w:r>
    </w:p>
    <w:p>
      <w:pPr>
        <w:pStyle w:val="23"/>
        <w:widowControl w:val="false"/>
        <w:bidi w:val="0"/>
        <w:spacing w:lineRule="auto" w:line="240" w:before="0" w:after="0"/>
        <w:ind w:left="0" w:right="0" w:firstLine="28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eastAsia="Times New Roman" w:cs="Times New Roman"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>А.Я. Янчук</w:t>
      </w:r>
    </w:p>
    <w:p>
      <w:pPr>
        <w:pStyle w:val="23"/>
        <w:widowControl w:val="false"/>
        <w:bidi w:val="0"/>
        <w:spacing w:lineRule="auto" w:line="240" w:before="0" w:after="0"/>
        <w:ind w:left="0" w:right="0" w:firstLine="283"/>
        <w:jc w:val="right"/>
        <w:rPr>
          <w:rFonts w:eastAsia="Times New Roman" w:cs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3"/>
        <w:widowControl w:val="false"/>
        <w:bidi w:val="0"/>
        <w:spacing w:lineRule="auto" w:line="240" w:before="0" w:after="0"/>
        <w:ind w:left="0" w:right="0" w:firstLine="283"/>
        <w:jc w:val="right"/>
        <w:rPr>
          <w:rFonts w:eastAsia="Times New Roman" w:cs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3"/>
        <w:widowControl w:val="false"/>
        <w:bidi w:val="0"/>
        <w:spacing w:lineRule="auto" w:line="240" w:before="0" w:after="0"/>
        <w:ind w:left="0" w:right="0" w:firstLine="283"/>
        <w:jc w:val="right"/>
        <w:rPr>
          <w:rFonts w:eastAsia="Times New Roman" w:cs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3"/>
        <w:widowControl w:val="false"/>
        <w:bidi w:val="0"/>
        <w:spacing w:lineRule="auto" w:line="240" w:before="0" w:after="0"/>
        <w:ind w:left="0" w:right="0" w:firstLine="283"/>
        <w:jc w:val="right"/>
        <w:rPr>
          <w:rFonts w:eastAsia="Times New Roman" w:cs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3"/>
        <w:widowControl w:val="false"/>
        <w:bidi w:val="0"/>
        <w:spacing w:lineRule="auto" w:line="240" w:before="0" w:after="0"/>
        <w:ind w:left="0" w:right="0" w:firstLine="283"/>
        <w:jc w:val="right"/>
        <w:rPr>
          <w:rFonts w:eastAsia="Times New Roman" w:cs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3"/>
        <w:widowControl w:val="false"/>
        <w:bidi w:val="0"/>
        <w:spacing w:lineRule="auto" w:line="240" w:before="0" w:after="0"/>
        <w:ind w:left="0" w:right="0" w:firstLine="283"/>
        <w:jc w:val="right"/>
        <w:rPr>
          <w:rFonts w:eastAsia="Times New Roman" w:cs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3"/>
        <w:widowControl w:val="false"/>
        <w:bidi w:val="0"/>
        <w:spacing w:lineRule="auto" w:line="240" w:before="0" w:after="0"/>
        <w:ind w:left="0" w:right="0" w:firstLine="283"/>
        <w:jc w:val="right"/>
        <w:rPr>
          <w:rFonts w:eastAsia="Times New Roman" w:cs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3"/>
        <w:widowControl w:val="false"/>
        <w:bidi w:val="0"/>
        <w:spacing w:lineRule="auto" w:line="240" w:before="0" w:after="0"/>
        <w:ind w:left="0" w:right="0" w:firstLine="283"/>
        <w:jc w:val="right"/>
        <w:rPr>
          <w:rFonts w:eastAsia="Times New Roman" w:cs="Times New Roman"/>
          <w:color w:val="000000"/>
          <w:spacing w:val="0"/>
          <w:w w:val="100"/>
          <w:sz w:val="20"/>
          <w:szCs w:val="20"/>
          <w:shd w:fill="auto" w:val="clear"/>
          <w:lang w:val="ru-RU" w:eastAsia="ru-RU" w:bidi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3"/>
        <w:widowControl w:val="false"/>
        <w:bidi w:val="0"/>
        <w:spacing w:lineRule="auto" w:line="240" w:before="0" w:after="0"/>
        <w:ind w:left="0" w:right="0" w:firstLine="283"/>
        <w:jc w:val="right"/>
        <w:rPr>
          <w:rFonts w:eastAsia="Times New Roman" w:cs="Times New Roman"/>
          <w:color w:val="000000"/>
          <w:spacing w:val="0"/>
          <w:w w:val="100"/>
          <w:sz w:val="20"/>
          <w:szCs w:val="20"/>
          <w:shd w:fill="auto" w:val="clear"/>
          <w:lang w:val="ru-RU" w:eastAsia="ru-RU" w:bidi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3"/>
        <w:widowControl w:val="false"/>
        <w:bidi w:val="0"/>
        <w:spacing w:lineRule="auto" w:line="240" w:before="0" w:after="0"/>
        <w:ind w:left="0" w:right="0" w:firstLine="28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w w:val="100"/>
          <w:sz w:val="20"/>
          <w:szCs w:val="20"/>
          <w:shd w:fill="auto" w:val="clear"/>
          <w:lang w:val="ru-RU" w:eastAsia="ru-RU" w:bidi="ru-RU"/>
        </w:rPr>
        <w:t xml:space="preserve">Приложение № 1 </w:t>
      </w:r>
    </w:p>
    <w:p>
      <w:pPr>
        <w:pStyle w:val="23"/>
        <w:widowControl w:val="false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0"/>
          <w:w w:val="100"/>
          <w:sz w:val="20"/>
          <w:szCs w:val="20"/>
          <w:shd w:fill="auto" w:val="clear"/>
          <w:lang w:val="ru-RU" w:eastAsia="ru-RU" w:bidi="ru-RU"/>
        </w:rPr>
        <w:t>Утверждено</w:t>
      </w:r>
    </w:p>
    <w:p>
      <w:pPr>
        <w:pStyle w:val="23"/>
        <w:keepNext w:val="false"/>
        <w:keepLines w:val="false"/>
        <w:widowControl w:val="false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0"/>
          <w:w w:val="100"/>
          <w:sz w:val="20"/>
          <w:szCs w:val="20"/>
          <w:shd w:fill="auto" w:val="clear"/>
          <w:lang w:val="ru-RU" w:eastAsia="ru-RU" w:bidi="ru-RU"/>
        </w:rPr>
        <w:t>Постановлением главы администрации</w:t>
      </w:r>
    </w:p>
    <w:p>
      <w:pPr>
        <w:pStyle w:val="23"/>
        <w:keepNext w:val="false"/>
        <w:keepLines w:val="false"/>
        <w:widowControl w:val="false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0"/>
          <w:w w:val="100"/>
          <w:sz w:val="20"/>
          <w:szCs w:val="20"/>
          <w:shd w:fill="auto" w:val="clear"/>
          <w:lang w:val="ru-RU" w:eastAsia="ru-RU" w:bidi="ru-RU"/>
        </w:rPr>
        <w:t xml:space="preserve">Анучинского муниципального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0"/>
          <w:szCs w:val="20"/>
          <w:u w:val="none"/>
          <w:shd w:fill="auto" w:val="clear"/>
          <w:lang w:val="ru-RU" w:eastAsia="ru-RU" w:bidi="ru-RU"/>
        </w:rPr>
        <w:t>округа</w:t>
      </w:r>
    </w:p>
    <w:p>
      <w:pPr>
        <w:pStyle w:val="Normal"/>
        <w:widowControl w:val="false"/>
        <w:ind w:left="0" w:right="0" w:firstLine="28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«01» декабря 2021г  № 953</w:t>
      </w:r>
    </w:p>
    <w:p>
      <w:pPr>
        <w:pStyle w:val="Normal"/>
        <w:widowControl w:val="false"/>
        <w:spacing w:lineRule="exact" w:line="1" w:before="0" w:after="879"/>
        <w:ind w:left="0" w:right="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3"/>
        <w:keepNext w:val="false"/>
        <w:keepLines w:val="false"/>
        <w:widowControl w:val="false"/>
        <w:bidi w:val="0"/>
        <w:spacing w:lineRule="auto" w:line="240" w:before="0" w:after="89"/>
        <w:ind w:left="0" w:right="0" w:firstLine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ПОЛОЖЕНИЕ</w:t>
      </w:r>
    </w:p>
    <w:p>
      <w:pPr>
        <w:pStyle w:val="23"/>
        <w:keepNext w:val="false"/>
        <w:keepLines w:val="false"/>
        <w:widowControl w:val="false"/>
        <w:bidi w:val="0"/>
        <w:spacing w:lineRule="auto" w:line="240" w:before="0" w:after="260"/>
        <w:ind w:left="0" w:right="0" w:firstLine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О ЖИЛИЩНОЙ КОМИССИИ</w:t>
      </w:r>
    </w:p>
    <w:p>
      <w:pPr>
        <w:pStyle w:val="Style21"/>
        <w:keepNext w:val="false"/>
        <w:keepLines w:val="false"/>
        <w:widowControl w:val="false"/>
        <w:numPr>
          <w:ilvl w:val="0"/>
          <w:numId w:val="1"/>
        </w:numPr>
        <w:tabs>
          <w:tab w:val="clear" w:pos="720"/>
          <w:tab w:val="left" w:pos="340" w:leader="none"/>
        </w:tabs>
        <w:bidi w:val="0"/>
        <w:spacing w:lineRule="auto" w:line="240" w:before="0" w:after="260"/>
        <w:ind w:left="0" w:right="0" w:firstLine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Общие положения</w:t>
      </w:r>
    </w:p>
    <w:p>
      <w:pPr>
        <w:pStyle w:val="Style21"/>
        <w:keepNext w:val="false"/>
        <w:keepLines w:val="false"/>
        <w:widowControl w:val="false"/>
        <w:numPr>
          <w:ilvl w:val="1"/>
          <w:numId w:val="1"/>
        </w:numPr>
        <w:tabs>
          <w:tab w:val="clear" w:pos="720"/>
          <w:tab w:val="left" w:pos="705" w:leader="none"/>
        </w:tabs>
        <w:bidi w:val="0"/>
        <w:spacing w:lineRule="auto" w:line="240" w:before="0" w:after="26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Жилищная комиссия администрации Анучинского муниципального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8"/>
          <w:szCs w:val="28"/>
          <w:u w:val="none"/>
          <w:shd w:fill="auto" w:val="clear"/>
          <w:lang w:val="ru-RU" w:eastAsia="ru-RU" w:bidi="ru-RU"/>
        </w:rPr>
        <w:t>округа</w:t>
      </w: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 (далее - Комиссия) является постоянно действующим коллегиальным совещательным органом, созданным с целью объективного рассмотрения вопросов по обеспечению жилыми помещениями жителей Анучинского муниципального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8"/>
          <w:szCs w:val="28"/>
          <w:u w:val="none"/>
          <w:shd w:fill="auto" w:val="clear"/>
          <w:lang w:val="ru-RU" w:eastAsia="ru-RU" w:bidi="ru-RU"/>
        </w:rPr>
        <w:t>округа</w:t>
      </w: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 в соответствии с Жилищным кодексом Российской Федерации.</w:t>
      </w:r>
    </w:p>
    <w:p>
      <w:pPr>
        <w:pStyle w:val="Style21"/>
        <w:keepNext w:val="false"/>
        <w:keepLines w:val="false"/>
        <w:widowControl w:val="false"/>
        <w:numPr>
          <w:ilvl w:val="1"/>
          <w:numId w:val="1"/>
        </w:numPr>
        <w:tabs>
          <w:tab w:val="clear" w:pos="720"/>
          <w:tab w:val="left" w:pos="705" w:leader="none"/>
        </w:tabs>
        <w:bidi w:val="0"/>
        <w:spacing w:lineRule="auto" w:line="240" w:before="0" w:after="26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Комиссия в своей деятельности руководствуется Конституцией РФ, Федеральными законами РФ, Жилищным кодексом РФ, иными правовыми актами РФ, законами и правовыми актами Приморского края, муниципальными правовыми актами, в том числе, настоящим Положением.</w:t>
      </w:r>
    </w:p>
    <w:p>
      <w:pPr>
        <w:pStyle w:val="Style21"/>
        <w:keepNext w:val="false"/>
        <w:keepLines w:val="false"/>
        <w:widowControl w:val="false"/>
        <w:numPr>
          <w:ilvl w:val="0"/>
          <w:numId w:val="1"/>
        </w:numPr>
        <w:tabs>
          <w:tab w:val="clear" w:pos="720"/>
          <w:tab w:val="left" w:pos="367" w:leader="none"/>
        </w:tabs>
        <w:bidi w:val="0"/>
        <w:spacing w:lineRule="auto" w:line="240" w:before="0" w:after="260"/>
        <w:ind w:left="0" w:right="0" w:firstLine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Руководство Комиссии</w:t>
      </w:r>
    </w:p>
    <w:p>
      <w:pPr>
        <w:pStyle w:val="Style21"/>
        <w:keepNext w:val="false"/>
        <w:keepLines w:val="false"/>
        <w:widowControl w:val="false"/>
        <w:numPr>
          <w:ilvl w:val="1"/>
          <w:numId w:val="1"/>
        </w:numPr>
        <w:tabs>
          <w:tab w:val="clear" w:pos="720"/>
          <w:tab w:val="left" w:pos="705" w:leader="none"/>
        </w:tabs>
        <w:bidi w:val="0"/>
        <w:spacing w:lineRule="auto" w:line="240" w:before="0" w:after="26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Состав Комиссии утверждается постановлением главы администрации Анучинского муниципального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8"/>
          <w:szCs w:val="28"/>
          <w:u w:val="none"/>
          <w:shd w:fill="auto" w:val="clear"/>
          <w:lang w:val="ru-RU" w:eastAsia="ru-RU" w:bidi="ru-RU"/>
        </w:rPr>
        <w:t>округа</w:t>
      </w: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.</w:t>
      </w:r>
    </w:p>
    <w:p>
      <w:pPr>
        <w:pStyle w:val="Style21"/>
        <w:keepNext w:val="false"/>
        <w:keepLines w:val="false"/>
        <w:widowControl w:val="false"/>
        <w:numPr>
          <w:ilvl w:val="1"/>
          <w:numId w:val="1"/>
        </w:numPr>
        <w:tabs>
          <w:tab w:val="clear" w:pos="720"/>
          <w:tab w:val="left" w:pos="705" w:leader="none"/>
        </w:tabs>
        <w:bidi w:val="0"/>
        <w:spacing w:lineRule="auto" w:line="240" w:before="0" w:after="26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Работой Комиссии руководит ее председатель, а в его отсутствие заместитель председателя. </w:t>
      </w:r>
    </w:p>
    <w:p>
      <w:pPr>
        <w:pStyle w:val="Style21"/>
        <w:keepNext w:val="false"/>
        <w:keepLines w:val="false"/>
        <w:widowControl w:val="false"/>
        <w:numPr>
          <w:ilvl w:val="1"/>
          <w:numId w:val="1"/>
        </w:numPr>
        <w:tabs>
          <w:tab w:val="clear" w:pos="720"/>
          <w:tab w:val="left" w:pos="722" w:leader="none"/>
        </w:tabs>
        <w:bidi w:val="0"/>
        <w:spacing w:lineRule="auto" w:line="240" w:before="0" w:after="26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     </w:t>
      </w: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Председатель Комиссии:</w:t>
      </w:r>
    </w:p>
    <w:p>
      <w:pPr>
        <w:pStyle w:val="Style21"/>
        <w:keepNext w:val="false"/>
        <w:keepLines w:val="false"/>
        <w:widowControl w:val="false"/>
        <w:numPr>
          <w:ilvl w:val="2"/>
          <w:numId w:val="1"/>
        </w:numPr>
        <w:tabs>
          <w:tab w:val="clear" w:pos="720"/>
          <w:tab w:val="left" w:pos="907" w:leader="none"/>
        </w:tabs>
        <w:bidi w:val="0"/>
        <w:spacing w:lineRule="auto" w:line="240" w:before="0" w:after="26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  </w:t>
      </w: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Ведет заседания Комиссии;</w:t>
      </w:r>
    </w:p>
    <w:p>
      <w:pPr>
        <w:pStyle w:val="Style21"/>
        <w:keepNext w:val="false"/>
        <w:keepLines w:val="false"/>
        <w:widowControl w:val="false"/>
        <w:numPr>
          <w:ilvl w:val="2"/>
          <w:numId w:val="1"/>
        </w:numPr>
        <w:tabs>
          <w:tab w:val="clear" w:pos="720"/>
          <w:tab w:val="left" w:pos="921" w:leader="none"/>
        </w:tabs>
        <w:bidi w:val="0"/>
        <w:spacing w:lineRule="auto" w:line="240" w:before="0" w:after="26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  </w:t>
      </w: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Руководит деятельностью Комиссии;</w:t>
      </w:r>
    </w:p>
    <w:p>
      <w:pPr>
        <w:pStyle w:val="Style21"/>
        <w:keepNext w:val="false"/>
        <w:keepLines w:val="false"/>
        <w:widowControl w:val="false"/>
        <w:numPr>
          <w:ilvl w:val="2"/>
          <w:numId w:val="1"/>
        </w:numPr>
        <w:tabs>
          <w:tab w:val="clear" w:pos="720"/>
          <w:tab w:val="left" w:pos="907" w:leader="none"/>
        </w:tabs>
        <w:bidi w:val="0"/>
        <w:spacing w:lineRule="auto" w:line="240" w:before="0" w:after="26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 </w:t>
      </w: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Подписывает служебную документацию в пределах полномочий Комиссии;</w:t>
      </w:r>
    </w:p>
    <w:p>
      <w:pPr>
        <w:pStyle w:val="Style21"/>
        <w:keepNext w:val="false"/>
        <w:keepLines w:val="false"/>
        <w:widowControl w:val="false"/>
        <w:numPr>
          <w:ilvl w:val="2"/>
          <w:numId w:val="1"/>
        </w:numPr>
        <w:tabs>
          <w:tab w:val="clear" w:pos="720"/>
          <w:tab w:val="left" w:pos="907" w:leader="none"/>
        </w:tabs>
        <w:bidi w:val="0"/>
        <w:spacing w:lineRule="auto" w:line="240" w:before="0" w:after="26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  </w:t>
      </w: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По требованию главы администрации Анучинского муниципального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8"/>
          <w:szCs w:val="28"/>
          <w:u w:val="none"/>
          <w:shd w:fill="auto" w:val="clear"/>
          <w:lang w:val="ru-RU" w:eastAsia="ru-RU" w:bidi="ru-RU"/>
        </w:rPr>
        <w:t>округа</w:t>
      </w: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 готовит доклады о деятельности Комиссии.</w:t>
      </w:r>
    </w:p>
    <w:p>
      <w:pPr>
        <w:pStyle w:val="Style21"/>
        <w:keepNext w:val="false"/>
        <w:keepLines w:val="false"/>
        <w:widowControl w:val="false"/>
        <w:numPr>
          <w:ilvl w:val="1"/>
          <w:numId w:val="1"/>
        </w:numPr>
        <w:tabs>
          <w:tab w:val="clear" w:pos="720"/>
          <w:tab w:val="left" w:pos="718" w:leader="none"/>
        </w:tabs>
        <w:bidi w:val="0"/>
        <w:spacing w:lineRule="auto" w:line="240" w:before="0" w:after="26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    </w:t>
      </w: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Секретарь Комиссии:</w:t>
      </w:r>
    </w:p>
    <w:p>
      <w:pPr>
        <w:pStyle w:val="Style21"/>
        <w:widowControl w:val="false"/>
        <w:tabs>
          <w:tab w:val="clear" w:pos="720"/>
          <w:tab w:val="left" w:pos="718" w:leader="none"/>
        </w:tabs>
        <w:bidi w:val="0"/>
        <w:spacing w:lineRule="auto" w:line="240" w:before="0" w:after="26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2.4.1.  Обеспечивает явку на заседание членов Комиссии и приглашенных лиц;</w:t>
      </w:r>
    </w:p>
    <w:p>
      <w:pPr>
        <w:pStyle w:val="Style21"/>
        <w:keepNext w:val="false"/>
        <w:keepLines w:val="false"/>
        <w:widowControl w:val="false"/>
        <w:numPr>
          <w:ilvl w:val="0"/>
          <w:numId w:val="0"/>
        </w:numPr>
        <w:tabs>
          <w:tab w:val="clear" w:pos="720"/>
          <w:tab w:val="left" w:pos="712" w:leader="none"/>
        </w:tabs>
        <w:bidi w:val="0"/>
        <w:spacing w:lineRule="auto" w:line="240" w:before="0" w:after="26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    </w:t>
      </w: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2.4.2.  Готовит документы для рассмотрения Комиссией;</w:t>
      </w:r>
    </w:p>
    <w:p>
      <w:pPr>
        <w:pStyle w:val="Style21"/>
        <w:keepNext w:val="false"/>
        <w:keepLines w:val="false"/>
        <w:widowControl w:val="false"/>
        <w:numPr>
          <w:ilvl w:val="0"/>
          <w:numId w:val="0"/>
        </w:numPr>
        <w:tabs>
          <w:tab w:val="clear" w:pos="720"/>
          <w:tab w:val="left" w:pos="712" w:leader="none"/>
        </w:tabs>
        <w:bidi w:val="0"/>
        <w:spacing w:lineRule="auto" w:line="240" w:before="0" w:after="26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    </w:t>
      </w: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2.4.3.  Ведет делопроизводство Комиссии;</w:t>
      </w:r>
    </w:p>
    <w:p>
      <w:pPr>
        <w:pStyle w:val="Style21"/>
        <w:keepNext w:val="false"/>
        <w:keepLines w:val="false"/>
        <w:widowControl w:val="false"/>
        <w:numPr>
          <w:ilvl w:val="0"/>
          <w:numId w:val="0"/>
        </w:numPr>
        <w:tabs>
          <w:tab w:val="clear" w:pos="720"/>
          <w:tab w:val="left" w:pos="712" w:leader="none"/>
        </w:tabs>
        <w:bidi w:val="0"/>
        <w:spacing w:lineRule="auto" w:line="240" w:before="0" w:after="26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    </w:t>
      </w: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2.4.4.    Осуществляет переписку по принимаемым Комиссией решениям.</w:t>
      </w:r>
    </w:p>
    <w:p>
      <w:pPr>
        <w:pStyle w:val="Style21"/>
        <w:keepNext w:val="false"/>
        <w:keepLines w:val="false"/>
        <w:widowControl w:val="false"/>
        <w:numPr>
          <w:ilvl w:val="0"/>
          <w:numId w:val="0"/>
        </w:numPr>
        <w:tabs>
          <w:tab w:val="clear" w:pos="720"/>
          <w:tab w:val="left" w:pos="795" w:leader="none"/>
        </w:tabs>
        <w:bidi w:val="0"/>
        <w:spacing w:lineRule="auto" w:line="240" w:before="0" w:after="26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   </w:t>
      </w: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2.4.5.  В случае необходимости Комиссия имеет право привлекать к работе на общественной основе специалистов.</w:t>
      </w:r>
    </w:p>
    <w:p>
      <w:pPr>
        <w:pStyle w:val="Style21"/>
        <w:keepNext w:val="false"/>
        <w:keepLines w:val="false"/>
        <w:widowControl w:val="false"/>
        <w:numPr>
          <w:ilvl w:val="0"/>
          <w:numId w:val="1"/>
        </w:numPr>
        <w:tabs>
          <w:tab w:val="clear" w:pos="720"/>
          <w:tab w:val="left" w:pos="330" w:leader="none"/>
        </w:tabs>
        <w:bidi w:val="0"/>
        <w:spacing w:lineRule="auto" w:line="240" w:before="0" w:after="260"/>
        <w:ind w:left="0" w:right="0" w:firstLine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Полномочия Комиссии</w:t>
      </w:r>
    </w:p>
    <w:p>
      <w:pPr>
        <w:pStyle w:val="Style21"/>
        <w:keepNext w:val="false"/>
        <w:keepLines w:val="false"/>
        <w:widowControl w:val="false"/>
        <w:numPr>
          <w:ilvl w:val="0"/>
          <w:numId w:val="0"/>
        </w:numPr>
        <w:tabs>
          <w:tab w:val="clear" w:pos="720"/>
          <w:tab w:val="left" w:pos="712" w:leader="none"/>
        </w:tabs>
        <w:bidi w:val="0"/>
        <w:spacing w:lineRule="auto" w:line="240" w:before="0" w:after="26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  </w:t>
      </w: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3.1. Комиссия рассматривает вопросы, возникающие при ведении учета граждан в качестве нуждающихся в жилых помещениях, предоставлении жилых помещений по договорам социального найма и жилых помещений специализированного жилищного фонда, а также содействия в улучшении жилищных условий.</w:t>
      </w:r>
    </w:p>
    <w:p>
      <w:pPr>
        <w:pStyle w:val="Style21"/>
        <w:keepNext w:val="false"/>
        <w:keepLines w:val="false"/>
        <w:widowControl w:val="false"/>
        <w:numPr>
          <w:ilvl w:val="0"/>
          <w:numId w:val="0"/>
        </w:numPr>
        <w:tabs>
          <w:tab w:val="clear" w:pos="720"/>
          <w:tab w:val="left" w:pos="533" w:leader="none"/>
        </w:tabs>
        <w:bidi w:val="0"/>
        <w:spacing w:lineRule="auto" w:line="240" w:before="0" w:after="26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     </w:t>
      </w: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3.2. К полномочиям комиссии относится:</w:t>
      </w:r>
    </w:p>
    <w:p>
      <w:pPr>
        <w:pStyle w:val="Style21"/>
        <w:keepNext w:val="false"/>
        <w:keepLines w:val="false"/>
        <w:widowControl w:val="false"/>
        <w:numPr>
          <w:ilvl w:val="0"/>
          <w:numId w:val="0"/>
        </w:numPr>
        <w:tabs>
          <w:tab w:val="clear" w:pos="720"/>
          <w:tab w:val="left" w:pos="764" w:leader="none"/>
        </w:tabs>
        <w:bidi w:val="0"/>
        <w:spacing w:lineRule="auto" w:line="240" w:before="0" w:after="26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  </w:t>
      </w: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3.2.1. Рассмотрение заявлений и документов, представленных гражданами в целях принятия на учет граждан, нуждающихся в жилых помещениях, и принятие решений о возможности принятия на учет граждан, нуждающихся в жилых помещениях либо отказе в принятии на учет;</w:t>
      </w:r>
    </w:p>
    <w:p>
      <w:pPr>
        <w:pStyle w:val="Style21"/>
        <w:keepNext w:val="false"/>
        <w:keepLines w:val="false"/>
        <w:widowControl w:val="false"/>
        <w:numPr>
          <w:ilvl w:val="0"/>
          <w:numId w:val="0"/>
        </w:numPr>
        <w:tabs>
          <w:tab w:val="clear" w:pos="720"/>
          <w:tab w:val="left" w:pos="786" w:leader="none"/>
        </w:tabs>
        <w:bidi w:val="0"/>
        <w:spacing w:lineRule="auto" w:line="240" w:before="0" w:after="26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  </w:t>
      </w: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3.2.2. Принятие решений о снятии с учета граждан, нуждающихся в жилых помещениях;</w:t>
      </w:r>
    </w:p>
    <w:p>
      <w:pPr>
        <w:pStyle w:val="Style21"/>
        <w:keepNext w:val="false"/>
        <w:keepLines w:val="false"/>
        <w:widowControl w:val="false"/>
        <w:numPr>
          <w:ilvl w:val="0"/>
          <w:numId w:val="0"/>
        </w:numPr>
        <w:tabs>
          <w:tab w:val="clear" w:pos="720"/>
          <w:tab w:val="left" w:pos="773" w:leader="none"/>
        </w:tabs>
        <w:bidi w:val="0"/>
        <w:spacing w:lineRule="auto" w:line="240" w:before="0" w:after="26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  </w:t>
      </w: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3.2.3. Принятие решений о возможности предоставления гражданам жилых помещений по договорам социального найма;</w:t>
      </w:r>
    </w:p>
    <w:p>
      <w:pPr>
        <w:pStyle w:val="Style21"/>
        <w:keepNext w:val="false"/>
        <w:keepLines w:val="false"/>
        <w:widowControl w:val="false"/>
        <w:numPr>
          <w:ilvl w:val="0"/>
          <w:numId w:val="0"/>
        </w:numPr>
        <w:tabs>
          <w:tab w:val="clear" w:pos="720"/>
          <w:tab w:val="left" w:pos="800" w:leader="none"/>
        </w:tabs>
        <w:bidi w:val="0"/>
        <w:spacing w:lineRule="auto" w:line="240" w:before="0" w:after="26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   </w:t>
      </w: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3.2.4. Рассмотрение вопросов, связанных с предоставлением гражданам жилых помещений по договорам социального найма по основаниям, предусмотренным статьями 86 - 88 Жилищного кодекса Российской Федерации;</w:t>
      </w:r>
    </w:p>
    <w:p>
      <w:pPr>
        <w:pStyle w:val="Style21"/>
        <w:keepNext w:val="false"/>
        <w:keepLines w:val="false"/>
        <w:widowControl w:val="false"/>
        <w:numPr>
          <w:ilvl w:val="0"/>
          <w:numId w:val="0"/>
        </w:numPr>
        <w:tabs>
          <w:tab w:val="clear" w:pos="720"/>
          <w:tab w:val="left" w:pos="786" w:leader="none"/>
        </w:tabs>
        <w:bidi w:val="0"/>
        <w:spacing w:lineRule="auto" w:line="240" w:before="0" w:after="26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  </w:t>
      </w: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3.2.5. Рассмотрение вопросов о предоставлении гражданам освободившихся жилых помещений в коммунальных квартирах;</w:t>
      </w:r>
    </w:p>
    <w:p>
      <w:pPr>
        <w:pStyle w:val="Style21"/>
        <w:keepNext w:val="false"/>
        <w:keepLines w:val="false"/>
        <w:widowControl w:val="false"/>
        <w:numPr>
          <w:ilvl w:val="0"/>
          <w:numId w:val="0"/>
        </w:numPr>
        <w:tabs>
          <w:tab w:val="clear" w:pos="720"/>
          <w:tab w:val="left" w:pos="853" w:leader="none"/>
        </w:tabs>
        <w:bidi w:val="0"/>
        <w:spacing w:lineRule="auto" w:line="240" w:before="0" w:after="26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    </w:t>
      </w: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3.2.6.  Рассмотрение вопросов о даче согласия на обмен жилыми помещениями, занимаемыми гражданами по договорам социального найма:</w:t>
      </w:r>
    </w:p>
    <w:p>
      <w:pPr>
        <w:pStyle w:val="Style21"/>
        <w:keepNext w:val="false"/>
        <w:keepLines w:val="false"/>
        <w:widowControl w:val="false"/>
        <w:numPr>
          <w:ilvl w:val="0"/>
          <w:numId w:val="0"/>
        </w:numPr>
        <w:tabs>
          <w:tab w:val="clear" w:pos="720"/>
          <w:tab w:val="left" w:pos="791" w:leader="none"/>
        </w:tabs>
        <w:bidi w:val="0"/>
        <w:spacing w:lineRule="auto" w:line="240" w:before="0" w:after="26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    </w:t>
      </w: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3.2.7. Решение вопросов, связанных с предоставлением гражданам жилых помещений специализированного жилищного фонда;</w:t>
      </w:r>
    </w:p>
    <w:p>
      <w:pPr>
        <w:pStyle w:val="Style21"/>
        <w:keepNext w:val="false"/>
        <w:keepLines w:val="false"/>
        <w:widowControl w:val="false"/>
        <w:numPr>
          <w:ilvl w:val="0"/>
          <w:numId w:val="0"/>
        </w:numPr>
        <w:tabs>
          <w:tab w:val="clear" w:pos="720"/>
          <w:tab w:val="left" w:pos="911" w:leader="none"/>
        </w:tabs>
        <w:bidi w:val="0"/>
        <w:spacing w:lineRule="auto" w:line="240" w:before="0" w:after="26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   </w:t>
      </w: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3.2.8. Рассмотрение вопросов о внесении изменений в договоры социального найма при изменении состава нанимателей;</w:t>
      </w:r>
    </w:p>
    <w:p>
      <w:pPr>
        <w:pStyle w:val="Style21"/>
        <w:keepNext w:val="false"/>
        <w:keepLines w:val="false"/>
        <w:widowControl w:val="false"/>
        <w:numPr>
          <w:ilvl w:val="0"/>
          <w:numId w:val="0"/>
        </w:numPr>
        <w:tabs>
          <w:tab w:val="clear" w:pos="720"/>
          <w:tab w:val="left" w:pos="911" w:leader="none"/>
        </w:tabs>
        <w:bidi w:val="0"/>
        <w:spacing w:lineRule="auto" w:line="240" w:before="0" w:after="26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   </w:t>
      </w: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3.2.9. Рассмотрение заявлений граждан по вопросам продажи находящихся в муниципальной собственности жилых помещений и долей в праве на них;</w:t>
      </w:r>
    </w:p>
    <w:p>
      <w:pPr>
        <w:pStyle w:val="Style21"/>
        <w:keepNext w:val="false"/>
        <w:keepLines w:val="false"/>
        <w:widowControl w:val="false"/>
        <w:numPr>
          <w:ilvl w:val="0"/>
          <w:numId w:val="0"/>
        </w:numPr>
        <w:tabs>
          <w:tab w:val="clear" w:pos="720"/>
          <w:tab w:val="left" w:pos="1148" w:leader="none"/>
        </w:tabs>
        <w:bidi w:val="0"/>
        <w:spacing w:lineRule="auto" w:line="240" w:before="0" w:after="26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    </w:t>
      </w: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3.2.10. Рассмотрение обращений граждан по вопросам, связанным с оказанием содействия в улучшении жилищных условий граждан;</w:t>
      </w:r>
    </w:p>
    <w:p>
      <w:pPr>
        <w:pStyle w:val="Style21"/>
        <w:keepNext w:val="false"/>
        <w:keepLines w:val="false"/>
        <w:widowControl w:val="false"/>
        <w:numPr>
          <w:ilvl w:val="0"/>
          <w:numId w:val="0"/>
        </w:numPr>
        <w:tabs>
          <w:tab w:val="clear" w:pos="720"/>
          <w:tab w:val="left" w:pos="1148" w:leader="none"/>
        </w:tabs>
        <w:bidi w:val="0"/>
        <w:spacing w:lineRule="auto" w:line="240" w:before="0" w:after="26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     </w:t>
      </w: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3.2.11. Рассмотрение других вопросов по распоряжению и управлению муниципальным жилищным фондом (в том числе непригодным для постоянного проживания) в соответствии с компетенцией администрации Анучинского муниципального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8"/>
          <w:szCs w:val="28"/>
          <w:u w:val="none"/>
          <w:shd w:fill="auto" w:val="clear"/>
          <w:lang w:val="ru-RU" w:eastAsia="ru-RU" w:bidi="ru-RU"/>
        </w:rPr>
        <w:t>округа</w:t>
      </w: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 и действующим законодательством.</w:t>
      </w:r>
    </w:p>
    <w:p>
      <w:pPr>
        <w:pStyle w:val="Style21"/>
        <w:keepNext w:val="false"/>
        <w:keepLines w:val="false"/>
        <w:widowControl w:val="false"/>
        <w:numPr>
          <w:ilvl w:val="0"/>
          <w:numId w:val="0"/>
        </w:numPr>
        <w:tabs>
          <w:tab w:val="clear" w:pos="720"/>
          <w:tab w:val="left" w:pos="1291" w:leader="none"/>
        </w:tabs>
        <w:bidi w:val="0"/>
        <w:spacing w:lineRule="auto" w:line="240" w:before="0" w:after="307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  </w:t>
      </w: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3.2.12. Ежегодная перерегистрация граждан, состоящих на учете нуждающихся в жилых помещениях, предоставляемых по договору социального найма и по договору коммерческого найма.</w:t>
      </w:r>
    </w:p>
    <w:p>
      <w:pPr>
        <w:pStyle w:val="Style21"/>
        <w:keepNext w:val="false"/>
        <w:keepLines w:val="false"/>
        <w:widowControl w:val="false"/>
        <w:bidi w:val="0"/>
        <w:spacing w:lineRule="auto" w:line="240" w:before="0" w:after="26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3.3 Комиссия имеет право: .</w:t>
      </w:r>
    </w:p>
    <w:p>
      <w:pPr>
        <w:pStyle w:val="Style21"/>
        <w:keepNext w:val="false"/>
        <w:keepLines w:val="false"/>
        <w:widowControl w:val="false"/>
        <w:numPr>
          <w:ilvl w:val="0"/>
          <w:numId w:val="0"/>
        </w:numPr>
        <w:tabs>
          <w:tab w:val="clear" w:pos="720"/>
          <w:tab w:val="left" w:pos="105" w:leader="none"/>
          <w:tab w:val="left" w:pos="1148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   </w:t>
      </w: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3.3.1. Запрашивать у предприятий, организаций независимо от • ведомственной принадлежности и организационно-правовой формы собственности информацию о сроках ввода вновь построенного жилья, количество высвобождаемого жилого фонда в процессе переселения в ведомственное жилье;</w:t>
      </w:r>
    </w:p>
    <w:p>
      <w:pPr>
        <w:pStyle w:val="Style21"/>
        <w:widowControl w:val="false"/>
        <w:tabs>
          <w:tab w:val="clear" w:pos="720"/>
          <w:tab w:val="left" w:pos="105" w:leader="none"/>
          <w:tab w:val="left" w:pos="1148" w:leader="none"/>
        </w:tabs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pP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</w:r>
    </w:p>
    <w:p>
      <w:pPr>
        <w:pStyle w:val="Style21"/>
        <w:keepNext w:val="false"/>
        <w:keepLines w:val="false"/>
        <w:widowControl w:val="false"/>
        <w:numPr>
          <w:ilvl w:val="0"/>
          <w:numId w:val="0"/>
        </w:numPr>
        <w:tabs>
          <w:tab w:val="clear" w:pos="720"/>
          <w:tab w:val="left" w:pos="911" w:leader="none"/>
        </w:tabs>
        <w:bidi w:val="0"/>
        <w:spacing w:lineRule="auto" w:line="240" w:before="0" w:after="26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    </w:t>
      </w: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3.3.2. Привлекать к работе специалистов жилищно-коммунальных служб, паспортно-визовой службы для решения вопросов, связанных с численностью и составом проживающих в жилищном фонде граждан.</w:t>
      </w:r>
    </w:p>
    <w:p>
      <w:pPr>
        <w:pStyle w:val="Style21"/>
        <w:keepNext w:val="false"/>
        <w:keepLines w:val="false"/>
        <w:widowControl w:val="false"/>
        <w:numPr>
          <w:ilvl w:val="0"/>
          <w:numId w:val="0"/>
        </w:numPr>
        <w:tabs>
          <w:tab w:val="clear" w:pos="720"/>
          <w:tab w:val="left" w:pos="911" w:leader="none"/>
        </w:tabs>
        <w:bidi w:val="0"/>
        <w:spacing w:lineRule="auto" w:line="240" w:before="0" w:after="26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    </w:t>
      </w: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3.3.3. Члены Комиссии вправе проверять жилищные условия граждан с выходом на место.</w:t>
      </w:r>
    </w:p>
    <w:p>
      <w:pPr>
        <w:pStyle w:val="Style21"/>
        <w:keepNext w:val="false"/>
        <w:keepLines w:val="false"/>
        <w:widowControl w:val="false"/>
        <w:numPr>
          <w:ilvl w:val="0"/>
          <w:numId w:val="0"/>
        </w:numPr>
        <w:tabs>
          <w:tab w:val="clear" w:pos="720"/>
          <w:tab w:val="left" w:pos="1148" w:leader="none"/>
        </w:tabs>
        <w:bidi w:val="0"/>
        <w:spacing w:lineRule="auto" w:line="240" w:before="0" w:after="30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    </w:t>
      </w: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3.3.4. Проверить наличие документов, представляемых гражданами для решения вопроса.</w:t>
      </w:r>
    </w:p>
    <w:p>
      <w:pPr>
        <w:pStyle w:val="Style21"/>
        <w:keepNext w:val="false"/>
        <w:keepLines w:val="false"/>
        <w:widowControl w:val="false"/>
        <w:numPr>
          <w:ilvl w:val="0"/>
          <w:numId w:val="0"/>
        </w:numPr>
        <w:tabs>
          <w:tab w:val="clear" w:pos="720"/>
          <w:tab w:val="left" w:pos="1291" w:leader="none"/>
        </w:tabs>
        <w:bidi w:val="0"/>
        <w:spacing w:lineRule="auto" w:line="240" w:before="0" w:after="26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   </w:t>
      </w: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3</w:t>
      </w: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.3.5. Дополнительно исследовать обстоятельства, препятствующие решению вопроса путем опроса заявителя, истребования необходимых документов.</w:t>
      </w:r>
    </w:p>
    <w:p>
      <w:pPr>
        <w:pStyle w:val="Style21"/>
        <w:keepNext w:val="false"/>
        <w:keepLines w:val="false"/>
        <w:widowControl w:val="false"/>
        <w:numPr>
          <w:ilvl w:val="0"/>
          <w:numId w:val="1"/>
        </w:numPr>
        <w:tabs>
          <w:tab w:val="clear" w:pos="720"/>
          <w:tab w:val="left" w:pos="309" w:leader="none"/>
        </w:tabs>
        <w:bidi w:val="0"/>
        <w:spacing w:lineRule="auto" w:line="240" w:before="0" w:after="260"/>
        <w:ind w:left="0" w:right="0" w:firstLine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Порядок работы Комиссии</w:t>
      </w:r>
    </w:p>
    <w:p>
      <w:pPr>
        <w:pStyle w:val="Style21"/>
        <w:keepNext w:val="false"/>
        <w:keepLines w:val="false"/>
        <w:widowControl w:val="false"/>
        <w:numPr>
          <w:ilvl w:val="1"/>
          <w:numId w:val="1"/>
        </w:numPr>
        <w:tabs>
          <w:tab w:val="clear" w:pos="720"/>
          <w:tab w:val="left" w:pos="731" w:leader="none"/>
        </w:tabs>
        <w:bidi w:val="0"/>
        <w:spacing w:lineRule="auto" w:line="240" w:before="0" w:after="26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Заседания Комиссии проводятся по мере необходимости, но не реже одного раза в месяц, и считаются правомочными, если на них присутствуют не менее половины членов Комиссии.</w:t>
      </w:r>
    </w:p>
    <w:p>
      <w:pPr>
        <w:pStyle w:val="Style21"/>
        <w:keepNext w:val="false"/>
        <w:keepLines w:val="false"/>
        <w:widowControl w:val="false"/>
        <w:numPr>
          <w:ilvl w:val="1"/>
          <w:numId w:val="1"/>
        </w:numPr>
        <w:tabs>
          <w:tab w:val="clear" w:pos="720"/>
          <w:tab w:val="left" w:pos="579" w:leader="none"/>
        </w:tabs>
        <w:bidi w:val="0"/>
        <w:spacing w:lineRule="auto" w:line="240" w:before="0" w:after="26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Заседание Комиссии ведет председатель Комиссии, а в его отсутствие - заместитель председателя Комиссии. .</w:t>
      </w:r>
    </w:p>
    <w:p>
      <w:pPr>
        <w:pStyle w:val="Style21"/>
        <w:keepNext w:val="false"/>
        <w:keepLines w:val="false"/>
        <w:widowControl w:val="false"/>
        <w:numPr>
          <w:ilvl w:val="1"/>
          <w:numId w:val="1"/>
        </w:numPr>
        <w:tabs>
          <w:tab w:val="clear" w:pos="720"/>
          <w:tab w:val="left" w:pos="579" w:leader="none"/>
        </w:tabs>
        <w:bidi w:val="0"/>
        <w:spacing w:lineRule="auto" w:line="240" w:before="0" w:after="26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По итогам заседания в отношении рассматриваемого вопроса Комиссия может принять одно из следующих решений: об удовлетворении заявления; об отказе в удовлетворении заявления; об отложении вопроса в связи с необходимостью доработки или запроса дополнительных документов.</w:t>
      </w:r>
    </w:p>
    <w:p>
      <w:pPr>
        <w:pStyle w:val="Style21"/>
        <w:keepNext w:val="false"/>
        <w:keepLines w:val="false"/>
        <w:widowControl w:val="false"/>
        <w:numPr>
          <w:ilvl w:val="1"/>
          <w:numId w:val="1"/>
        </w:numPr>
        <w:tabs>
          <w:tab w:val="clear" w:pos="720"/>
          <w:tab w:val="left" w:pos="579" w:leader="none"/>
        </w:tabs>
        <w:bidi w:val="0"/>
        <w:spacing w:lineRule="auto" w:line="240" w:before="0" w:after="26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Решения Комиссии принимаются простым большинством голосов присутствующих на заседании членов Комиссии, включая секретаря Комиссии. В случае равенства голосов председательствующий на заседании имеет право решающего голоса.</w:t>
      </w:r>
    </w:p>
    <w:p>
      <w:pPr>
        <w:pStyle w:val="Style21"/>
        <w:keepNext w:val="false"/>
        <w:keepLines w:val="false"/>
        <w:widowControl w:val="false"/>
        <w:numPr>
          <w:ilvl w:val="1"/>
          <w:numId w:val="1"/>
        </w:numPr>
        <w:tabs>
          <w:tab w:val="clear" w:pos="720"/>
          <w:tab w:val="left" w:pos="582" w:leader="none"/>
        </w:tabs>
        <w:bidi w:val="0"/>
        <w:spacing w:lineRule="auto" w:line="240" w:before="0" w:after="26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На заседании Комиссии секретарем ведется протокол, в протоколе должны быть отражены: наименование Комиссии, дата заседания, номер протокола, число членов Комиссии и список присутствующих на заседании, повестка дня. В протокол заносится краткое содержание рассматриваемых вопросов, принятое по ним решение, при необходимости особое мнение членов Комиссии по конкретным вопросам, который подписывается председателем, секретарем и членами Комиссии.</w:t>
      </w:r>
    </w:p>
    <w:p>
      <w:pPr>
        <w:pStyle w:val="Style21"/>
        <w:keepNext w:val="false"/>
        <w:keepLines w:val="false"/>
        <w:widowControl w:val="false"/>
        <w:numPr>
          <w:ilvl w:val="1"/>
          <w:numId w:val="1"/>
        </w:numPr>
        <w:tabs>
          <w:tab w:val="clear" w:pos="720"/>
          <w:tab w:val="left" w:pos="579" w:leader="none"/>
        </w:tabs>
        <w:bidi w:val="0"/>
        <w:spacing w:lineRule="auto" w:line="240" w:before="0" w:after="26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Члены Комиссии принимают участие в заседаниях без права замены. В случае если член Комиссии по каким-либо причинам не может присутствовать на заседании, он обязан известить об этом секретаря Комиссии.</w:t>
      </w:r>
    </w:p>
    <w:p>
      <w:pPr>
        <w:pStyle w:val="Style21"/>
        <w:keepNext w:val="false"/>
        <w:keepLines w:val="false"/>
        <w:widowControl w:val="false"/>
        <w:numPr>
          <w:ilvl w:val="1"/>
          <w:numId w:val="1"/>
        </w:numPr>
        <w:tabs>
          <w:tab w:val="clear" w:pos="720"/>
          <w:tab w:val="left" w:pos="579" w:leader="none"/>
        </w:tabs>
        <w:bidi w:val="0"/>
        <w:spacing w:lineRule="auto" w:line="240" w:before="0" w:after="26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Решения Комиссии доводятся до заявителя в течение 3 рабочих дней со дня их принятия в письменном виде.</w:t>
      </w:r>
    </w:p>
    <w:p>
      <w:pPr>
        <w:pStyle w:val="Style21"/>
        <w:keepNext w:val="false"/>
        <w:keepLines w:val="false"/>
        <w:widowControl w:val="false"/>
        <w:numPr>
          <w:ilvl w:val="1"/>
          <w:numId w:val="1"/>
        </w:numPr>
        <w:tabs>
          <w:tab w:val="clear" w:pos="720"/>
          <w:tab w:val="left" w:pos="607" w:leader="none"/>
        </w:tabs>
        <w:bidi w:val="0"/>
        <w:spacing w:lineRule="auto" w:line="240" w:before="0" w:after="26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Протоколы заседаний Комиссии хранятся в течение 5 лет.</w:t>
      </w:r>
    </w:p>
    <w:p>
      <w:pPr>
        <w:pStyle w:val="Style21"/>
        <w:keepNext w:val="false"/>
        <w:keepLines w:val="false"/>
        <w:widowControl w:val="false"/>
        <w:numPr>
          <w:ilvl w:val="1"/>
          <w:numId w:val="1"/>
        </w:numPr>
        <w:tabs>
          <w:tab w:val="clear" w:pos="720"/>
          <w:tab w:val="left" w:pos="579" w:leader="none"/>
        </w:tabs>
        <w:bidi w:val="0"/>
        <w:spacing w:lineRule="auto" w:line="240" w:before="0" w:after="26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Организационное и материально-техническое обеспечение деятельности Комиссии осуществляется администрацией Анучинского муниципального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8"/>
          <w:szCs w:val="28"/>
          <w:u w:val="none"/>
          <w:shd w:fill="auto" w:val="clear"/>
          <w:lang w:val="ru-RU" w:eastAsia="ru-RU" w:bidi="ru-RU"/>
        </w:rPr>
        <w:t>округа</w:t>
      </w: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.</w:t>
      </w:r>
    </w:p>
    <w:p>
      <w:pPr>
        <w:pStyle w:val="23"/>
        <w:keepNext w:val="false"/>
        <w:keepLines w:val="false"/>
        <w:widowControl w:val="false"/>
        <w:bidi w:val="0"/>
        <w:spacing w:lineRule="auto" w:line="240" w:before="0" w:after="0"/>
        <w:ind w:left="0" w:right="0" w:firstLine="28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0"/>
          <w:w w:val="100"/>
          <w:sz w:val="20"/>
          <w:szCs w:val="20"/>
          <w:shd w:fill="auto" w:val="clear"/>
          <w:lang w:val="ru-RU" w:eastAsia="ru-RU" w:bidi="ru-RU"/>
        </w:rPr>
        <w:t>Приложение № 2</w:t>
      </w:r>
      <w:r>
        <w:rPr>
          <w:rFonts w:ascii="Times New Roman" w:hAnsi="Times New Roman"/>
          <w:color w:val="000000"/>
          <w:spacing w:val="0"/>
          <w:w w:val="100"/>
          <w:sz w:val="20"/>
          <w:szCs w:val="20"/>
          <w:shd w:fill="auto" w:val="clear"/>
          <w:vertAlign w:val="superscript"/>
          <w:lang w:val="ru-RU" w:eastAsia="ru-RU" w:bidi="ru-RU"/>
        </w:rPr>
        <w:t xml:space="preserve"> </w:t>
      </w:r>
    </w:p>
    <w:p>
      <w:pPr>
        <w:pStyle w:val="23"/>
        <w:widowControl w:val="false"/>
        <w:bidi w:val="0"/>
        <w:spacing w:lineRule="auto" w:line="240" w:before="0" w:after="0"/>
        <w:ind w:left="0" w:right="0" w:firstLine="28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0"/>
          <w:w w:val="100"/>
          <w:sz w:val="20"/>
          <w:szCs w:val="20"/>
          <w:shd w:fill="auto" w:val="clear"/>
          <w:lang w:val="ru-RU" w:eastAsia="ru-RU" w:bidi="ru-RU"/>
        </w:rPr>
        <w:t>Утверждено</w:t>
      </w:r>
    </w:p>
    <w:p>
      <w:pPr>
        <w:pStyle w:val="23"/>
        <w:keepNext w:val="false"/>
        <w:keepLines w:val="false"/>
        <w:widowControl w:val="false"/>
        <w:bidi w:val="0"/>
        <w:spacing w:lineRule="auto" w:line="240" w:before="0" w:after="0"/>
        <w:ind w:left="0" w:right="0" w:firstLine="28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0"/>
          <w:w w:val="100"/>
          <w:sz w:val="20"/>
          <w:szCs w:val="20"/>
          <w:shd w:fill="auto" w:val="clear"/>
          <w:lang w:val="ru-RU" w:eastAsia="ru-RU" w:bidi="ru-RU"/>
        </w:rPr>
        <w:t xml:space="preserve">Постановлением главы Администрации </w:t>
      </w:r>
    </w:p>
    <w:p>
      <w:pPr>
        <w:pStyle w:val="23"/>
        <w:widowControl w:val="false"/>
        <w:bidi w:val="0"/>
        <w:spacing w:lineRule="auto" w:line="240" w:before="0" w:after="132"/>
        <w:ind w:left="0" w:right="0" w:firstLine="28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0"/>
          <w:w w:val="100"/>
          <w:sz w:val="20"/>
          <w:szCs w:val="20"/>
          <w:shd w:fill="auto" w:val="clear"/>
          <w:lang w:val="ru-RU" w:eastAsia="ru-RU" w:bidi="ru-RU"/>
        </w:rPr>
        <w:t xml:space="preserve">Анучинского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0"/>
          <w:szCs w:val="20"/>
          <w:u w:val="none"/>
          <w:shd w:fill="auto" w:val="clear"/>
          <w:lang w:val="ru-RU" w:eastAsia="ru-RU" w:bidi="ru-RU"/>
        </w:rPr>
        <w:t>муниципального округа</w:t>
      </w:r>
    </w:p>
    <w:p>
      <w:pPr>
        <w:pStyle w:val="23"/>
        <w:widowControl w:val="false"/>
        <w:bidi w:val="0"/>
        <w:spacing w:lineRule="auto" w:line="240" w:before="0" w:after="132"/>
        <w:ind w:left="0" w:right="0" w:firstLine="283"/>
        <w:jc w:val="right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0"/>
          <w:szCs w:val="20"/>
          <w:u w:val="none"/>
          <w:shd w:fill="auto" w:val="clear"/>
          <w:lang w:val="ru-RU" w:eastAsia="ru-RU" w:bidi="ru-RU"/>
        </w:rPr>
        <w:t>«01»декабря 2021г  № 953</w:t>
      </w:r>
    </w:p>
    <w:p>
      <w:pPr>
        <w:pStyle w:val="Style21"/>
        <w:keepNext w:val="false"/>
        <w:keepLines w:val="false"/>
        <w:widowControl w:val="false"/>
        <w:bidi w:val="0"/>
        <w:spacing w:lineRule="auto" w:line="240" w:before="0" w:after="0"/>
        <w:ind w:left="0" w:right="0" w:firstLine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СОСТАВ</w:t>
      </w:r>
    </w:p>
    <w:p>
      <w:pPr>
        <w:pStyle w:val="Style21"/>
        <w:keepNext w:val="false"/>
        <w:keepLines w:val="false"/>
        <w:widowControl w:val="false"/>
        <w:bidi w:val="0"/>
        <w:spacing w:lineRule="auto" w:line="240" w:before="0" w:after="0"/>
        <w:ind w:left="0" w:right="0" w:firstLine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жилищной комиссии администрации Анучинского</w:t>
      </w:r>
    </w:p>
    <w:p>
      <w:pPr>
        <w:pStyle w:val="Style21"/>
        <w:keepNext w:val="false"/>
        <w:keepLines w:val="false"/>
        <w:widowControl w:val="false"/>
        <w:bidi w:val="0"/>
        <w:spacing w:lineRule="auto" w:line="240" w:before="0" w:after="600"/>
        <w:ind w:left="0" w:right="0" w:firstLine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муниципального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8"/>
          <w:szCs w:val="28"/>
          <w:u w:val="none"/>
          <w:shd w:fill="auto" w:val="clear"/>
          <w:lang w:val="ru-RU" w:eastAsia="ru-RU" w:bidi="ru-RU"/>
        </w:rPr>
        <w:t>округа</w:t>
      </w:r>
    </w:p>
    <w:p>
      <w:pPr>
        <w:pStyle w:val="Style21"/>
        <w:keepNext w:val="false"/>
        <w:keepLines w:val="false"/>
        <w:widowControl w:val="false"/>
        <w:tabs>
          <w:tab w:val="clear" w:pos="720"/>
          <w:tab w:val="left" w:pos="680" w:leader="none"/>
        </w:tabs>
        <w:bidi w:val="0"/>
        <w:spacing w:lineRule="auto" w:line="360" w:before="0" w:after="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1. Председатель комиссии — первый заместитель главы администрации Анучинского муниципального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8"/>
          <w:szCs w:val="28"/>
          <w:u w:val="none"/>
          <w:shd w:fill="auto" w:val="clear"/>
          <w:lang w:val="ru-RU" w:eastAsia="ru-RU" w:bidi="ru-RU"/>
        </w:rPr>
        <w:t>округа</w:t>
      </w:r>
    </w:p>
    <w:p>
      <w:pPr>
        <w:pStyle w:val="Style21"/>
        <w:keepNext w:val="false"/>
        <w:keepLines w:val="false"/>
        <w:widowControl w:val="false"/>
        <w:tabs>
          <w:tab w:val="clear" w:pos="720"/>
          <w:tab w:val="left" w:pos="713" w:leader="none"/>
        </w:tabs>
        <w:bidi w:val="0"/>
        <w:spacing w:lineRule="auto" w:line="360" w:before="0" w:after="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2. Заместитель председателя комиссии - начальник отдела имущественных и земельных отношений управления по работе с территориями администрации Анучинского. муниципального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8"/>
          <w:szCs w:val="28"/>
          <w:u w:val="none"/>
          <w:shd w:fill="auto" w:val="clear"/>
          <w:lang w:val="ru-RU" w:eastAsia="ru-RU" w:bidi="ru-RU"/>
        </w:rPr>
        <w:t>округа</w:t>
      </w: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.</w:t>
      </w:r>
    </w:p>
    <w:p>
      <w:pPr>
        <w:pStyle w:val="Style21"/>
        <w:keepNext w:val="false"/>
        <w:keepLines w:val="false"/>
        <w:widowControl w:val="false"/>
        <w:tabs>
          <w:tab w:val="clear" w:pos="720"/>
          <w:tab w:val="left" w:pos="713" w:leader="none"/>
        </w:tabs>
        <w:bidi w:val="0"/>
        <w:spacing w:lineRule="auto" w:line="360" w:before="0" w:after="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3. Секретарь комиссии -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8"/>
          <w:szCs w:val="28"/>
          <w:u w:val="none"/>
          <w:shd w:fill="auto" w:val="clear"/>
          <w:lang w:val="ru-RU" w:eastAsia="ru-RU" w:bidi="ru-RU"/>
        </w:rPr>
        <w:t>старший</w:t>
      </w: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 специалист отдела имущественных  и  земельных отношений управления по работе с территориями администрации Анучинского муниципального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8"/>
          <w:szCs w:val="28"/>
          <w:u w:val="none"/>
          <w:shd w:fill="auto" w:val="clear"/>
          <w:lang w:val="ru-RU" w:eastAsia="ru-RU" w:bidi="ru-RU"/>
        </w:rPr>
        <w:t>округа</w:t>
      </w: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.</w:t>
      </w:r>
    </w:p>
    <w:p>
      <w:pPr>
        <w:pStyle w:val="Style21"/>
        <w:keepNext w:val="false"/>
        <w:keepLines w:val="false"/>
        <w:widowControl w:val="false"/>
        <w:bidi w:val="0"/>
        <w:spacing w:lineRule="auto" w:line="360" w:before="0" w:after="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        </w:t>
      </w: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>Члены комиссии:</w:t>
      </w:r>
    </w:p>
    <w:p>
      <w:pPr>
        <w:pStyle w:val="Style21"/>
        <w:keepNext w:val="false"/>
        <w:keepLines w:val="false"/>
        <w:widowControl w:val="false"/>
        <w:tabs>
          <w:tab w:val="clear" w:pos="720"/>
          <w:tab w:val="left" w:pos="693" w:leader="none"/>
        </w:tabs>
        <w:bidi w:val="0"/>
        <w:spacing w:lineRule="auto" w:line="360" w:before="0" w:after="14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w w:val="100"/>
          <w:sz w:val="28"/>
          <w:szCs w:val="28"/>
          <w:shd w:fill="auto" w:val="clear"/>
          <w:lang w:val="ru-RU" w:eastAsia="ru-RU" w:bidi="ru-RU"/>
        </w:rPr>
        <w:t xml:space="preserve">4. Начальник отдела жизнеобеспечения администрации Анучинского муниципального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8"/>
          <w:szCs w:val="28"/>
          <w:u w:val="none"/>
          <w:shd w:fill="auto" w:val="clear"/>
          <w:lang w:val="ru-RU" w:eastAsia="ru-RU" w:bidi="ru-RU"/>
        </w:rPr>
        <w:t>округа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8"/>
          <w:szCs w:val="28"/>
          <w:u w:val="none"/>
          <w:shd w:fill="auto" w:val="clear"/>
          <w:lang w:val="en-US" w:eastAsia="ru-RU" w:bidi="ru-RU"/>
        </w:rPr>
        <w:t>.</w:t>
      </w:r>
    </w:p>
    <w:p>
      <w:pPr>
        <w:pStyle w:val="Style21"/>
        <w:widowControl w:val="false"/>
        <w:tabs>
          <w:tab w:val="clear" w:pos="720"/>
          <w:tab w:val="left" w:pos="693" w:leader="none"/>
        </w:tabs>
        <w:bidi w:val="0"/>
        <w:spacing w:lineRule="auto" w:line="360" w:before="0" w:after="14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8"/>
          <w:szCs w:val="28"/>
          <w:u w:val="none"/>
          <w:shd w:fill="auto" w:val="clear"/>
          <w:lang w:val="en-US" w:eastAsia="ru-RU" w:bidi="ru-RU"/>
        </w:rPr>
        <w:t xml:space="preserve">5.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8"/>
          <w:szCs w:val="28"/>
          <w:u w:val="none"/>
          <w:shd w:fill="auto" w:val="clear"/>
          <w:lang w:val="ru-RU" w:eastAsia="ru-RU" w:bidi="ru-RU"/>
        </w:rPr>
        <w:t xml:space="preserve">Начальник правового отдела администрации Анучинского муниципального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lang w:val="ru-RU" w:eastAsia="ru-RU" w:bidi="ru-RU"/>
        </w:rPr>
        <w:t>округа</w:t>
      </w:r>
    </w:p>
    <w:p>
      <w:pPr>
        <w:pStyle w:val="Style21"/>
        <w:widowControl w:val="false"/>
        <w:tabs>
          <w:tab w:val="clear" w:pos="720"/>
          <w:tab w:val="left" w:pos="693" w:leader="none"/>
        </w:tabs>
        <w:bidi w:val="0"/>
        <w:spacing w:lineRule="auto" w:line="360" w:before="0" w:after="14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8"/>
          <w:szCs w:val="28"/>
          <w:u w:val="none"/>
          <w:shd w:fill="auto" w:val="clear"/>
          <w:lang w:val="ru-RU" w:eastAsia="ru-RU" w:bidi="ru-RU"/>
        </w:rPr>
        <w:t>6. Начальник общего отдела администрации Анучинского муниципального округа</w:t>
      </w:r>
    </w:p>
    <w:p>
      <w:pPr>
        <w:pStyle w:val="Style21"/>
        <w:widowControl w:val="false"/>
        <w:tabs>
          <w:tab w:val="clear" w:pos="720"/>
          <w:tab w:val="left" w:pos="693" w:leader="none"/>
        </w:tabs>
        <w:bidi w:val="0"/>
        <w:spacing w:lineRule="auto" w:line="360" w:before="0" w:after="14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8"/>
          <w:szCs w:val="28"/>
          <w:u w:val="none"/>
          <w:shd w:fill="auto" w:val="clear"/>
          <w:lang w:val="ru-RU" w:eastAsia="ru-RU" w:bidi="ru-RU"/>
        </w:rPr>
        <w:t>7. Представитель Военного Комиссариата г.Арсеньев, Анучинского и Яковлевского района (по требованию)</w:t>
      </w:r>
    </w:p>
    <w:sectPr>
      <w:type w:val="nextPage"/>
      <w:pgSz w:w="11906" w:h="16838"/>
      <w:pgMar w:left="1701" w:right="1130" w:gutter="0" w:header="0" w:top="822" w:footer="0" w:bottom="842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hd w:fill="auto" w:val="clear"/>
        <w:szCs w:val="26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hd w:fill="auto" w:val="clear"/>
        <w:szCs w:val="26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hd w:fill="auto" w:val="clear"/>
        <w:szCs w:val="26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76" w:hanging="142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127" w:hanging="142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78" w:hanging="142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829" w:hanging="142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968" w:hanging="21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widowControl w:val="false"/>
      <w:suppressAutoHyphens w:val="true"/>
      <w:overflowPunct w:val="false"/>
      <w:bidi w:val="0"/>
      <w:spacing w:lineRule="auto" w:line="240" w:before="0" w:after="0"/>
      <w:ind w:left="0" w:right="0" w:hanging="0"/>
      <w:jc w:val="left"/>
    </w:pPr>
    <w:rPr>
      <w:rFonts w:ascii="Arial Unicode MS" w:hAnsi="Arial Unicode MS" w:eastAsia="Arial Unicode MS" w:cs="Arial Unicode MS"/>
      <w:color w:val="000000"/>
      <w:spacing w:val="0"/>
      <w:w w:val="100"/>
      <w:kern w:val="0"/>
      <w:sz w:val="24"/>
      <w:szCs w:val="24"/>
      <w:shd w:fill="auto" w:val="clear"/>
      <w:lang w:val="ru-RU" w:eastAsia="ru-RU" w:bidi="ru-RU"/>
    </w:rPr>
  </w:style>
  <w:style w:type="paragraph" w:styleId="1">
    <w:name w:val="Heading 1"/>
    <w:basedOn w:val="Style20"/>
    <w:qFormat/>
    <w:pPr/>
    <w:rPr/>
  </w:style>
  <w:style w:type="character" w:styleId="DefaultParagraphFont">
    <w:name w:val="Default Paragraph Font"/>
    <w:qFormat/>
    <w:rPr>
      <w:rFonts w:ascii="Arial Unicode MS" w:hAnsi="Arial Unicode MS" w:eastAsia="Arial Unicode MS" w:cs="Arial Unicode MS"/>
      <w:color w:val="000000"/>
      <w:spacing w:val="0"/>
      <w:w w:val="100"/>
      <w:sz w:val="24"/>
      <w:szCs w:val="24"/>
      <w:shd w:fill="auto" w:val="clear"/>
      <w:lang w:val="ru-RU" w:eastAsia="ru-RU" w:bidi="ru-RU"/>
    </w:rPr>
  </w:style>
  <w:style w:type="character" w:styleId="2">
    <w:name w:val="Основной текст (2)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Style13">
    <w:name w:val="Основной текст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Style14">
    <w:name w:val="Символ нумерации"/>
    <w:qFormat/>
    <w:rPr/>
  </w:style>
  <w:style w:type="character" w:styleId="21">
    <w:name w:val="Заголовок 2 Знак"/>
    <w:qFormat/>
    <w:rPr>
      <w:rFonts w:ascii="Times New Roman" w:hAnsi="Times New Roman" w:eastAsia="Times New Roman" w:cs="Times New Roman"/>
      <w:b/>
      <w:sz w:val="26"/>
      <w:szCs w:val="28"/>
      <w:lang w:eastAsia="ru-RU"/>
    </w:rPr>
  </w:style>
  <w:style w:type="character" w:styleId="Style15">
    <w:name w:val="Основной текст с отступом Знак"/>
    <w:qFormat/>
    <w:rPr>
      <w:rFonts w:ascii="Times New Roman" w:hAnsi="Times New Roman" w:eastAsia="Times New Roman" w:cs="Times New Roman"/>
      <w:sz w:val="26"/>
      <w:szCs w:val="28"/>
      <w:lang w:eastAsia="ru-RU"/>
    </w:rPr>
  </w:style>
  <w:style w:type="character" w:styleId="Style16">
    <w:name w:val="Нижний колонтитул Знак"/>
    <w:qFormat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Style17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character" w:styleId="22">
    <w:name w:val="Основной текст 2 Знак"/>
    <w:qFormat/>
    <w:rPr>
      <w:rFonts w:ascii="Times New Roman" w:hAnsi="Times New Roman" w:eastAsia="Times New Roman" w:cs="Times New Roman"/>
      <w:b/>
      <w:color w:val="000000"/>
      <w:sz w:val="32"/>
      <w:szCs w:val="20"/>
      <w:shd w:fill="FFFFFF" w:val="clear"/>
    </w:rPr>
  </w:style>
  <w:style w:type="character" w:styleId="Style18">
    <w:name w:val="Основной текст Знак"/>
    <w:qFormat/>
    <w:rPr>
      <w:rFonts w:ascii="Times New Roman" w:hAnsi="Times New Roman" w:eastAsia="Times New Roman" w:cs="Times New Roman"/>
      <w:b/>
      <w:bCs/>
      <w:sz w:val="26"/>
      <w:szCs w:val="24"/>
    </w:rPr>
  </w:style>
  <w:style w:type="character" w:styleId="11">
    <w:name w:val="Заголовок 1 Знак"/>
    <w:qFormat/>
    <w:rPr>
      <w:rFonts w:ascii="Times New Roman" w:hAnsi="Times New Roman" w:eastAsia="Times New Roman" w:cs="Times New Roman"/>
      <w:b/>
      <w:bCs/>
      <w:sz w:val="26"/>
      <w:szCs w:val="26"/>
    </w:rPr>
  </w:style>
  <w:style w:type="character" w:styleId="Style19">
    <w:name w:val="Основной шрифт абзаца"/>
    <w:qFormat/>
    <w:rPr/>
  </w:style>
  <w:style w:type="character" w:styleId="WW8Num4z0">
    <w:name w:val="WW8Num4z0"/>
    <w:qFormat/>
    <w:rPr/>
  </w:style>
  <w:style w:type="character" w:styleId="WW8Num3z0">
    <w:name w:val="WW8Num3z0"/>
    <w:qFormat/>
    <w:rPr>
      <w:color w:val="000000"/>
      <w:sz w:val="28"/>
      <w:szCs w:val="28"/>
    </w:rPr>
  </w:style>
  <w:style w:type="character" w:styleId="WW8Num2z0">
    <w:name w:val="WW8Num2z0"/>
    <w:qFormat/>
    <w:rPr>
      <w:color w:val="000000"/>
      <w:sz w:val="28"/>
      <w:szCs w:val="28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pPr>
      <w:widowControl w:val="false"/>
      <w:shd w:val="clear" w:fill="FFFFFF"/>
      <w:spacing w:before="0" w:after="260"/>
      <w:ind w:left="0" w:right="0" w:firstLine="16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paragraph" w:styleId="Style22">
    <w:name w:val="List"/>
    <w:basedOn w:val="Style21"/>
    <w:pPr>
      <w:shd w:val="clear" w:fill="FFFFFF"/>
    </w:pPr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23">
    <w:name w:val="Основной текст (2)"/>
    <w:basedOn w:val="Normal"/>
    <w:qFormat/>
    <w:pPr>
      <w:widowControl w:val="false"/>
      <w:shd w:val="clear" w:fill="FFFFFF"/>
      <w:spacing w:lineRule="auto" w:line="319" w:before="0" w:after="200"/>
      <w:ind w:left="2600" w:right="0" w:hanging="0"/>
      <w:jc w:val="righ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paragraph" w:styleId="Style25">
    <w:name w:val="Содержимое врезки"/>
    <w:basedOn w:val="Normal"/>
    <w:qFormat/>
    <w:pPr/>
    <w:rPr/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24">
    <w:name w:val="Основной текст 2"/>
    <w:basedOn w:val="Normal"/>
    <w:qFormat/>
    <w:pPr>
      <w:widowControl w:val="false"/>
      <w:shd w:fill="FFFFFF"/>
      <w:jc w:val="center"/>
    </w:pPr>
    <w:rPr>
      <w:b/>
      <w:color w:val="000000"/>
      <w:sz w:val="32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91</TotalTime>
  <Application>LibreOffice/7.2.1.2$Windows_x86 LibreOffice_project/87b77fad49947c1441b67c559c339af8f3517e22</Application>
  <AppVersion>15.0000</AppVersion>
  <Pages>7</Pages>
  <Words>1166</Words>
  <Characters>8630</Characters>
  <CharactersWithSpaces>9993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2021-12-08T08:58:35Z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