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B6" w:rsidRPr="00ED71B6" w:rsidRDefault="00ED71B6" w:rsidP="00ED71B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71B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1B6" w:rsidRPr="00ED71B6" w:rsidRDefault="00ED71B6" w:rsidP="00ED71B6">
      <w:pPr>
        <w:pStyle w:val="a3"/>
        <w:rPr>
          <w:sz w:val="28"/>
          <w:szCs w:val="28"/>
        </w:rPr>
      </w:pPr>
      <w:r w:rsidRPr="00ED71B6">
        <w:rPr>
          <w:sz w:val="28"/>
          <w:szCs w:val="28"/>
        </w:rPr>
        <w:t>ДУМА</w:t>
      </w:r>
    </w:p>
    <w:p w:rsidR="00ED71B6" w:rsidRPr="00ED71B6" w:rsidRDefault="00ED71B6" w:rsidP="00ED7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1B6">
        <w:rPr>
          <w:rFonts w:ascii="Times New Roman" w:hAnsi="Times New Roman" w:cs="Times New Roman"/>
          <w:b/>
          <w:sz w:val="28"/>
          <w:szCs w:val="28"/>
        </w:rPr>
        <w:t>АНУЧИНСКОГО МУНИЦИПАЛЬНОГО РАЙОНА</w:t>
      </w:r>
    </w:p>
    <w:p w:rsidR="00ED71B6" w:rsidRPr="008C234A" w:rsidRDefault="00ED71B6" w:rsidP="008C2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1B6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ED71B6" w:rsidRPr="00ED71B6" w:rsidRDefault="00ED71B6" w:rsidP="00ED71B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71B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D71B6">
        <w:rPr>
          <w:rFonts w:ascii="Times New Roman" w:hAnsi="Times New Roman" w:cs="Times New Roman"/>
          <w:color w:val="000000"/>
          <w:sz w:val="28"/>
          <w:szCs w:val="28"/>
        </w:rPr>
        <w:t xml:space="preserve"> Е Ш Е Н И Е</w:t>
      </w:r>
    </w:p>
    <w:p w:rsidR="00ED71B6" w:rsidRPr="00ED71B6" w:rsidRDefault="00ED71B6" w:rsidP="00ED71B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932"/>
        <w:gridCol w:w="284"/>
        <w:gridCol w:w="4890"/>
      </w:tblGrid>
      <w:tr w:rsidR="00ED71B6" w:rsidRPr="00ED71B6" w:rsidTr="006B10ED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D71B6" w:rsidRPr="00ED71B6" w:rsidRDefault="00ED71B6" w:rsidP="006B10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right w:val="nil"/>
            </w:tcBorders>
          </w:tcPr>
          <w:p w:rsidR="00ED71B6" w:rsidRPr="00ED71B6" w:rsidRDefault="008C234A" w:rsidP="00880E0B">
            <w:pPr>
              <w:ind w:left="-82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25.11</w:t>
            </w:r>
            <w:r w:rsidR="00ED71B6" w:rsidRPr="00ED7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.2015</w:t>
            </w:r>
            <w:r w:rsidR="0088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D71B6" w:rsidRPr="00ED71B6" w:rsidRDefault="00ED71B6" w:rsidP="006B10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D71B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4890" w:type="dxa"/>
            <w:tcBorders>
              <w:top w:val="nil"/>
              <w:left w:val="nil"/>
              <w:right w:val="nil"/>
            </w:tcBorders>
          </w:tcPr>
          <w:p w:rsidR="00ED71B6" w:rsidRPr="00ED71B6" w:rsidRDefault="00ED71B6" w:rsidP="006B10ED">
            <w:pPr>
              <w:ind w:left="-6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D7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          с. </w:t>
            </w:r>
            <w:r w:rsidR="008C23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Анучино                    № 39-НПА</w:t>
            </w:r>
            <w:proofErr w:type="gramEnd"/>
          </w:p>
        </w:tc>
      </w:tr>
    </w:tbl>
    <w:p w:rsidR="00ED71B6" w:rsidRPr="00ED71B6" w:rsidRDefault="00ED71B6" w:rsidP="007D27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2751" w:rsidRDefault="00ED71B6" w:rsidP="007D27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1B6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оценке </w:t>
      </w:r>
      <w:proofErr w:type="gramStart"/>
      <w:r w:rsidR="007D2751">
        <w:rPr>
          <w:rFonts w:ascii="Times New Roman" w:hAnsi="Times New Roman" w:cs="Times New Roman"/>
          <w:color w:val="000000"/>
          <w:sz w:val="28"/>
          <w:szCs w:val="28"/>
        </w:rPr>
        <w:t>регулирующего</w:t>
      </w:r>
      <w:proofErr w:type="gramEnd"/>
      <w:r w:rsidR="007D27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2751" w:rsidRDefault="007D2751" w:rsidP="007D27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воздействия проектов муниципальных</w:t>
      </w:r>
    </w:p>
    <w:p w:rsidR="007D2751" w:rsidRDefault="007D2751" w:rsidP="007D27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 и экспертизы</w:t>
      </w:r>
    </w:p>
    <w:p w:rsidR="007D2751" w:rsidRDefault="007D2751" w:rsidP="007D27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нормативных правовых актов, </w:t>
      </w:r>
    </w:p>
    <w:p w:rsidR="007D2751" w:rsidRDefault="007D2751" w:rsidP="007D27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затрагивающих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вопросы осуществления</w:t>
      </w:r>
    </w:p>
    <w:p w:rsidR="007D2751" w:rsidRDefault="007D2751" w:rsidP="007D27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и инвестиционной</w:t>
      </w:r>
    </w:p>
    <w:p w:rsidR="00ED71B6" w:rsidRPr="00ED71B6" w:rsidRDefault="007D2751" w:rsidP="007D27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 w:rsidR="00ED71B6" w:rsidRPr="00ED7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2751" w:rsidRDefault="00ED71B6" w:rsidP="00ED71B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D71B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D71B6" w:rsidRDefault="00ED71B6" w:rsidP="008C234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1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2F55">
        <w:rPr>
          <w:rFonts w:ascii="Times New Roman" w:hAnsi="Times New Roman" w:cs="Times New Roman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 от 02.07.2013 № 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законом Приморского края от 13.12.2014 № 507-КЗ «О порядке проведения экспертизы муниципальных нормативных прав</w:t>
      </w:r>
      <w:r w:rsidR="00774F91">
        <w:rPr>
          <w:rFonts w:ascii="Times New Roman" w:hAnsi="Times New Roman" w:cs="Times New Roman"/>
          <w:sz w:val="28"/>
          <w:szCs w:val="28"/>
        </w:rPr>
        <w:t>овых актов и оценки регулирующе</w:t>
      </w:r>
      <w:r w:rsidR="00152F55">
        <w:rPr>
          <w:rFonts w:ascii="Times New Roman" w:hAnsi="Times New Roman" w:cs="Times New Roman"/>
          <w:sz w:val="28"/>
          <w:szCs w:val="28"/>
        </w:rPr>
        <w:t>го воздействия проектов муниципальных</w:t>
      </w:r>
      <w:proofErr w:type="gramEnd"/>
      <w:r w:rsidR="00152F55">
        <w:rPr>
          <w:rFonts w:ascii="Times New Roman" w:hAnsi="Times New Roman" w:cs="Times New Roman"/>
          <w:sz w:val="28"/>
          <w:szCs w:val="28"/>
        </w:rPr>
        <w:t xml:space="preserve"> правовых актов в Приморском крае</w:t>
      </w:r>
      <w:r w:rsidR="00880E0B">
        <w:rPr>
          <w:rFonts w:ascii="Times New Roman" w:hAnsi="Times New Roman" w:cs="Times New Roman"/>
          <w:sz w:val="28"/>
          <w:szCs w:val="28"/>
        </w:rPr>
        <w:t>, Дума Анучинского муниципального района</w:t>
      </w:r>
    </w:p>
    <w:p w:rsidR="00880E0B" w:rsidRDefault="00880E0B" w:rsidP="008C234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34A" w:rsidRPr="008C234A" w:rsidRDefault="008C234A" w:rsidP="008C234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71B6" w:rsidRDefault="00ED71B6" w:rsidP="00970AB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1B6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880E0B" w:rsidRPr="00ED71B6" w:rsidRDefault="00880E0B" w:rsidP="00970AB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1B6" w:rsidRPr="008C234A" w:rsidRDefault="008C234A" w:rsidP="00970AB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C234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Проекты муниципальных нормативных правовых актов Анучинского муниципального района, затрагивающие вопросы осуществления предпринимательской и инвестиционной деятельности (далее – проекты муниципальных нормативных правовых актов), в целях выявления положений, вводящих избыточные обязанности, запреты и ограничения для субъектов</w:t>
      </w:r>
      <w:r w:rsidR="00402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или способствующих их введению, а также положений, способствующих возникновению необо</w:t>
      </w:r>
      <w:r w:rsidR="004025A8">
        <w:rPr>
          <w:rFonts w:ascii="Times New Roman" w:hAnsi="Times New Roman" w:cs="Times New Roman"/>
          <w:sz w:val="28"/>
          <w:szCs w:val="28"/>
        </w:rPr>
        <w:t>снованных расходов субъектов предпринимательской и инвестиционной деятельности и местных бюджетов, подлежат оценке регулирующего воздействия.</w:t>
      </w:r>
      <w:proofErr w:type="gramEnd"/>
    </w:p>
    <w:p w:rsidR="00DB0FCF" w:rsidRPr="00ED71B6" w:rsidRDefault="00DB0FCF" w:rsidP="00DB0F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25A8">
        <w:rPr>
          <w:rFonts w:ascii="Times New Roman" w:hAnsi="Times New Roman" w:cs="Times New Roman"/>
          <w:sz w:val="28"/>
          <w:szCs w:val="28"/>
        </w:rPr>
        <w:t xml:space="preserve">  2. Муниципальные нормативные правовые акты Анучинского муниципального района, затрагивающие вопросы осуществления предпринимательской и инвестиционной деятельности (далее – муниципальные нормативные правовые акты), в целях выявления положений, необоснованно затрудняющих осуществление предпринимательской и инвестиционной деятельности, подлежат экспертизе.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5A8" w:rsidRDefault="00CC166C" w:rsidP="00970AB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25A8">
        <w:rPr>
          <w:rFonts w:ascii="Times New Roman" w:hAnsi="Times New Roman" w:cs="Times New Roman"/>
          <w:sz w:val="28"/>
          <w:szCs w:val="28"/>
        </w:rPr>
        <w:t>3</w:t>
      </w:r>
      <w:r w:rsidR="00970ABC">
        <w:rPr>
          <w:rFonts w:ascii="Times New Roman" w:hAnsi="Times New Roman" w:cs="Times New Roman"/>
          <w:sz w:val="28"/>
          <w:szCs w:val="28"/>
        </w:rPr>
        <w:t>.</w:t>
      </w:r>
      <w:r w:rsidR="004025A8">
        <w:rPr>
          <w:rFonts w:ascii="Times New Roman" w:hAnsi="Times New Roman" w:cs="Times New Roman"/>
          <w:sz w:val="28"/>
          <w:szCs w:val="28"/>
        </w:rPr>
        <w:t xml:space="preserve"> Оценка регулирующего воздействия проектов муниципальных нормативных правовых актов, экспертиза муниципальных нормативных правовых актов проводится администрацией Анучинского муниципального района.</w:t>
      </w:r>
    </w:p>
    <w:p w:rsidR="004025A8" w:rsidRDefault="004025A8" w:rsidP="004025A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Проведение оценки регулирующего воздействия проектов муниципальных нормативных правовых актов, экспертиза муниципальных нормативных правовых актов осуществляется в порядке, установленном администрацией Анучинского муниципального района.</w:t>
      </w:r>
    </w:p>
    <w:p w:rsidR="004025A8" w:rsidRDefault="00F17091" w:rsidP="004025A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 Данное решение опубликовать в общественно-политической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зори».</w:t>
      </w:r>
    </w:p>
    <w:p w:rsidR="00F17091" w:rsidRDefault="00F17091" w:rsidP="004025A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6.  Настоящее решение вступает в силу со дня его официального опубликования.</w:t>
      </w:r>
    </w:p>
    <w:p w:rsidR="00F17091" w:rsidRDefault="00F17091" w:rsidP="004025A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1B6" w:rsidRPr="00ED71B6" w:rsidRDefault="00ED71B6" w:rsidP="00970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1B6" w:rsidRPr="00ED71B6" w:rsidRDefault="00ED71B6" w:rsidP="00970A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1B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D71B6" w:rsidRPr="00ED71B6" w:rsidRDefault="00ED71B6" w:rsidP="00970A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1B6">
        <w:rPr>
          <w:rFonts w:ascii="Times New Roman" w:hAnsi="Times New Roman" w:cs="Times New Roman"/>
          <w:sz w:val="28"/>
          <w:szCs w:val="28"/>
        </w:rPr>
        <w:t xml:space="preserve">Думы Анучинского </w:t>
      </w:r>
    </w:p>
    <w:p w:rsidR="00ED71B6" w:rsidRPr="00ED71B6" w:rsidRDefault="00ED71B6" w:rsidP="00970A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1B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</w:t>
      </w:r>
      <w:r w:rsidR="00970ABC">
        <w:rPr>
          <w:rFonts w:ascii="Times New Roman" w:hAnsi="Times New Roman" w:cs="Times New Roman"/>
          <w:sz w:val="28"/>
          <w:szCs w:val="28"/>
        </w:rPr>
        <w:t xml:space="preserve">                                          Г.П. Тишина</w:t>
      </w:r>
    </w:p>
    <w:p w:rsidR="00ED71B6" w:rsidRPr="00ED71B6" w:rsidRDefault="00ED71B6" w:rsidP="00970A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71B6" w:rsidRDefault="00ED71B6" w:rsidP="00970ABC">
      <w:pPr>
        <w:pStyle w:val="ConsPlusNormal"/>
        <w:widowControl/>
        <w:spacing w:line="360" w:lineRule="auto"/>
        <w:ind w:firstLine="0"/>
        <w:jc w:val="both"/>
        <w:rPr>
          <w:color w:val="000000"/>
        </w:rPr>
      </w:pPr>
      <w:r>
        <w:t xml:space="preserve">                                                                    </w:t>
      </w:r>
    </w:p>
    <w:p w:rsidR="003F1903" w:rsidRDefault="003F1903"/>
    <w:sectPr w:rsidR="003F1903" w:rsidSect="00822BF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1B6"/>
    <w:rsid w:val="00067C01"/>
    <w:rsid w:val="00152F55"/>
    <w:rsid w:val="002544B0"/>
    <w:rsid w:val="003F1903"/>
    <w:rsid w:val="004025A8"/>
    <w:rsid w:val="00606848"/>
    <w:rsid w:val="00774F91"/>
    <w:rsid w:val="007D2751"/>
    <w:rsid w:val="00822BFA"/>
    <w:rsid w:val="00880E0B"/>
    <w:rsid w:val="008C234A"/>
    <w:rsid w:val="00946E95"/>
    <w:rsid w:val="00970ABC"/>
    <w:rsid w:val="00CC166C"/>
    <w:rsid w:val="00DB0FCF"/>
    <w:rsid w:val="00ED71B6"/>
    <w:rsid w:val="00F1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71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ED71B6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ED7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C55D-BB42-436A-BCF9-EEE31708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Сергей Г. Осадчев</cp:lastModifiedBy>
  <cp:revision>10</cp:revision>
  <cp:lastPrinted>2015-11-27T21:52:00Z</cp:lastPrinted>
  <dcterms:created xsi:type="dcterms:W3CDTF">2015-10-05T05:11:00Z</dcterms:created>
  <dcterms:modified xsi:type="dcterms:W3CDTF">2015-11-27T23:02:00Z</dcterms:modified>
</cp:coreProperties>
</file>