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DEF" w14:textId="323E7BAA" w:rsidR="003528BA" w:rsidRDefault="00EC79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5B6C22">
        <w:rPr>
          <w:rFonts w:ascii="Times New Roman" w:hAnsi="Times New Roman" w:cs="Times New Roman"/>
          <w:b/>
          <w:sz w:val="26"/>
          <w:szCs w:val="26"/>
        </w:rPr>
        <w:t>1</w:t>
      </w:r>
      <w:r w:rsidR="00185E0B">
        <w:rPr>
          <w:rFonts w:ascii="Times New Roman" w:hAnsi="Times New Roman" w:cs="Times New Roman"/>
          <w:b/>
          <w:sz w:val="26"/>
          <w:szCs w:val="26"/>
        </w:rPr>
        <w:t>7</w:t>
      </w:r>
    </w:p>
    <w:p w14:paraId="2DC22979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0CBDE405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BE15E38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3FE87258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77784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F161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01ED7" w14:textId="23F0583F" w:rsidR="003528BA" w:rsidRDefault="00EC79CD">
      <w:proofErr w:type="spellStart"/>
      <w:r>
        <w:rPr>
          <w:rFonts w:ascii="Times New Roman" w:hAnsi="Times New Roman" w:cs="Times New Roman"/>
          <w:sz w:val="26"/>
          <w:szCs w:val="26"/>
        </w:rPr>
        <w:t>с.Анучино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5B6C22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» марта 202</w:t>
      </w:r>
      <w:r w:rsidR="005B6C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377C02CF" w14:textId="77777777" w:rsidR="003528BA" w:rsidRDefault="003528BA">
      <w:pPr>
        <w:rPr>
          <w:rFonts w:ascii="Times New Roman" w:hAnsi="Times New Roman" w:cs="Times New Roman"/>
          <w:sz w:val="26"/>
          <w:szCs w:val="26"/>
        </w:rPr>
      </w:pPr>
    </w:p>
    <w:p w14:paraId="2B849DD6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19A7DE08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заседании общественной комиссии присутствуют:</w:t>
      </w:r>
    </w:p>
    <w:p w14:paraId="57FD90BA" w14:textId="2428D44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Александрович, начальник управления по работе с территориями администрации Анучинского муниципального округа, </w:t>
      </w:r>
    </w:p>
    <w:p w14:paraId="35A615C6" w14:textId="2EFB7C4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Васильевна, начальник отдела жизнеобеспечения администрации Анучинского муниципального округа,</w:t>
      </w:r>
    </w:p>
    <w:p w14:paraId="3F9E1D7A" w14:textId="3D4A2B3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6C22">
        <w:rPr>
          <w:rFonts w:ascii="Times New Roman" w:hAnsi="Times New Roman" w:cs="Times New Roman"/>
          <w:sz w:val="28"/>
          <w:szCs w:val="28"/>
        </w:rPr>
        <w:t>Хоменко Наталья Витальевна</w:t>
      </w:r>
      <w:r>
        <w:rPr>
          <w:rFonts w:ascii="Times New Roman" w:hAnsi="Times New Roman" w:cs="Times New Roman"/>
          <w:sz w:val="28"/>
          <w:szCs w:val="28"/>
        </w:rPr>
        <w:t>, специалист отдела жизнеобеспечения администрации Анучинского муниципального округа,</w:t>
      </w:r>
    </w:p>
    <w:p w14:paraId="2FDDB547" w14:textId="77777777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39F60C4E" w14:textId="77777777" w:rsidR="003528BA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Фадеева Людмила Николаевна, председатель Анучинского общества инвалидов,</w:t>
      </w:r>
    </w:p>
    <w:p w14:paraId="2F42E6C7" w14:textId="6463BB3D" w:rsidR="003528BA" w:rsidRDefault="008E4964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Глушак Людмила Ивановна, председатель Анучинской общественной организации «Дети войны»</w:t>
      </w:r>
      <w:r w:rsidR="00EC79C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9C1CFC" w14:textId="0562FC5C" w:rsidR="003528BA" w:rsidRPr="008E4964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Дикусар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Николаевич, председатель Анучинского отделения ВООВ «Боевое братство».</w:t>
      </w:r>
    </w:p>
    <w:p w14:paraId="41780AFF" w14:textId="2CDA8917" w:rsidR="008E4964" w:rsidRDefault="008E4964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Алексеевич, председатель совета по предпринимательству при главе Анучинского муниципального округа.</w:t>
      </w:r>
    </w:p>
    <w:p w14:paraId="6410CE54" w14:textId="21A095BA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присутствует </w:t>
      </w:r>
      <w:r w:rsidR="008E4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3C86419" w14:textId="77777777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общественной комиссии объявил повестку дня.</w:t>
      </w:r>
    </w:p>
    <w:p w14:paraId="6EAAFA74" w14:textId="77777777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D5CCB" w14:textId="77777777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50F63" w14:textId="305726EF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21C2FFD" w14:textId="4A40E6B8" w:rsidR="003528BA" w:rsidRDefault="00EC79CD">
      <w:pPr>
        <w:pStyle w:val="ab"/>
        <w:numPr>
          <w:ilvl w:val="0"/>
          <w:numId w:val="2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Утверждение дизайн — проекта на устройство детской площадки на территории села </w:t>
      </w:r>
      <w:r w:rsidR="005B6C22">
        <w:rPr>
          <w:rFonts w:ascii="Times New Roman" w:hAnsi="Times New Roman" w:cs="Times New Roman"/>
          <w:spacing w:val="-1"/>
          <w:sz w:val="28"/>
          <w:szCs w:val="28"/>
        </w:rPr>
        <w:t>Смольное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Анучинского муниципального района в 202</w:t>
      </w:r>
      <w:r w:rsidR="005B6C22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году в рамках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населенных пунктов на территории Анучинского муниципального округа» на 2020-2024 годы.</w:t>
      </w:r>
    </w:p>
    <w:p w14:paraId="71B8C35F" w14:textId="77777777" w:rsidR="003528BA" w:rsidRDefault="00EC79CD">
      <w:pPr>
        <w:pStyle w:val="ab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принять Повестку дня.</w:t>
      </w:r>
    </w:p>
    <w:p w14:paraId="582BFD62" w14:textId="74CB9228" w:rsidR="003528BA" w:rsidRDefault="00EC79CD">
      <w:pPr>
        <w:pStyle w:val="ab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5B6C2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человек; «Воздержался» - нет; «Против» - нет.</w:t>
      </w:r>
    </w:p>
    <w:p w14:paraId="2AA48BC5" w14:textId="77777777" w:rsidR="003528BA" w:rsidRDefault="00EC79CD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Вопрос.</w:t>
      </w:r>
    </w:p>
    <w:p w14:paraId="0592BF04" w14:textId="6696960A" w:rsidR="003528BA" w:rsidRDefault="00EC79CD">
      <w:pPr>
        <w:spacing w:after="0"/>
        <w:ind w:firstLine="39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Анучинского муниципального района в сети Интернет, </w:t>
      </w:r>
      <w:r w:rsidR="005B6C22">
        <w:rPr>
          <w:rFonts w:ascii="Times New Roman" w:hAnsi="Times New Roman" w:cs="Times New Roman"/>
          <w:sz w:val="28"/>
          <w:szCs w:val="28"/>
        </w:rPr>
        <w:t>17.02.2022</w:t>
      </w:r>
      <w:r>
        <w:rPr>
          <w:rFonts w:ascii="Times New Roman" w:hAnsi="Times New Roman" w:cs="Times New Roman"/>
          <w:sz w:val="28"/>
          <w:szCs w:val="28"/>
        </w:rPr>
        <w:t xml:space="preserve"> года,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  дизайн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-проект   на установку детской площадки </w:t>
      </w:r>
      <w:r w:rsidR="005B6C22">
        <w:rPr>
          <w:rFonts w:ascii="Times New Roman" w:hAnsi="Times New Roman" w:cs="Times New Roman"/>
          <w:sz w:val="28"/>
          <w:szCs w:val="28"/>
        </w:rPr>
        <w:t xml:space="preserve"> на общественной территории по адресу: Приморский край, Анучинский район, с. Смольное, ул. Угловая </w:t>
      </w:r>
      <w:r>
        <w:rPr>
          <w:rFonts w:ascii="Times New Roman" w:hAnsi="Times New Roman" w:cs="Times New Roman"/>
          <w:sz w:val="28"/>
          <w:szCs w:val="28"/>
        </w:rPr>
        <w:t xml:space="preserve">для общественного обсуждения. За период с </w:t>
      </w:r>
      <w:r w:rsidR="005B6C22">
        <w:rPr>
          <w:rFonts w:ascii="Times New Roman" w:hAnsi="Times New Roman" w:cs="Times New Roman"/>
          <w:sz w:val="28"/>
          <w:szCs w:val="28"/>
        </w:rPr>
        <w:t>17.02.2022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5B6C22">
        <w:rPr>
          <w:rFonts w:ascii="Times New Roman" w:hAnsi="Times New Roman" w:cs="Times New Roman"/>
          <w:sz w:val="28"/>
          <w:szCs w:val="28"/>
        </w:rPr>
        <w:t>02.03.2022г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6C22">
        <w:rPr>
          <w:rFonts w:ascii="Times New Roman" w:hAnsi="Times New Roman" w:cs="Times New Roman"/>
          <w:sz w:val="28"/>
          <w:szCs w:val="28"/>
        </w:rPr>
        <w:t>поступали  предложение</w:t>
      </w:r>
      <w:proofErr w:type="gramEnd"/>
      <w:r w:rsidR="005B6C22">
        <w:rPr>
          <w:rFonts w:ascii="Times New Roman" w:hAnsi="Times New Roman" w:cs="Times New Roman"/>
          <w:sz w:val="28"/>
          <w:szCs w:val="28"/>
        </w:rPr>
        <w:t xml:space="preserve"> по утверждению дизайн-проекта №2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9B6A3A3" w14:textId="5668F016" w:rsidR="003528BA" w:rsidRDefault="00EC79CD">
      <w:pPr>
        <w:spacing w:after="0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>Предложенный дизайн-проект был обсужден   и принят на общем собрании жителей села, от которых поступила заявка на установку детской площадки.</w:t>
      </w:r>
    </w:p>
    <w:p w14:paraId="799D8EAB" w14:textId="04E239EA" w:rsidR="003528BA" w:rsidRDefault="00EC79CD">
      <w:pPr>
        <w:spacing w:after="0"/>
        <w:ind w:firstLine="3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Решили:  Согласовать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дизайн-проект</w:t>
      </w:r>
      <w:r w:rsidR="005B6C22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 на установку детской площадки в селе </w:t>
      </w:r>
      <w:r w:rsidR="005B6C22">
        <w:rPr>
          <w:rFonts w:ascii="Times New Roman" w:hAnsi="Times New Roman" w:cs="Times New Roman"/>
          <w:sz w:val="28"/>
          <w:szCs w:val="28"/>
        </w:rPr>
        <w:t>Смольное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739FF" w14:textId="21A43B94" w:rsidR="003528BA" w:rsidRDefault="00EC79CD">
      <w:pPr>
        <w:spacing w:after="0"/>
        <w:ind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0B77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человек; «Воздержался» - нет; «Против» - нет.</w:t>
      </w:r>
    </w:p>
    <w:p w14:paraId="74F8B97C" w14:textId="77777777" w:rsidR="003528BA" w:rsidRDefault="003528B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0BFB0" w14:textId="77777777" w:rsidR="003528BA" w:rsidRDefault="003528BA">
      <w:pPr>
        <w:spacing w:after="0"/>
        <w:ind w:firstLine="340"/>
        <w:jc w:val="both"/>
        <w:rPr>
          <w:rFonts w:ascii="Times New Roman" w:hAnsi="Times New Roman" w:cs="Times New Roman"/>
          <w:sz w:val="26"/>
          <w:szCs w:val="26"/>
        </w:rPr>
      </w:pPr>
    </w:p>
    <w:p w14:paraId="22F67D4F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общественной комиссии ______________________/А.А.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Суворенков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65320648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общественной комиссии _____________/О.В.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Бурдейная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p w14:paraId="4B27D60B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___________________________/Г.Н. Гуменная/</w:t>
      </w:r>
    </w:p>
    <w:p w14:paraId="524B2E53" w14:textId="6FE359B9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293D0730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___________________________________________/Л.Н. Фадеева/</w:t>
      </w:r>
    </w:p>
    <w:p w14:paraId="25497888" w14:textId="77777777" w:rsidR="003528BA" w:rsidRDefault="00EC79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_____________________________________________/Е.И. Дзюба/</w:t>
      </w:r>
    </w:p>
    <w:p w14:paraId="0EA1C6CF" w14:textId="77777777" w:rsidR="003528BA" w:rsidRDefault="00EC79CD"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___________________________________________/И.Н.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Дикусар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</w:p>
    <w:sectPr w:rsidR="003528BA">
      <w:pgSz w:w="11906" w:h="16838"/>
      <w:pgMar w:top="1134" w:right="850" w:bottom="85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9EA"/>
    <w:multiLevelType w:val="multilevel"/>
    <w:tmpl w:val="A6465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269D"/>
    <w:multiLevelType w:val="multilevel"/>
    <w:tmpl w:val="339C6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1B7"/>
    <w:multiLevelType w:val="multilevel"/>
    <w:tmpl w:val="E934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4176"/>
    <w:multiLevelType w:val="multilevel"/>
    <w:tmpl w:val="391EB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3865473">
    <w:abstractNumId w:val="0"/>
  </w:num>
  <w:num w:numId="2" w16cid:durableId="1517014">
    <w:abstractNumId w:val="2"/>
  </w:num>
  <w:num w:numId="3" w16cid:durableId="642197165">
    <w:abstractNumId w:val="1"/>
  </w:num>
  <w:num w:numId="4" w16cid:durableId="13683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BA"/>
    <w:rsid w:val="000B77E2"/>
    <w:rsid w:val="00185E0B"/>
    <w:rsid w:val="003528BA"/>
    <w:rsid w:val="004849EE"/>
    <w:rsid w:val="005B6C22"/>
    <w:rsid w:val="008E4964"/>
    <w:rsid w:val="00EC79CD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27E"/>
  <w15:docId w15:val="{55A58C4F-573D-46B3-9284-FCF75A4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Наталья В. Хоменко</cp:lastModifiedBy>
  <cp:revision>28</cp:revision>
  <cp:lastPrinted>2022-04-11T01:49:00Z</cp:lastPrinted>
  <dcterms:created xsi:type="dcterms:W3CDTF">2020-02-01T03:39:00Z</dcterms:created>
  <dcterms:modified xsi:type="dcterms:W3CDTF">2022-04-11T01:56:00Z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