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41B0">
        <w:rPr>
          <w:rFonts w:ascii="Times New Roman" w:hAnsi="Times New Roman" w:cs="Times New Roman"/>
          <w:b/>
          <w:sz w:val="28"/>
          <w:szCs w:val="28"/>
        </w:rPr>
        <w:t>Автономном учреждении «Центр питания»</w:t>
      </w:r>
      <w:r w:rsidR="000B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2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B034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6E41B0">
        <w:rPr>
          <w:rFonts w:ascii="Times New Roman" w:hAnsi="Times New Roman" w:cs="Times New Roman"/>
          <w:sz w:val="28"/>
          <w:szCs w:val="28"/>
        </w:rPr>
        <w:t>3</w:t>
      </w:r>
      <w:r w:rsidR="00DD3899">
        <w:rPr>
          <w:rFonts w:ascii="Times New Roman" w:hAnsi="Times New Roman" w:cs="Times New Roman"/>
          <w:sz w:val="28"/>
          <w:szCs w:val="28"/>
        </w:rPr>
        <w:t>09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6E41B0">
        <w:rPr>
          <w:rFonts w:ascii="Times New Roman" w:hAnsi="Times New Roman" w:cs="Times New Roman"/>
          <w:sz w:val="28"/>
          <w:szCs w:val="28"/>
        </w:rPr>
        <w:t>03.09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41B0">
        <w:rPr>
          <w:rFonts w:ascii="Times New Roman" w:hAnsi="Times New Roman" w:cs="Times New Roman"/>
          <w:sz w:val="28"/>
          <w:szCs w:val="28"/>
        </w:rPr>
        <w:t>автономном учреждении «Центр питания»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r w:rsidR="005B3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241E3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B77DF7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B77DF7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F7">
        <w:rPr>
          <w:rFonts w:ascii="Times New Roman" w:hAnsi="Times New Roman" w:cs="Times New Roman"/>
          <w:sz w:val="28"/>
          <w:szCs w:val="28"/>
        </w:rPr>
        <w:t>2.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Определение совокупного годового объема закупок учреждения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60983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983">
        <w:rPr>
          <w:rFonts w:ascii="Times New Roman" w:hAnsi="Times New Roman" w:cs="Times New Roman"/>
          <w:sz w:val="28"/>
          <w:szCs w:val="28"/>
        </w:rPr>
        <w:t>.</w:t>
      </w:r>
      <w:r w:rsidR="00E60983" w:rsidRPr="00E60983">
        <w:t xml:space="preserve"> </w:t>
      </w:r>
      <w:r w:rsidR="00E60983" w:rsidRPr="00E60983">
        <w:rPr>
          <w:rFonts w:ascii="Times New Roman" w:hAnsi="Times New Roman" w:cs="Times New Roman"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CD5ACB">
        <w:rPr>
          <w:rFonts w:ascii="Times New Roman" w:hAnsi="Times New Roman" w:cs="Times New Roman"/>
          <w:sz w:val="28"/>
          <w:szCs w:val="28"/>
        </w:rPr>
        <w:t>;</w:t>
      </w:r>
    </w:p>
    <w:p w:rsidR="00CD5ACB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1B0">
        <w:rPr>
          <w:rFonts w:ascii="Times New Roman" w:hAnsi="Times New Roman" w:cs="Times New Roman"/>
          <w:sz w:val="28"/>
          <w:szCs w:val="28"/>
        </w:rPr>
        <w:t>Автономное учреждение «Центр питания»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r w:rsidR="005B3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6E41B0">
        <w:rPr>
          <w:rFonts w:ascii="Times New Roman" w:hAnsi="Times New Roman" w:cs="Times New Roman"/>
          <w:sz w:val="28"/>
          <w:szCs w:val="28"/>
        </w:rPr>
        <w:t>10.09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6E41B0">
        <w:rPr>
          <w:rFonts w:ascii="Times New Roman" w:hAnsi="Times New Roman" w:cs="Times New Roman"/>
          <w:sz w:val="28"/>
          <w:szCs w:val="28"/>
        </w:rPr>
        <w:t>20.09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6E41B0">
        <w:rPr>
          <w:rFonts w:ascii="Times New Roman" w:hAnsi="Times New Roman" w:cs="Times New Roman"/>
          <w:sz w:val="28"/>
          <w:szCs w:val="28"/>
        </w:rPr>
        <w:t>20.09</w:t>
      </w:r>
      <w:r w:rsidR="000B0346">
        <w:rPr>
          <w:rFonts w:ascii="Times New Roman" w:hAnsi="Times New Roman" w:cs="Times New Roman"/>
          <w:sz w:val="28"/>
          <w:szCs w:val="28"/>
        </w:rPr>
        <w:t>.</w:t>
      </w:r>
      <w:r w:rsidRPr="004C2DB6">
        <w:rPr>
          <w:rFonts w:ascii="Times New Roman" w:hAnsi="Times New Roman" w:cs="Times New Roman"/>
          <w:sz w:val="28"/>
          <w:szCs w:val="28"/>
        </w:rPr>
        <w:t>201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9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контракт, заключенны</w:t>
      </w:r>
      <w:r w:rsidR="00C54231">
        <w:rPr>
          <w:rFonts w:ascii="Times New Roman" w:hAnsi="Times New Roman" w:cs="Times New Roman"/>
          <w:sz w:val="28"/>
          <w:szCs w:val="28"/>
        </w:rPr>
        <w:t>й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 закупок</w:t>
      </w:r>
      <w:r w:rsidR="0030555E">
        <w:rPr>
          <w:rFonts w:ascii="Times New Roman" w:hAnsi="Times New Roman" w:cs="Times New Roman"/>
          <w:sz w:val="28"/>
          <w:szCs w:val="28"/>
        </w:rPr>
        <w:t xml:space="preserve">; </w:t>
      </w:r>
      <w:r w:rsidR="00C54231">
        <w:rPr>
          <w:rFonts w:ascii="Times New Roman" w:hAnsi="Times New Roman" w:cs="Times New Roman"/>
          <w:sz w:val="28"/>
          <w:szCs w:val="28"/>
        </w:rPr>
        <w:t xml:space="preserve">план, </w:t>
      </w:r>
      <w:r w:rsidR="0030555E">
        <w:rPr>
          <w:rFonts w:ascii="Times New Roman" w:hAnsi="Times New Roman" w:cs="Times New Roman"/>
          <w:sz w:val="28"/>
          <w:szCs w:val="28"/>
        </w:rPr>
        <w:t>план</w:t>
      </w:r>
      <w:r w:rsidR="00F67A3F">
        <w:rPr>
          <w:rFonts w:ascii="Times New Roman" w:hAnsi="Times New Roman" w:cs="Times New Roman"/>
          <w:sz w:val="28"/>
          <w:szCs w:val="28"/>
        </w:rPr>
        <w:t xml:space="preserve"> </w:t>
      </w:r>
      <w:r w:rsidR="0030555E">
        <w:rPr>
          <w:rFonts w:ascii="Times New Roman" w:hAnsi="Times New Roman" w:cs="Times New Roman"/>
          <w:sz w:val="28"/>
          <w:szCs w:val="28"/>
        </w:rPr>
        <w:t>- график</w:t>
      </w:r>
      <w:r w:rsidR="00C54231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0555E">
        <w:rPr>
          <w:rFonts w:ascii="Times New Roman" w:hAnsi="Times New Roman" w:cs="Times New Roman"/>
          <w:sz w:val="28"/>
          <w:szCs w:val="28"/>
        </w:rPr>
        <w:t xml:space="preserve">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AA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AA2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630D">
        <w:rPr>
          <w:rFonts w:ascii="Times New Roman" w:hAnsi="Times New Roman" w:cs="Times New Roman"/>
          <w:b/>
          <w:sz w:val="28"/>
          <w:szCs w:val="28"/>
        </w:rPr>
        <w:t>Автономном учреждении «Центр питания»</w:t>
      </w:r>
      <w:r w:rsidR="000B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B034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863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630D">
        <w:rPr>
          <w:rFonts w:ascii="Times New Roman" w:hAnsi="Times New Roman" w:cs="Times New Roman"/>
          <w:b/>
          <w:sz w:val="28"/>
          <w:szCs w:val="28"/>
        </w:rPr>
        <w:t xml:space="preserve">20 сентября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>201</w:t>
      </w:r>
      <w:r w:rsidRPr="00C42A8C">
        <w:rPr>
          <w:rFonts w:ascii="Times New Roman" w:hAnsi="Times New Roman" w:cs="Times New Roman"/>
          <w:b/>
          <w:sz w:val="28"/>
          <w:szCs w:val="28"/>
        </w:rPr>
        <w:t>9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8630D">
        <w:rPr>
          <w:rFonts w:ascii="Times New Roman" w:hAnsi="Times New Roman" w:cs="Times New Roman"/>
          <w:sz w:val="28"/>
          <w:szCs w:val="28"/>
        </w:rPr>
        <w:t>3</w:t>
      </w:r>
      <w:r w:rsidR="00DD3899">
        <w:rPr>
          <w:rFonts w:ascii="Times New Roman" w:hAnsi="Times New Roman" w:cs="Times New Roman"/>
          <w:sz w:val="28"/>
          <w:szCs w:val="28"/>
        </w:rPr>
        <w:t>09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9E1053">
        <w:rPr>
          <w:rFonts w:ascii="Times New Roman" w:hAnsi="Times New Roman" w:cs="Times New Roman"/>
          <w:sz w:val="28"/>
          <w:szCs w:val="28"/>
        </w:rPr>
        <w:t>2</w:t>
      </w:r>
      <w:r w:rsidR="00FE3451">
        <w:rPr>
          <w:rFonts w:ascii="Times New Roman" w:hAnsi="Times New Roman" w:cs="Times New Roman"/>
          <w:sz w:val="28"/>
          <w:szCs w:val="28"/>
        </w:rPr>
        <w:t>5</w:t>
      </w:r>
      <w:r w:rsidR="0066012A" w:rsidRPr="0066012A">
        <w:rPr>
          <w:rFonts w:ascii="Times New Roman" w:hAnsi="Times New Roman" w:cs="Times New Roman"/>
          <w:sz w:val="28"/>
          <w:szCs w:val="28"/>
        </w:rPr>
        <w:t>.</w:t>
      </w:r>
      <w:r w:rsidR="009E1053">
        <w:rPr>
          <w:rFonts w:ascii="Times New Roman" w:hAnsi="Times New Roman" w:cs="Times New Roman"/>
          <w:sz w:val="28"/>
          <w:szCs w:val="28"/>
        </w:rPr>
        <w:t>04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8724DD" w:rsidRPr="008724DD">
        <w:rPr>
          <w:rFonts w:ascii="Times New Roman" w:hAnsi="Times New Roman" w:cs="Times New Roman"/>
          <w:sz w:val="28"/>
          <w:szCs w:val="28"/>
        </w:rPr>
        <w:t xml:space="preserve">в </w:t>
      </w:r>
      <w:r w:rsidR="0008630D">
        <w:rPr>
          <w:rFonts w:ascii="Times New Roman" w:hAnsi="Times New Roman" w:cs="Times New Roman"/>
          <w:sz w:val="28"/>
          <w:szCs w:val="28"/>
        </w:rPr>
        <w:t>Автономном учреждении «Центр питания»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r w:rsidR="008025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AE6D98" w:rsidRPr="004C2DB6" w:rsidRDefault="00AE6D98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08630D">
        <w:rPr>
          <w:rFonts w:ascii="Times New Roman" w:hAnsi="Times New Roman" w:cs="Times New Roman"/>
          <w:sz w:val="28"/>
          <w:szCs w:val="28"/>
        </w:rPr>
        <w:t>Автономное учреждение «Центр питания»</w:t>
      </w:r>
      <w:r w:rsidR="008025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1DF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08630D">
        <w:rPr>
          <w:rFonts w:ascii="Times New Roman" w:hAnsi="Times New Roman" w:cs="Times New Roman"/>
          <w:sz w:val="28"/>
          <w:szCs w:val="28"/>
        </w:rPr>
        <w:t>10.09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08630D">
        <w:rPr>
          <w:rFonts w:ascii="Times New Roman" w:hAnsi="Times New Roman" w:cs="Times New Roman"/>
          <w:sz w:val="28"/>
          <w:szCs w:val="28"/>
        </w:rPr>
        <w:t>20.09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DD5605" w:rsidP="00DD5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5B9" w:rsidRPr="008025B9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="008025B9">
        <w:rPr>
          <w:rFonts w:ascii="Times New Roman" w:hAnsi="Times New Roman" w:cs="Times New Roman"/>
          <w:sz w:val="28"/>
          <w:szCs w:val="28"/>
        </w:rPr>
        <w:t xml:space="preserve">: Автономное учреждение «Центр питания» администрации </w:t>
      </w:r>
      <w:proofErr w:type="spellStart"/>
      <w:r w:rsidR="008025B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25B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25B9" w:rsidRPr="008025B9" w:rsidRDefault="008025B9" w:rsidP="00DD5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 учреждения: АУ «Центр питания».</w:t>
      </w:r>
    </w:p>
    <w:p w:rsidR="00201134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ИНН </w:t>
      </w:r>
      <w:r w:rsidR="00AB042B" w:rsidRPr="00AB042B">
        <w:rPr>
          <w:rFonts w:ascii="Times New Roman" w:hAnsi="Times New Roman" w:cs="Times New Roman"/>
          <w:sz w:val="28"/>
          <w:szCs w:val="28"/>
        </w:rPr>
        <w:t>2513004220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AB042B">
        <w:rPr>
          <w:rFonts w:ascii="Times New Roman" w:hAnsi="Times New Roman" w:cs="Times New Roman"/>
          <w:sz w:val="28"/>
          <w:szCs w:val="28"/>
        </w:rPr>
        <w:t>Анучино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ул.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2B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д.</w:t>
      </w:r>
      <w:r w:rsidR="00AB042B">
        <w:rPr>
          <w:rFonts w:ascii="Times New Roman" w:hAnsi="Times New Roman" w:cs="Times New Roman"/>
          <w:sz w:val="28"/>
          <w:szCs w:val="28"/>
        </w:rPr>
        <w:t>5</w:t>
      </w:r>
      <w:r w:rsidR="007000FD" w:rsidRPr="00E825E0"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20113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Местонахождение:  Приморский край, </w:t>
      </w:r>
      <w:proofErr w:type="spellStart"/>
      <w:r w:rsidR="0089481A" w:rsidRPr="008948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B042B">
        <w:rPr>
          <w:rFonts w:ascii="Times New Roman" w:hAnsi="Times New Roman" w:cs="Times New Roman"/>
          <w:sz w:val="28"/>
          <w:szCs w:val="28"/>
        </w:rPr>
        <w:t>Анучино</w:t>
      </w:r>
      <w:r w:rsidR="0089481A" w:rsidRPr="0089481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B042B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д.</w:t>
      </w:r>
      <w:r w:rsidR="00AB042B">
        <w:rPr>
          <w:rFonts w:ascii="Times New Roman" w:hAnsi="Times New Roman" w:cs="Times New Roman"/>
          <w:sz w:val="28"/>
          <w:szCs w:val="28"/>
        </w:rPr>
        <w:t>5</w:t>
      </w:r>
      <w:r w:rsidR="001A24B4">
        <w:rPr>
          <w:rFonts w:ascii="Times New Roman" w:hAnsi="Times New Roman" w:cs="Times New Roman"/>
          <w:sz w:val="28"/>
          <w:szCs w:val="28"/>
        </w:rPr>
        <w:t>.</w:t>
      </w:r>
    </w:p>
    <w:p w:rsidR="00A70F75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5B9">
        <w:rPr>
          <w:rFonts w:ascii="Times New Roman" w:hAnsi="Times New Roman" w:cs="Times New Roman"/>
          <w:sz w:val="28"/>
          <w:szCs w:val="28"/>
        </w:rPr>
        <w:t xml:space="preserve">Директором Автономного учреждения «Центр питания» </w:t>
      </w:r>
      <w:proofErr w:type="spellStart"/>
      <w:r w:rsidR="008025B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25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7BD1">
        <w:rPr>
          <w:rFonts w:ascii="Times New Roman" w:hAnsi="Times New Roman" w:cs="Times New Roman"/>
          <w:sz w:val="28"/>
          <w:szCs w:val="28"/>
        </w:rPr>
        <w:t xml:space="preserve"> </w:t>
      </w:r>
      <w:r w:rsidR="00D81166">
        <w:rPr>
          <w:rFonts w:ascii="Times New Roman" w:hAnsi="Times New Roman" w:cs="Times New Roman"/>
          <w:sz w:val="28"/>
          <w:szCs w:val="28"/>
        </w:rPr>
        <w:t xml:space="preserve">на период проверки  является  </w:t>
      </w:r>
      <w:proofErr w:type="spellStart"/>
      <w:r w:rsidR="008025B9"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 w:rsidR="008025B9">
        <w:rPr>
          <w:rFonts w:ascii="Times New Roman" w:hAnsi="Times New Roman" w:cs="Times New Roman"/>
          <w:sz w:val="28"/>
          <w:szCs w:val="28"/>
        </w:rPr>
        <w:t xml:space="preserve"> Л.И.</w:t>
      </w:r>
      <w:r w:rsidR="00C93174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0B3B48">
        <w:rPr>
          <w:rFonts w:ascii="Times New Roman" w:hAnsi="Times New Roman" w:cs="Times New Roman"/>
          <w:sz w:val="28"/>
          <w:szCs w:val="28"/>
        </w:rPr>
        <w:t>(</w:t>
      </w:r>
      <w:r w:rsidR="008025B9">
        <w:rPr>
          <w:rFonts w:ascii="Times New Roman" w:hAnsi="Times New Roman" w:cs="Times New Roman"/>
          <w:sz w:val="28"/>
          <w:szCs w:val="28"/>
        </w:rPr>
        <w:t>распоряжение</w:t>
      </w:r>
      <w:r w:rsidR="000B3B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1166" w:rsidRPr="000B3B48">
        <w:rPr>
          <w:rFonts w:ascii="Times New Roman" w:hAnsi="Times New Roman" w:cs="Times New Roman"/>
          <w:sz w:val="28"/>
          <w:szCs w:val="28"/>
        </w:rPr>
        <w:t xml:space="preserve"> </w:t>
      </w:r>
      <w:r w:rsidR="003829BF" w:rsidRPr="002A194C">
        <w:rPr>
          <w:rFonts w:ascii="Times New Roman" w:hAnsi="Times New Roman" w:cs="Times New Roman"/>
          <w:sz w:val="28"/>
          <w:szCs w:val="28"/>
        </w:rPr>
        <w:t xml:space="preserve">№ </w:t>
      </w:r>
      <w:r w:rsidR="002A194C">
        <w:rPr>
          <w:rFonts w:ascii="Times New Roman" w:hAnsi="Times New Roman" w:cs="Times New Roman"/>
          <w:sz w:val="28"/>
          <w:szCs w:val="28"/>
        </w:rPr>
        <w:t>235-р</w:t>
      </w:r>
      <w:r w:rsidR="003829BF" w:rsidRPr="002A194C">
        <w:rPr>
          <w:rFonts w:ascii="Times New Roman" w:hAnsi="Times New Roman" w:cs="Times New Roman"/>
          <w:sz w:val="28"/>
          <w:szCs w:val="28"/>
        </w:rPr>
        <w:t xml:space="preserve"> от </w:t>
      </w:r>
      <w:r w:rsidR="002A194C">
        <w:rPr>
          <w:rFonts w:ascii="Times New Roman" w:hAnsi="Times New Roman" w:cs="Times New Roman"/>
          <w:sz w:val="28"/>
          <w:szCs w:val="28"/>
        </w:rPr>
        <w:t>16.08</w:t>
      </w:r>
      <w:r w:rsidR="005F2012" w:rsidRPr="002A194C">
        <w:rPr>
          <w:rFonts w:ascii="Times New Roman" w:hAnsi="Times New Roman" w:cs="Times New Roman"/>
          <w:sz w:val="28"/>
          <w:szCs w:val="28"/>
        </w:rPr>
        <w:t>.20</w:t>
      </w:r>
      <w:r w:rsidR="002A194C">
        <w:rPr>
          <w:rFonts w:ascii="Times New Roman" w:hAnsi="Times New Roman" w:cs="Times New Roman"/>
          <w:sz w:val="28"/>
          <w:szCs w:val="28"/>
        </w:rPr>
        <w:t>07</w:t>
      </w:r>
      <w:r w:rsidR="003829BF" w:rsidRPr="002A194C">
        <w:rPr>
          <w:rFonts w:ascii="Times New Roman" w:hAnsi="Times New Roman" w:cs="Times New Roman"/>
          <w:sz w:val="28"/>
          <w:szCs w:val="28"/>
        </w:rPr>
        <w:t>г.</w:t>
      </w:r>
      <w:r w:rsidR="00D81166" w:rsidRPr="002A194C">
        <w:rPr>
          <w:rFonts w:ascii="Times New Roman" w:hAnsi="Times New Roman" w:cs="Times New Roman"/>
          <w:sz w:val="28"/>
          <w:szCs w:val="28"/>
        </w:rPr>
        <w:t>)</w:t>
      </w:r>
      <w:r w:rsidR="009767F1">
        <w:rPr>
          <w:rFonts w:ascii="Times New Roman" w:hAnsi="Times New Roman" w:cs="Times New Roman"/>
          <w:sz w:val="28"/>
          <w:szCs w:val="28"/>
        </w:rPr>
        <w:t>.</w:t>
      </w:r>
    </w:p>
    <w:p w:rsidR="005A71A7" w:rsidRPr="005A71A7" w:rsidRDefault="005A71A7" w:rsidP="005A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A71A7">
        <w:rPr>
          <w:rFonts w:ascii="Times New Roman" w:hAnsi="Times New Roman" w:cs="Times New Roman"/>
          <w:sz w:val="28"/>
          <w:szCs w:val="28"/>
        </w:rPr>
        <w:t>обеспечения своевременного и полного удовлетворения нужд Заказчика в товарах, работах, услугах</w:t>
      </w:r>
      <w:r>
        <w:rPr>
          <w:rFonts w:ascii="Times New Roman" w:hAnsi="Times New Roman" w:cs="Times New Roman"/>
          <w:sz w:val="28"/>
          <w:szCs w:val="28"/>
        </w:rPr>
        <w:t xml:space="preserve"> учреждение  руководствуется</w:t>
      </w:r>
      <w:r w:rsidRPr="005A71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«Положением о закупках автономного учреждения «Центр питания»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разработанного в соответствии </w:t>
      </w:r>
      <w:r w:rsidRPr="005A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71A7">
        <w:rPr>
          <w:rFonts w:ascii="Times New Roman" w:hAnsi="Times New Roman" w:cs="Times New Roman"/>
          <w:sz w:val="28"/>
          <w:szCs w:val="28"/>
        </w:rPr>
        <w:t xml:space="preserve">   требованиями Федерального закона от 18 июля 2011 года № 223-ФЗ «О закупках товаров, работ, услуг отдельными видами юридических лиц»</w:t>
      </w:r>
      <w:proofErr w:type="gramStart"/>
      <w:r w:rsidRPr="005A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71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1134" w:rsidRDefault="000A7A9C" w:rsidP="005A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A71A7">
        <w:rPr>
          <w:rFonts w:ascii="Times New Roman" w:hAnsi="Times New Roman" w:cs="Times New Roman"/>
          <w:sz w:val="28"/>
          <w:szCs w:val="28"/>
        </w:rPr>
        <w:t xml:space="preserve">На основании части 4 статьи 15 </w:t>
      </w:r>
      <w:r w:rsidRPr="000A7A9C">
        <w:rPr>
          <w:rFonts w:ascii="Times New Roman" w:hAnsi="Times New Roman" w:cs="Times New Roman"/>
          <w:sz w:val="28"/>
          <w:szCs w:val="28"/>
        </w:rPr>
        <w:t>Федерального Закона от 05.04.2013г. № 44-ФЗ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1A7">
        <w:rPr>
          <w:rFonts w:ascii="Times New Roman" w:hAnsi="Times New Roman" w:cs="Times New Roman"/>
          <w:sz w:val="28"/>
          <w:szCs w:val="28"/>
        </w:rPr>
        <w:t>п</w:t>
      </w:r>
      <w:r w:rsidR="005A71A7" w:rsidRPr="005A71A7">
        <w:rPr>
          <w:rFonts w:ascii="Times New Roman" w:hAnsi="Times New Roman" w:cs="Times New Roman"/>
          <w:sz w:val="28"/>
          <w:szCs w:val="28"/>
        </w:rPr>
        <w:t xml:space="preserve">ри предоставлении в соответствии с Бюджетным кодексом Российской Федерации и иными нормативными правовыми актами, регулирующими </w:t>
      </w:r>
      <w:r w:rsidR="005A71A7" w:rsidRPr="005A71A7">
        <w:rPr>
          <w:rFonts w:ascii="Times New Roman" w:hAnsi="Times New Roman" w:cs="Times New Roman"/>
          <w:sz w:val="28"/>
          <w:szCs w:val="28"/>
        </w:rPr>
        <w:lastRenderedPageBreak/>
        <w:t>бюджетные правоотношения,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счет указанных</w:t>
      </w:r>
      <w:proofErr w:type="gramEnd"/>
      <w:r w:rsidR="005A71A7" w:rsidRPr="005A71A7">
        <w:rPr>
          <w:rFonts w:ascii="Times New Roman" w:hAnsi="Times New Roman" w:cs="Times New Roman"/>
          <w:sz w:val="28"/>
          <w:szCs w:val="28"/>
        </w:rPr>
        <w:t xml:space="preserve"> средств распространяются положения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A7" w:rsidRPr="005A71A7" w:rsidRDefault="00201134" w:rsidP="005A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Автономному учреждению «Центр питания»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района было выделено на приобретение транспортного средства 1943000,00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187631" w:rsidRDefault="001A24B4" w:rsidP="00C6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C670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</w:t>
      </w:r>
      <w:r w:rsidR="00C6701B" w:rsidRPr="00C6701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C6701B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proofErr w:type="gramStart"/>
      <w:r w:rsidR="00C6701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6701B">
        <w:rPr>
          <w:rFonts w:ascii="Times New Roman" w:eastAsia="Times New Roman" w:hAnsi="Times New Roman" w:cs="Times New Roman"/>
          <w:sz w:val="28"/>
          <w:szCs w:val="28"/>
        </w:rPr>
        <w:t xml:space="preserve"> 05.04.2013г. № 44-ФЗ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были рассмотрены: </w:t>
      </w:r>
      <w:r w:rsidR="00257FC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 xml:space="preserve"> закупок и</w:t>
      </w:r>
      <w:r w:rsidR="0012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="00C6701B">
        <w:rPr>
          <w:rFonts w:ascii="Times New Roman" w:eastAsia="Times New Roman" w:hAnsi="Times New Roman" w:cs="Times New Roman"/>
          <w:sz w:val="28"/>
          <w:szCs w:val="28"/>
        </w:rPr>
        <w:t>;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 xml:space="preserve"> реестр контрактов</w:t>
      </w:r>
      <w:r w:rsidR="00C6701B">
        <w:rPr>
          <w:rFonts w:ascii="Times New Roman" w:eastAsia="Times New Roman" w:hAnsi="Times New Roman" w:cs="Times New Roman"/>
          <w:sz w:val="28"/>
          <w:szCs w:val="28"/>
        </w:rPr>
        <w:t>;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</w:t>
      </w:r>
      <w:r w:rsidR="00C6701B">
        <w:rPr>
          <w:rFonts w:ascii="Times New Roman" w:eastAsia="Times New Roman" w:hAnsi="Times New Roman" w:cs="Times New Roman"/>
          <w:sz w:val="28"/>
          <w:szCs w:val="28"/>
        </w:rPr>
        <w:t>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первичные документы (накладные, акты выполненных работ, счета-фактуры);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платежные 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;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98" w:rsidRPr="00A70F98" w:rsidRDefault="00187631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0B3B48" w:rsidRPr="001B0C42" w:rsidRDefault="000D3FA4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2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F98">
        <w:rPr>
          <w:rFonts w:ascii="Times New Roman" w:hAnsi="Times New Roman" w:cs="Times New Roman"/>
          <w:sz w:val="28"/>
          <w:szCs w:val="28"/>
        </w:rPr>
        <w:t>На основании ч.2 ст.38 Федерального Закона от 05.04.2013г. № 44-ФЗ  учреждение назначает должностное лицо, ответственное за осуществление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98">
        <w:rPr>
          <w:rFonts w:ascii="Times New Roman" w:hAnsi="Times New Roman" w:cs="Times New Roman"/>
          <w:sz w:val="28"/>
          <w:szCs w:val="28"/>
        </w:rPr>
        <w:t xml:space="preserve">или нескольких закупок, включая исполнение </w:t>
      </w:r>
      <w:r w:rsidR="00B367D7">
        <w:rPr>
          <w:rFonts w:ascii="Times New Roman" w:hAnsi="Times New Roman" w:cs="Times New Roman"/>
          <w:sz w:val="28"/>
          <w:szCs w:val="28"/>
        </w:rPr>
        <w:t>каждого контракта (далее-контрактный управляющий</w:t>
      </w:r>
      <w:r w:rsidR="00866A3A">
        <w:rPr>
          <w:rFonts w:ascii="Times New Roman" w:hAnsi="Times New Roman" w:cs="Times New Roman"/>
          <w:sz w:val="28"/>
          <w:szCs w:val="28"/>
        </w:rPr>
        <w:t>)</w:t>
      </w:r>
      <w:r w:rsidR="0080558C">
        <w:rPr>
          <w:rFonts w:ascii="Times New Roman" w:hAnsi="Times New Roman" w:cs="Times New Roman"/>
          <w:sz w:val="28"/>
          <w:szCs w:val="28"/>
        </w:rPr>
        <w:t xml:space="preserve">. </w:t>
      </w:r>
      <w:r w:rsidR="00B367D7" w:rsidRPr="00C623B1">
        <w:rPr>
          <w:rFonts w:ascii="Times New Roman" w:hAnsi="Times New Roman" w:cs="Times New Roman"/>
          <w:sz w:val="28"/>
          <w:szCs w:val="28"/>
        </w:rPr>
        <w:t>П</w:t>
      </w:r>
      <w:r w:rsidR="003B7972" w:rsidRPr="00C623B1">
        <w:rPr>
          <w:rFonts w:ascii="Times New Roman" w:hAnsi="Times New Roman" w:cs="Times New Roman"/>
          <w:sz w:val="28"/>
          <w:szCs w:val="28"/>
        </w:rPr>
        <w:t>р</w:t>
      </w:r>
      <w:r w:rsidR="001B0C42" w:rsidRPr="00C623B1">
        <w:rPr>
          <w:rFonts w:ascii="Times New Roman" w:hAnsi="Times New Roman" w:cs="Times New Roman"/>
          <w:sz w:val="28"/>
          <w:szCs w:val="28"/>
        </w:rPr>
        <w:t>иказ</w:t>
      </w:r>
      <w:r w:rsidR="009862A3" w:rsidRPr="00C623B1">
        <w:rPr>
          <w:rFonts w:ascii="Times New Roman" w:hAnsi="Times New Roman" w:cs="Times New Roman"/>
          <w:sz w:val="28"/>
          <w:szCs w:val="28"/>
        </w:rPr>
        <w:t xml:space="preserve">ом  от  </w:t>
      </w:r>
      <w:r w:rsidR="00C6701B" w:rsidRPr="0077772B">
        <w:rPr>
          <w:rFonts w:ascii="Times New Roman" w:hAnsi="Times New Roman" w:cs="Times New Roman"/>
          <w:sz w:val="28"/>
          <w:szCs w:val="28"/>
        </w:rPr>
        <w:t>01.08</w:t>
      </w:r>
      <w:r w:rsidR="009862A3" w:rsidRPr="0077772B">
        <w:rPr>
          <w:rFonts w:ascii="Times New Roman" w:hAnsi="Times New Roman" w:cs="Times New Roman"/>
          <w:sz w:val="28"/>
          <w:szCs w:val="28"/>
        </w:rPr>
        <w:t>.201</w:t>
      </w:r>
      <w:r w:rsidR="00C6701B" w:rsidRPr="0077772B">
        <w:rPr>
          <w:rFonts w:ascii="Times New Roman" w:hAnsi="Times New Roman" w:cs="Times New Roman"/>
          <w:sz w:val="28"/>
          <w:szCs w:val="28"/>
        </w:rPr>
        <w:t>8</w:t>
      </w:r>
      <w:r w:rsidR="009862A3" w:rsidRPr="0077772B">
        <w:rPr>
          <w:rFonts w:ascii="Times New Roman" w:hAnsi="Times New Roman" w:cs="Times New Roman"/>
          <w:sz w:val="28"/>
          <w:szCs w:val="28"/>
        </w:rPr>
        <w:t xml:space="preserve">г. № </w:t>
      </w:r>
      <w:r w:rsidR="00C6701B" w:rsidRPr="0077772B">
        <w:rPr>
          <w:rFonts w:ascii="Times New Roman" w:hAnsi="Times New Roman" w:cs="Times New Roman"/>
          <w:sz w:val="28"/>
          <w:szCs w:val="28"/>
        </w:rPr>
        <w:t>52-н</w:t>
      </w:r>
      <w:r w:rsidR="000B3B48" w:rsidRPr="007777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2A3" w:rsidRPr="0077772B">
        <w:rPr>
          <w:rFonts w:ascii="Times New Roman" w:hAnsi="Times New Roman" w:cs="Times New Roman"/>
          <w:sz w:val="28"/>
          <w:szCs w:val="28"/>
        </w:rPr>
        <w:t xml:space="preserve"> </w:t>
      </w:r>
      <w:r w:rsidR="000B3B48" w:rsidRPr="0077772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7772B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0B3B48" w:rsidRPr="0077772B">
        <w:rPr>
          <w:rFonts w:ascii="Times New Roman" w:hAnsi="Times New Roman" w:cs="Times New Roman"/>
          <w:sz w:val="28"/>
          <w:szCs w:val="28"/>
        </w:rPr>
        <w:t xml:space="preserve"> </w:t>
      </w:r>
      <w:r w:rsidR="00C6701B" w:rsidRPr="0077772B">
        <w:rPr>
          <w:rFonts w:ascii="Times New Roman" w:hAnsi="Times New Roman" w:cs="Times New Roman"/>
          <w:sz w:val="28"/>
          <w:szCs w:val="28"/>
        </w:rPr>
        <w:t xml:space="preserve">Автономного учреждения «Центр питания» администрации </w:t>
      </w:r>
      <w:r w:rsidR="00C623B1" w:rsidRPr="0077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3B1" w:rsidRPr="0077772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623B1" w:rsidRPr="007777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3B48" w:rsidRPr="0077772B">
        <w:rPr>
          <w:rFonts w:ascii="Times New Roman" w:hAnsi="Times New Roman" w:cs="Times New Roman"/>
          <w:sz w:val="28"/>
          <w:szCs w:val="28"/>
        </w:rPr>
        <w:t xml:space="preserve">возложены на </w:t>
      </w:r>
      <w:r w:rsidR="0077772B" w:rsidRPr="0077772B">
        <w:rPr>
          <w:rFonts w:ascii="Times New Roman" w:hAnsi="Times New Roman" w:cs="Times New Roman"/>
          <w:sz w:val="28"/>
          <w:szCs w:val="28"/>
        </w:rPr>
        <w:t xml:space="preserve">директора учреждения  </w:t>
      </w:r>
      <w:proofErr w:type="spellStart"/>
      <w:r w:rsidR="0077772B" w:rsidRPr="0077772B"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 w:rsidR="0077772B" w:rsidRPr="0077772B">
        <w:rPr>
          <w:rFonts w:ascii="Times New Roman" w:hAnsi="Times New Roman" w:cs="Times New Roman"/>
          <w:sz w:val="28"/>
          <w:szCs w:val="28"/>
        </w:rPr>
        <w:t xml:space="preserve"> Л.И.</w:t>
      </w:r>
      <w:r w:rsidR="00A6049A" w:rsidRPr="0077772B">
        <w:rPr>
          <w:rFonts w:ascii="Times New Roman" w:hAnsi="Times New Roman" w:cs="Times New Roman"/>
          <w:sz w:val="28"/>
          <w:szCs w:val="28"/>
        </w:rPr>
        <w:t xml:space="preserve"> </w:t>
      </w:r>
      <w:r w:rsidR="0077772B">
        <w:rPr>
          <w:rFonts w:ascii="Times New Roman" w:hAnsi="Times New Roman" w:cs="Times New Roman"/>
          <w:sz w:val="28"/>
          <w:szCs w:val="28"/>
        </w:rPr>
        <w:t>.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5F20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и муниципальных нужд, а также требованиях  к форме планов закупок товаров, работ, услуг» утверждается в течение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доведения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до заказчика  объема средств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в денежном выражении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C95BED" w:rsidRPr="004615C5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77FDF" w:rsidRPr="000E19A1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5A6940" w:rsidRPr="000E19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3067" w:rsidRPr="000E19A1">
        <w:rPr>
          <w:rFonts w:ascii="Times New Roman" w:hAnsi="Times New Roman" w:cs="Times New Roman"/>
          <w:sz w:val="28"/>
          <w:szCs w:val="28"/>
        </w:rPr>
        <w:t>8</w:t>
      </w:r>
      <w:r w:rsidR="005A6940" w:rsidRPr="000E19A1">
        <w:rPr>
          <w:rFonts w:ascii="Times New Roman" w:hAnsi="Times New Roman" w:cs="Times New Roman"/>
          <w:sz w:val="28"/>
          <w:szCs w:val="28"/>
        </w:rPr>
        <w:t xml:space="preserve"> финансовый год (плановый период 201</w:t>
      </w:r>
      <w:r w:rsidR="00E93067" w:rsidRPr="000E19A1">
        <w:rPr>
          <w:rFonts w:ascii="Times New Roman" w:hAnsi="Times New Roman" w:cs="Times New Roman"/>
          <w:sz w:val="28"/>
          <w:szCs w:val="28"/>
        </w:rPr>
        <w:t>9</w:t>
      </w:r>
      <w:r w:rsidR="005A6940" w:rsidRPr="000E19A1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 w:rsidRPr="000E19A1">
        <w:rPr>
          <w:rFonts w:ascii="Times New Roman" w:hAnsi="Times New Roman" w:cs="Times New Roman"/>
          <w:sz w:val="28"/>
          <w:szCs w:val="28"/>
        </w:rPr>
        <w:t>20</w:t>
      </w:r>
      <w:r w:rsidR="005A6940" w:rsidRPr="000E19A1">
        <w:rPr>
          <w:rFonts w:ascii="Times New Roman" w:hAnsi="Times New Roman" w:cs="Times New Roman"/>
          <w:sz w:val="28"/>
          <w:szCs w:val="28"/>
        </w:rPr>
        <w:t xml:space="preserve"> годов) </w:t>
      </w:r>
      <w:r w:rsidR="000E19A1" w:rsidRPr="000E19A1">
        <w:rPr>
          <w:rFonts w:ascii="Times New Roman" w:hAnsi="Times New Roman" w:cs="Times New Roman"/>
          <w:sz w:val="28"/>
          <w:szCs w:val="28"/>
        </w:rPr>
        <w:t>АУ «Центр питания»</w:t>
      </w:r>
      <w:r w:rsidR="00861D8B" w:rsidRPr="000E19A1">
        <w:rPr>
          <w:rFonts w:ascii="Times New Roman" w:hAnsi="Times New Roman" w:cs="Times New Roman"/>
          <w:sz w:val="28"/>
          <w:szCs w:val="28"/>
        </w:rPr>
        <w:t xml:space="preserve"> </w:t>
      </w:r>
      <w:r w:rsidR="005A6940" w:rsidRPr="000E19A1">
        <w:rPr>
          <w:rFonts w:ascii="Times New Roman" w:hAnsi="Times New Roman" w:cs="Times New Roman"/>
          <w:sz w:val="28"/>
          <w:szCs w:val="28"/>
        </w:rPr>
        <w:t>утвержден</w:t>
      </w:r>
      <w:r w:rsidR="00E77FDF" w:rsidRPr="000E19A1">
        <w:rPr>
          <w:rFonts w:ascii="Times New Roman" w:hAnsi="Times New Roman" w:cs="Times New Roman"/>
          <w:sz w:val="28"/>
          <w:szCs w:val="28"/>
        </w:rPr>
        <w:t>ы</w:t>
      </w:r>
      <w:r w:rsidR="005A6940" w:rsidRPr="000E19A1">
        <w:rPr>
          <w:rFonts w:ascii="Times New Roman" w:hAnsi="Times New Roman" w:cs="Times New Roman"/>
          <w:sz w:val="28"/>
          <w:szCs w:val="28"/>
        </w:rPr>
        <w:t xml:space="preserve"> </w:t>
      </w:r>
      <w:r w:rsidR="0077772B" w:rsidRPr="0077772B">
        <w:rPr>
          <w:rFonts w:ascii="Times New Roman" w:hAnsi="Times New Roman" w:cs="Times New Roman"/>
          <w:sz w:val="28"/>
          <w:szCs w:val="28"/>
        </w:rPr>
        <w:t>01.11</w:t>
      </w:r>
      <w:r w:rsidR="005A6940" w:rsidRPr="0077772B">
        <w:rPr>
          <w:rFonts w:ascii="Times New Roman" w:hAnsi="Times New Roman" w:cs="Times New Roman"/>
          <w:sz w:val="28"/>
          <w:szCs w:val="28"/>
        </w:rPr>
        <w:t>.201</w:t>
      </w:r>
      <w:r w:rsidR="0077772B" w:rsidRPr="0077772B">
        <w:rPr>
          <w:rFonts w:ascii="Times New Roman" w:hAnsi="Times New Roman" w:cs="Times New Roman"/>
          <w:sz w:val="28"/>
          <w:szCs w:val="28"/>
        </w:rPr>
        <w:t>8</w:t>
      </w:r>
      <w:r w:rsidR="00E93067" w:rsidRPr="0077772B">
        <w:rPr>
          <w:rFonts w:ascii="Times New Roman" w:hAnsi="Times New Roman" w:cs="Times New Roman"/>
          <w:sz w:val="28"/>
          <w:szCs w:val="28"/>
        </w:rPr>
        <w:t xml:space="preserve"> </w:t>
      </w:r>
      <w:r w:rsidRPr="0077772B">
        <w:rPr>
          <w:rFonts w:ascii="Times New Roman" w:hAnsi="Times New Roman" w:cs="Times New Roman"/>
          <w:sz w:val="28"/>
          <w:szCs w:val="28"/>
        </w:rPr>
        <w:t>года, таким образом, план закупок</w:t>
      </w:r>
      <w:r w:rsidR="00C95BED" w:rsidRPr="0077772B">
        <w:rPr>
          <w:rFonts w:ascii="Times New Roman" w:hAnsi="Times New Roman" w:cs="Times New Roman"/>
          <w:sz w:val="28"/>
          <w:szCs w:val="28"/>
        </w:rPr>
        <w:t xml:space="preserve"> и план-график закупок</w:t>
      </w:r>
      <w:r w:rsidRPr="0077772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95BED" w:rsidRPr="0077772B">
        <w:rPr>
          <w:rFonts w:ascii="Times New Roman" w:hAnsi="Times New Roman" w:cs="Times New Roman"/>
          <w:sz w:val="28"/>
          <w:szCs w:val="28"/>
        </w:rPr>
        <w:t>ы</w:t>
      </w:r>
      <w:r w:rsidRPr="0077772B">
        <w:rPr>
          <w:rFonts w:ascii="Times New Roman" w:hAnsi="Times New Roman" w:cs="Times New Roman"/>
          <w:sz w:val="28"/>
          <w:szCs w:val="28"/>
        </w:rPr>
        <w:t xml:space="preserve"> быть утвержден</w:t>
      </w:r>
      <w:r w:rsidR="00C95BED" w:rsidRPr="0077772B">
        <w:rPr>
          <w:rFonts w:ascii="Times New Roman" w:hAnsi="Times New Roman" w:cs="Times New Roman"/>
          <w:sz w:val="28"/>
          <w:szCs w:val="28"/>
        </w:rPr>
        <w:t>ы</w:t>
      </w:r>
      <w:r w:rsidRPr="0077772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7772B" w:rsidRPr="0077772B">
        <w:rPr>
          <w:rFonts w:ascii="Times New Roman" w:hAnsi="Times New Roman" w:cs="Times New Roman"/>
          <w:sz w:val="28"/>
          <w:szCs w:val="28"/>
        </w:rPr>
        <w:t>15.11</w:t>
      </w:r>
      <w:r w:rsidRPr="0077772B">
        <w:rPr>
          <w:rFonts w:ascii="Times New Roman" w:hAnsi="Times New Roman" w:cs="Times New Roman"/>
          <w:sz w:val="28"/>
          <w:szCs w:val="28"/>
        </w:rPr>
        <w:t>.2018 года.</w:t>
      </w:r>
    </w:p>
    <w:p w:rsidR="004235B9" w:rsidRPr="004615C5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19A1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субъекта Российской Федерации и муниципальных нужд на 2018 год и плановый период 2019 и 2020 годов (далее - план закупок на 2018 год) утвержден</w:t>
      </w:r>
      <w:r w:rsidRPr="004615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71B9C" w:rsidRPr="000E19A1">
        <w:rPr>
          <w:rFonts w:ascii="Times New Roman" w:hAnsi="Times New Roman" w:cs="Times New Roman"/>
          <w:sz w:val="28"/>
          <w:szCs w:val="28"/>
        </w:rPr>
        <w:t>09</w:t>
      </w:r>
      <w:r w:rsidRPr="000E19A1">
        <w:rPr>
          <w:rFonts w:ascii="Times New Roman" w:hAnsi="Times New Roman" w:cs="Times New Roman"/>
          <w:sz w:val="28"/>
          <w:szCs w:val="28"/>
        </w:rPr>
        <w:t>.</w:t>
      </w:r>
      <w:r w:rsidR="000E19A1" w:rsidRPr="000E19A1">
        <w:rPr>
          <w:rFonts w:ascii="Times New Roman" w:hAnsi="Times New Roman" w:cs="Times New Roman"/>
          <w:sz w:val="28"/>
          <w:szCs w:val="28"/>
        </w:rPr>
        <w:t>11</w:t>
      </w:r>
      <w:r w:rsidRPr="000E19A1">
        <w:rPr>
          <w:rFonts w:ascii="Times New Roman" w:hAnsi="Times New Roman" w:cs="Times New Roman"/>
          <w:sz w:val="28"/>
          <w:szCs w:val="28"/>
        </w:rPr>
        <w:t>.2018 года.</w:t>
      </w:r>
    </w:p>
    <w:p w:rsidR="00907C2E" w:rsidRPr="004615C5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19A1">
        <w:rPr>
          <w:rFonts w:ascii="Times New Roman" w:hAnsi="Times New Roman" w:cs="Times New Roman"/>
          <w:sz w:val="28"/>
          <w:szCs w:val="28"/>
        </w:rPr>
        <w:t xml:space="preserve"> </w:t>
      </w:r>
      <w:r w:rsidR="00E93067" w:rsidRPr="000E19A1">
        <w:rPr>
          <w:rFonts w:ascii="Times New Roman" w:hAnsi="Times New Roman" w:cs="Times New Roman"/>
          <w:sz w:val="28"/>
          <w:szCs w:val="28"/>
        </w:rPr>
        <w:t xml:space="preserve">  </w:t>
      </w:r>
      <w:r w:rsidR="00A56B46" w:rsidRPr="000E19A1">
        <w:rPr>
          <w:rFonts w:ascii="Times New Roman" w:hAnsi="Times New Roman" w:cs="Times New Roman"/>
          <w:sz w:val="28"/>
          <w:szCs w:val="28"/>
        </w:rPr>
        <w:t>На</w:t>
      </w:r>
      <w:r w:rsidR="00907C2E" w:rsidRPr="000E19A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 w:rsidRPr="000E19A1">
        <w:rPr>
          <w:rFonts w:ascii="Times New Roman" w:hAnsi="Times New Roman" w:cs="Times New Roman"/>
          <w:sz w:val="28"/>
          <w:szCs w:val="28"/>
        </w:rPr>
        <w:t xml:space="preserve"> </w:t>
      </w:r>
      <w:r w:rsidR="00907C2E" w:rsidRPr="000E19A1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E93067" w:rsidRPr="000E19A1">
        <w:rPr>
          <w:rFonts w:ascii="Times New Roman" w:hAnsi="Times New Roman" w:cs="Times New Roman"/>
          <w:sz w:val="28"/>
          <w:szCs w:val="28"/>
        </w:rPr>
        <w:t>8</w:t>
      </w:r>
      <w:r w:rsidR="00907C2E" w:rsidRPr="000E19A1">
        <w:rPr>
          <w:rFonts w:ascii="Times New Roman" w:hAnsi="Times New Roman" w:cs="Times New Roman"/>
          <w:sz w:val="28"/>
          <w:szCs w:val="28"/>
        </w:rPr>
        <w:t xml:space="preserve"> год размещен</w:t>
      </w:r>
      <w:r w:rsidR="00907C2E" w:rsidRPr="004615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C3142" w:rsidRPr="000E19A1">
        <w:rPr>
          <w:rFonts w:ascii="Times New Roman" w:hAnsi="Times New Roman" w:cs="Times New Roman"/>
          <w:sz w:val="28"/>
          <w:szCs w:val="28"/>
        </w:rPr>
        <w:t>09</w:t>
      </w:r>
      <w:r w:rsidR="00907C2E" w:rsidRPr="000E19A1">
        <w:rPr>
          <w:rFonts w:ascii="Times New Roman" w:hAnsi="Times New Roman" w:cs="Times New Roman"/>
          <w:sz w:val="28"/>
          <w:szCs w:val="28"/>
        </w:rPr>
        <w:t>.</w:t>
      </w:r>
      <w:r w:rsidR="000E19A1" w:rsidRPr="000E19A1">
        <w:rPr>
          <w:rFonts w:ascii="Times New Roman" w:hAnsi="Times New Roman" w:cs="Times New Roman"/>
          <w:sz w:val="28"/>
          <w:szCs w:val="28"/>
        </w:rPr>
        <w:t>11</w:t>
      </w:r>
      <w:r w:rsidR="00907C2E" w:rsidRPr="000E19A1">
        <w:rPr>
          <w:rFonts w:ascii="Times New Roman" w:hAnsi="Times New Roman" w:cs="Times New Roman"/>
          <w:sz w:val="28"/>
          <w:szCs w:val="28"/>
        </w:rPr>
        <w:t>.201</w:t>
      </w:r>
      <w:r w:rsidR="00E93067" w:rsidRPr="000E19A1">
        <w:rPr>
          <w:rFonts w:ascii="Times New Roman" w:hAnsi="Times New Roman" w:cs="Times New Roman"/>
          <w:sz w:val="28"/>
          <w:szCs w:val="28"/>
        </w:rPr>
        <w:t>8</w:t>
      </w:r>
      <w:r w:rsidR="00907C2E" w:rsidRPr="000E19A1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 w:rsidRPr="000E19A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 w:rsidRPr="000E19A1">
        <w:rPr>
          <w:rFonts w:ascii="Times New Roman" w:hAnsi="Times New Roman" w:cs="Times New Roman"/>
          <w:sz w:val="28"/>
          <w:szCs w:val="28"/>
        </w:rPr>
        <w:t>.</w:t>
      </w:r>
    </w:p>
    <w:p w:rsidR="004235B9" w:rsidRPr="000E19A1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7772B">
        <w:rPr>
          <w:rFonts w:ascii="Times New Roman" w:hAnsi="Times New Roman"/>
          <w:sz w:val="28"/>
          <w:szCs w:val="28"/>
        </w:rPr>
        <w:t>На основании плана закупок</w:t>
      </w:r>
      <w:r w:rsidR="00637794" w:rsidRPr="0077772B">
        <w:rPr>
          <w:rFonts w:ascii="Times New Roman" w:hAnsi="Times New Roman"/>
          <w:sz w:val="28"/>
          <w:szCs w:val="28"/>
        </w:rPr>
        <w:t>,</w:t>
      </w:r>
      <w:r w:rsidRPr="0077772B">
        <w:rPr>
          <w:rFonts w:ascii="Times New Roman" w:hAnsi="Times New Roman"/>
          <w:sz w:val="28"/>
          <w:szCs w:val="28"/>
        </w:rPr>
        <w:t xml:space="preserve">  формируется план-график в соответствии с ч.10 ст.21 Закона о контрактной системе и Постановления Правительства РФ от 05.06.2015г.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</w:t>
      </w:r>
      <w:r w:rsidR="0077772B">
        <w:rPr>
          <w:rFonts w:ascii="Times New Roman" w:hAnsi="Times New Roman"/>
          <w:sz w:val="28"/>
          <w:szCs w:val="28"/>
        </w:rPr>
        <w:t xml:space="preserve"> закупок товаров, работ, услуг».</w:t>
      </w:r>
      <w:proofErr w:type="gramEnd"/>
      <w:r w:rsidRPr="0077772B">
        <w:rPr>
          <w:rFonts w:ascii="Times New Roman" w:hAnsi="Times New Roman"/>
          <w:sz w:val="28"/>
          <w:szCs w:val="28"/>
        </w:rPr>
        <w:t xml:space="preserve"> </w:t>
      </w:r>
      <w:r w:rsidRPr="0077772B">
        <w:rPr>
          <w:rFonts w:ascii="Times New Roman" w:hAnsi="Times New Roman" w:cs="Times New Roman"/>
          <w:sz w:val="28"/>
          <w:szCs w:val="28"/>
        </w:rPr>
        <w:t xml:space="preserve"> </w:t>
      </w:r>
      <w:r w:rsidR="0077772B">
        <w:rPr>
          <w:rFonts w:ascii="Times New Roman" w:hAnsi="Times New Roman" w:cs="Times New Roman"/>
          <w:sz w:val="28"/>
          <w:szCs w:val="28"/>
        </w:rPr>
        <w:t>У</w:t>
      </w:r>
      <w:r w:rsidRPr="0077772B">
        <w:rPr>
          <w:rFonts w:ascii="Times New Roman" w:hAnsi="Times New Roman" w:cs="Times New Roman"/>
          <w:sz w:val="28"/>
          <w:szCs w:val="28"/>
        </w:rPr>
        <w:t>тверждается в течение 10 рабочих дней,  со дня доведения до заказчика объема средств</w:t>
      </w:r>
      <w:r w:rsidR="0077772B">
        <w:rPr>
          <w:rFonts w:ascii="Times New Roman" w:hAnsi="Times New Roman" w:cs="Times New Roman"/>
          <w:sz w:val="28"/>
          <w:szCs w:val="28"/>
        </w:rPr>
        <w:t>,</w:t>
      </w:r>
      <w:r w:rsidRPr="0077772B">
        <w:rPr>
          <w:rFonts w:ascii="Times New Roman" w:hAnsi="Times New Roman" w:cs="Times New Roman"/>
          <w:sz w:val="28"/>
          <w:szCs w:val="28"/>
        </w:rPr>
        <w:t xml:space="preserve"> в денежном выражении.</w:t>
      </w:r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A1"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с даты</w:t>
      </w:r>
      <w:r w:rsidR="00637794" w:rsidRPr="000E19A1">
        <w:rPr>
          <w:rFonts w:ascii="Times New Roman" w:hAnsi="Times New Roman" w:cs="Times New Roman"/>
          <w:sz w:val="28"/>
          <w:szCs w:val="28"/>
        </w:rPr>
        <w:t>,</w:t>
      </w:r>
      <w:r w:rsidRPr="000E19A1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 w:rsidRPr="000E19A1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 w:rsidRPr="000E19A1"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0E19A1">
        <w:rPr>
          <w:rFonts w:ascii="Times New Roman" w:hAnsi="Times New Roman"/>
          <w:sz w:val="28"/>
          <w:szCs w:val="28"/>
        </w:rPr>
        <w:t xml:space="preserve">План-график закупок проверяемого </w:t>
      </w:r>
      <w:r w:rsidR="00B170AF" w:rsidRPr="000E19A1">
        <w:rPr>
          <w:rFonts w:ascii="Times New Roman" w:hAnsi="Times New Roman"/>
          <w:sz w:val="28"/>
          <w:szCs w:val="28"/>
        </w:rPr>
        <w:t>учреждения</w:t>
      </w:r>
      <w:r w:rsidR="007435C1" w:rsidRPr="000E19A1">
        <w:rPr>
          <w:rFonts w:ascii="Times New Roman" w:hAnsi="Times New Roman"/>
          <w:sz w:val="28"/>
          <w:szCs w:val="28"/>
        </w:rPr>
        <w:t xml:space="preserve"> на 2018 год утвержден </w:t>
      </w:r>
      <w:r w:rsidR="000E19A1">
        <w:rPr>
          <w:rFonts w:ascii="Times New Roman" w:hAnsi="Times New Roman"/>
          <w:sz w:val="28"/>
          <w:szCs w:val="28"/>
        </w:rPr>
        <w:t>09.11</w:t>
      </w:r>
      <w:r w:rsidR="007435C1" w:rsidRPr="000E19A1">
        <w:rPr>
          <w:rFonts w:ascii="Times New Roman" w:hAnsi="Times New Roman"/>
          <w:sz w:val="28"/>
          <w:szCs w:val="28"/>
        </w:rPr>
        <w:t xml:space="preserve">.2018г., и размещен в </w:t>
      </w:r>
      <w:r w:rsidR="007435C1" w:rsidRPr="000E19A1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0E19A1">
        <w:rPr>
          <w:rFonts w:ascii="Times New Roman" w:hAnsi="Times New Roman"/>
          <w:sz w:val="28"/>
          <w:szCs w:val="28"/>
        </w:rPr>
        <w:t xml:space="preserve">  </w:t>
      </w:r>
      <w:r w:rsidR="000E19A1">
        <w:rPr>
          <w:rFonts w:ascii="Times New Roman" w:hAnsi="Times New Roman"/>
          <w:sz w:val="28"/>
          <w:szCs w:val="28"/>
        </w:rPr>
        <w:t>09.11</w:t>
      </w:r>
      <w:r w:rsidR="00CC3142" w:rsidRPr="000E19A1">
        <w:rPr>
          <w:rFonts w:ascii="Times New Roman" w:hAnsi="Times New Roman"/>
          <w:sz w:val="28"/>
          <w:szCs w:val="28"/>
        </w:rPr>
        <w:t>.</w:t>
      </w:r>
      <w:r w:rsidR="007435C1" w:rsidRPr="000E19A1">
        <w:rPr>
          <w:rFonts w:ascii="Times New Roman" w:hAnsi="Times New Roman"/>
          <w:sz w:val="28"/>
          <w:szCs w:val="28"/>
        </w:rPr>
        <w:t>2018</w:t>
      </w:r>
      <w:r w:rsidR="00CC3142" w:rsidRPr="000E19A1">
        <w:rPr>
          <w:rFonts w:ascii="Times New Roman" w:hAnsi="Times New Roman"/>
          <w:sz w:val="28"/>
          <w:szCs w:val="28"/>
        </w:rPr>
        <w:t>г.</w:t>
      </w:r>
      <w:r w:rsidR="007435C1" w:rsidRPr="000E19A1">
        <w:rPr>
          <w:rFonts w:ascii="Times New Roman" w:hAnsi="Times New Roman"/>
          <w:sz w:val="28"/>
          <w:szCs w:val="28"/>
        </w:rPr>
        <w:t>, что соответствует утвержденным срокам.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815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C15110" w:rsidRDefault="00F36228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7D7" w:rsidRPr="00060111">
        <w:rPr>
          <w:rFonts w:ascii="Times New Roman" w:hAnsi="Times New Roman" w:cs="Times New Roman"/>
          <w:sz w:val="28"/>
          <w:szCs w:val="28"/>
        </w:rPr>
        <w:t xml:space="preserve">п.11 статьи 21 </w:t>
      </w:r>
      <w:r w:rsidR="002010E1" w:rsidRPr="00060111">
        <w:rPr>
          <w:rFonts w:ascii="Times New Roman" w:hAnsi="Times New Roman" w:cs="Times New Roman"/>
          <w:sz w:val="28"/>
          <w:szCs w:val="28"/>
        </w:rPr>
        <w:t>Федеральн</w:t>
      </w:r>
      <w:r w:rsidR="00B367D7" w:rsidRPr="00060111">
        <w:rPr>
          <w:rFonts w:ascii="Times New Roman" w:hAnsi="Times New Roman" w:cs="Times New Roman"/>
          <w:sz w:val="28"/>
          <w:szCs w:val="28"/>
        </w:rPr>
        <w:t>ого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7D7" w:rsidRPr="00060111">
        <w:rPr>
          <w:rFonts w:ascii="Times New Roman" w:hAnsi="Times New Roman" w:cs="Times New Roman"/>
          <w:sz w:val="28"/>
          <w:szCs w:val="28"/>
        </w:rPr>
        <w:t>а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 услуг для обеспечения государственных и муниципальных нужд»,</w:t>
      </w:r>
      <w:r w:rsidR="00060111" w:rsidRPr="00060111">
        <w:rPr>
          <w:rFonts w:ascii="Times New Roman" w:hAnsi="Times New Roman" w:cs="Times New Roman"/>
          <w:sz w:val="28"/>
          <w:szCs w:val="28"/>
        </w:rPr>
        <w:t xml:space="preserve"> заказчики осуществляют закупки в соответствии с информацией,</w:t>
      </w:r>
      <w:r w:rsidR="00060111">
        <w:rPr>
          <w:rFonts w:ascii="Times New Roman" w:hAnsi="Times New Roman" w:cs="Times New Roman"/>
          <w:sz w:val="28"/>
          <w:szCs w:val="28"/>
        </w:rPr>
        <w:t xml:space="preserve"> </w:t>
      </w:r>
      <w:r w:rsidR="00060111" w:rsidRPr="00060111">
        <w:rPr>
          <w:rFonts w:ascii="Times New Roman" w:hAnsi="Times New Roman" w:cs="Times New Roman"/>
          <w:sz w:val="28"/>
          <w:szCs w:val="28"/>
        </w:rPr>
        <w:t>включенной в планы-графики в соответствии с ч.3 этой статьи.</w:t>
      </w:r>
    </w:p>
    <w:p w:rsidR="00D96A89" w:rsidRPr="00C15110" w:rsidRDefault="00C1511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A0D">
        <w:rPr>
          <w:rFonts w:ascii="Times New Roman" w:hAnsi="Times New Roman" w:cs="Times New Roman"/>
          <w:sz w:val="28"/>
          <w:szCs w:val="28"/>
        </w:rPr>
        <w:t>бъем</w:t>
      </w:r>
      <w:r w:rsidRPr="00C15110">
        <w:rPr>
          <w:rFonts w:ascii="Times New Roman" w:hAnsi="Times New Roman" w:cs="Times New Roman"/>
          <w:sz w:val="28"/>
          <w:szCs w:val="28"/>
        </w:rPr>
        <w:t xml:space="preserve"> закупок в денежном выражении, доведенн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15110">
        <w:rPr>
          <w:rFonts w:ascii="Times New Roman" w:hAnsi="Times New Roman" w:cs="Times New Roman"/>
          <w:sz w:val="28"/>
          <w:szCs w:val="28"/>
        </w:rPr>
        <w:t xml:space="preserve"> до Заказчика на принятие (исполнение) </w:t>
      </w:r>
      <w:r w:rsidR="001165CD">
        <w:rPr>
          <w:rFonts w:ascii="Times New Roman" w:hAnsi="Times New Roman" w:cs="Times New Roman"/>
          <w:sz w:val="28"/>
          <w:szCs w:val="28"/>
        </w:rPr>
        <w:t>обязательств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на 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 (плановый период 201</w:t>
      </w:r>
      <w:r w:rsidR="00EA0F66">
        <w:rPr>
          <w:rFonts w:ascii="Times New Roman" w:hAnsi="Times New Roman" w:cs="Times New Roman"/>
          <w:sz w:val="28"/>
          <w:szCs w:val="28"/>
        </w:rPr>
        <w:t>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>
        <w:rPr>
          <w:rFonts w:ascii="Times New Roman" w:hAnsi="Times New Roman" w:cs="Times New Roman"/>
          <w:sz w:val="28"/>
          <w:szCs w:val="28"/>
        </w:rPr>
        <w:t>20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182EB6">
        <w:rPr>
          <w:rFonts w:ascii="Times New Roman" w:hAnsi="Times New Roman" w:cs="Times New Roman"/>
          <w:sz w:val="28"/>
          <w:szCs w:val="28"/>
        </w:rPr>
        <w:t>утвержденн</w:t>
      </w:r>
      <w:r w:rsidR="001165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E19A1">
        <w:rPr>
          <w:rFonts w:ascii="Times New Roman" w:hAnsi="Times New Roman" w:cs="Times New Roman"/>
          <w:sz w:val="28"/>
          <w:szCs w:val="28"/>
        </w:rPr>
        <w:t>09.11.2019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E19A1">
        <w:rPr>
          <w:rFonts w:ascii="Times New Roman" w:hAnsi="Times New Roman" w:cs="Times New Roman"/>
          <w:sz w:val="28"/>
          <w:szCs w:val="28"/>
        </w:rPr>
        <w:t>1943000</w:t>
      </w:r>
      <w:r w:rsidR="00637794" w:rsidRPr="00637794">
        <w:rPr>
          <w:rFonts w:ascii="Times New Roman" w:hAnsi="Times New Roman" w:cs="Times New Roman"/>
          <w:sz w:val="28"/>
          <w:szCs w:val="28"/>
        </w:rPr>
        <w:t>,00</w:t>
      </w:r>
      <w:r w:rsidR="00072E14" w:rsidRPr="006377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72E14" w:rsidRPr="00182EB6">
        <w:rPr>
          <w:rFonts w:ascii="Times New Roman" w:hAnsi="Times New Roman" w:cs="Times New Roman"/>
          <w:sz w:val="28"/>
          <w:szCs w:val="28"/>
        </w:rPr>
        <w:t>.</w:t>
      </w:r>
    </w:p>
    <w:p w:rsidR="001165CD" w:rsidRDefault="00200F4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 w:rsidR="00072E14" w:rsidRPr="00FF665D">
        <w:rPr>
          <w:rFonts w:ascii="Times New Roman" w:hAnsi="Times New Roman" w:cs="Times New Roman"/>
          <w:sz w:val="28"/>
          <w:szCs w:val="28"/>
        </w:rPr>
        <w:t>Итоговая сумм</w:t>
      </w:r>
      <w:r w:rsidR="00F964CB" w:rsidRPr="00FF665D">
        <w:rPr>
          <w:rFonts w:ascii="Times New Roman" w:hAnsi="Times New Roman" w:cs="Times New Roman"/>
          <w:sz w:val="28"/>
          <w:szCs w:val="28"/>
        </w:rPr>
        <w:t>а</w:t>
      </w:r>
      <w:r w:rsidR="00072E14" w:rsidRPr="00FF665D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закупок учреждения размещенного в ЕИС </w:t>
      </w:r>
      <w:r w:rsidR="00485D42" w:rsidRPr="00FF665D">
        <w:rPr>
          <w:rFonts w:ascii="Times New Roman" w:hAnsi="Times New Roman" w:cs="Times New Roman"/>
          <w:sz w:val="28"/>
          <w:szCs w:val="28"/>
        </w:rPr>
        <w:t>09</w:t>
      </w:r>
      <w:r w:rsidR="00182EB6" w:rsidRPr="00FF665D">
        <w:rPr>
          <w:rFonts w:ascii="Times New Roman" w:hAnsi="Times New Roman" w:cs="Times New Roman"/>
          <w:sz w:val="28"/>
          <w:szCs w:val="28"/>
        </w:rPr>
        <w:t>.</w:t>
      </w:r>
      <w:r w:rsidR="000E19A1">
        <w:rPr>
          <w:rFonts w:ascii="Times New Roman" w:hAnsi="Times New Roman" w:cs="Times New Roman"/>
          <w:sz w:val="28"/>
          <w:szCs w:val="28"/>
        </w:rPr>
        <w:t>11</w:t>
      </w:r>
      <w:r w:rsidR="00182EB6" w:rsidRPr="00FF665D">
        <w:rPr>
          <w:rFonts w:ascii="Times New Roman" w:hAnsi="Times New Roman" w:cs="Times New Roman"/>
          <w:sz w:val="28"/>
          <w:szCs w:val="28"/>
        </w:rPr>
        <w:t>.201</w:t>
      </w:r>
      <w:r w:rsidR="00EA0F66" w:rsidRPr="00FF665D">
        <w:rPr>
          <w:rFonts w:ascii="Times New Roman" w:hAnsi="Times New Roman" w:cs="Times New Roman"/>
          <w:sz w:val="28"/>
          <w:szCs w:val="28"/>
        </w:rPr>
        <w:t xml:space="preserve">8года   составила </w:t>
      </w:r>
      <w:r w:rsidR="000E19A1">
        <w:rPr>
          <w:rFonts w:ascii="Times New Roman" w:hAnsi="Times New Roman" w:cs="Times New Roman"/>
          <w:sz w:val="28"/>
          <w:szCs w:val="28"/>
        </w:rPr>
        <w:t>1943000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,00 рублей. </w:t>
      </w:r>
    </w:p>
    <w:p w:rsidR="00E77FDF" w:rsidRDefault="00182EB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5D">
        <w:rPr>
          <w:rFonts w:ascii="Times New Roman" w:hAnsi="Times New Roman" w:cs="Times New Roman"/>
          <w:sz w:val="28"/>
          <w:szCs w:val="28"/>
        </w:rPr>
        <w:t>Сумма  в плане</w:t>
      </w:r>
      <w:r w:rsidR="00853BC4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5B156D" w:rsidRPr="00FF665D">
        <w:rPr>
          <w:rFonts w:ascii="Times New Roman" w:hAnsi="Times New Roman" w:cs="Times New Roman"/>
          <w:sz w:val="28"/>
          <w:szCs w:val="28"/>
        </w:rPr>
        <w:t>–</w:t>
      </w:r>
      <w:r w:rsidR="00305CCE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Pr="00FF665D">
        <w:rPr>
          <w:rFonts w:ascii="Times New Roman" w:hAnsi="Times New Roman" w:cs="Times New Roman"/>
          <w:sz w:val="28"/>
          <w:szCs w:val="28"/>
        </w:rPr>
        <w:t>графике</w:t>
      </w:r>
      <w:r w:rsidR="00E77F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4BB4" w:rsidRPr="001573DA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634BB4" w:rsidRPr="001573DA">
        <w:rPr>
          <w:rFonts w:ascii="Times New Roman" w:hAnsi="Times New Roman" w:cs="Times New Roman"/>
          <w:sz w:val="28"/>
          <w:szCs w:val="28"/>
        </w:rPr>
        <w:t xml:space="preserve"> № </w:t>
      </w:r>
      <w:r w:rsidR="00634BB4" w:rsidRPr="00F65425">
        <w:rPr>
          <w:rFonts w:ascii="Times New Roman" w:hAnsi="Times New Roman" w:cs="Times New Roman"/>
          <w:sz w:val="28"/>
          <w:szCs w:val="28"/>
        </w:rPr>
        <w:t>2018</w:t>
      </w:r>
      <w:r w:rsidR="00F65425" w:rsidRPr="00F65425">
        <w:rPr>
          <w:rFonts w:ascii="Times New Roman" w:hAnsi="Times New Roman" w:cs="Times New Roman"/>
          <w:sz w:val="28"/>
          <w:szCs w:val="28"/>
        </w:rPr>
        <w:t>102060000090020001</w:t>
      </w:r>
      <w:r w:rsidR="00E77FDF">
        <w:rPr>
          <w:rFonts w:ascii="Times New Roman" w:hAnsi="Times New Roman" w:cs="Times New Roman"/>
          <w:sz w:val="28"/>
          <w:szCs w:val="28"/>
        </w:rPr>
        <w:t>)</w:t>
      </w:r>
      <w:r w:rsidR="00634BB4" w:rsidRPr="001573DA">
        <w:rPr>
          <w:rFonts w:ascii="Times New Roman" w:hAnsi="Times New Roman" w:cs="Times New Roman"/>
          <w:sz w:val="28"/>
          <w:szCs w:val="28"/>
        </w:rPr>
        <w:t>,</w:t>
      </w:r>
      <w:r w:rsidR="005B156D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Pr="00FF665D">
        <w:rPr>
          <w:rFonts w:ascii="Times New Roman" w:hAnsi="Times New Roman" w:cs="Times New Roman"/>
          <w:sz w:val="28"/>
          <w:szCs w:val="28"/>
        </w:rPr>
        <w:t xml:space="preserve">размещенном в ЕИС </w:t>
      </w:r>
      <w:r w:rsidR="00F45C5B">
        <w:rPr>
          <w:rFonts w:ascii="Times New Roman" w:hAnsi="Times New Roman" w:cs="Times New Roman"/>
          <w:sz w:val="28"/>
          <w:szCs w:val="28"/>
        </w:rPr>
        <w:t>09.11</w:t>
      </w:r>
      <w:r w:rsidRPr="00FF665D">
        <w:rPr>
          <w:rFonts w:ascii="Times New Roman" w:hAnsi="Times New Roman" w:cs="Times New Roman"/>
          <w:sz w:val="28"/>
          <w:szCs w:val="28"/>
        </w:rPr>
        <w:t>.201</w:t>
      </w:r>
      <w:r w:rsidR="00EA0F66" w:rsidRPr="00FF665D">
        <w:rPr>
          <w:rFonts w:ascii="Times New Roman" w:hAnsi="Times New Roman" w:cs="Times New Roman"/>
          <w:sz w:val="28"/>
          <w:szCs w:val="28"/>
        </w:rPr>
        <w:t>8</w:t>
      </w:r>
      <w:r w:rsidRPr="00FF66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7FD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45C5B">
        <w:rPr>
          <w:rFonts w:ascii="Times New Roman" w:hAnsi="Times New Roman" w:cs="Times New Roman"/>
          <w:sz w:val="28"/>
          <w:szCs w:val="28"/>
        </w:rPr>
        <w:t>1943000</w:t>
      </w:r>
      <w:r w:rsidR="00621731" w:rsidRPr="00FF665D">
        <w:rPr>
          <w:rFonts w:ascii="Times New Roman" w:hAnsi="Times New Roman" w:cs="Times New Roman"/>
          <w:sz w:val="28"/>
          <w:szCs w:val="28"/>
        </w:rPr>
        <w:t>,00</w:t>
      </w:r>
      <w:r w:rsidR="00E77F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F665D">
        <w:rPr>
          <w:rFonts w:ascii="Times New Roman" w:hAnsi="Times New Roman" w:cs="Times New Roman"/>
          <w:sz w:val="28"/>
          <w:szCs w:val="28"/>
        </w:rPr>
        <w:t>.</w:t>
      </w:r>
      <w:r w:rsidR="0004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F4" w:rsidRDefault="00C1511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10">
        <w:rPr>
          <w:rFonts w:ascii="Times New Roman" w:hAnsi="Times New Roman" w:cs="Times New Roman"/>
          <w:sz w:val="28"/>
          <w:szCs w:val="28"/>
        </w:rPr>
        <w:t>Объем закупок в денежном выражении,</w:t>
      </w:r>
      <w:r w:rsidR="001165CD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на 2018 </w:t>
      </w:r>
      <w:r w:rsidR="0004359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4359F" w:rsidRPr="0004359F">
        <w:rPr>
          <w:rFonts w:ascii="Times New Roman" w:hAnsi="Times New Roman" w:cs="Times New Roman"/>
          <w:sz w:val="28"/>
          <w:szCs w:val="28"/>
        </w:rPr>
        <w:t>год</w:t>
      </w:r>
      <w:r w:rsidR="0004359F">
        <w:rPr>
          <w:rFonts w:ascii="Times New Roman" w:hAnsi="Times New Roman" w:cs="Times New Roman"/>
          <w:sz w:val="28"/>
          <w:szCs w:val="28"/>
        </w:rPr>
        <w:t xml:space="preserve"> 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F45C5B">
        <w:rPr>
          <w:rFonts w:ascii="Times New Roman" w:hAnsi="Times New Roman" w:cs="Times New Roman"/>
          <w:sz w:val="28"/>
          <w:szCs w:val="28"/>
        </w:rPr>
        <w:t xml:space="preserve">Автономного учреждения «Центр питания» администрации </w:t>
      </w:r>
      <w:proofErr w:type="spellStart"/>
      <w:r w:rsidR="00F45C5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45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04E2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>соответствует итоговой сумме в плане и плане-графике закупок.</w:t>
      </w:r>
    </w:p>
    <w:p w:rsidR="009862A3" w:rsidRPr="00891F8D" w:rsidRDefault="00C93174" w:rsidP="00891F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A07">
        <w:rPr>
          <w:rFonts w:ascii="Times New Roman" w:hAnsi="Times New Roman" w:cs="Times New Roman"/>
          <w:sz w:val="28"/>
          <w:szCs w:val="28"/>
        </w:rPr>
        <w:t>В 20</w:t>
      </w:r>
      <w:r w:rsidR="00991E0B" w:rsidRPr="002A0A07">
        <w:rPr>
          <w:rFonts w:ascii="Times New Roman" w:hAnsi="Times New Roman" w:cs="Times New Roman"/>
          <w:sz w:val="28"/>
          <w:szCs w:val="28"/>
        </w:rPr>
        <w:t>1</w:t>
      </w:r>
      <w:r w:rsidR="00D30428" w:rsidRPr="002A0A07">
        <w:rPr>
          <w:rFonts w:ascii="Times New Roman" w:hAnsi="Times New Roman" w:cs="Times New Roman"/>
          <w:sz w:val="28"/>
          <w:szCs w:val="28"/>
        </w:rPr>
        <w:t>8</w:t>
      </w:r>
      <w:r w:rsidR="00991E0B" w:rsidRPr="002A0A07">
        <w:rPr>
          <w:rFonts w:ascii="Times New Roman" w:hAnsi="Times New Roman" w:cs="Times New Roman"/>
          <w:sz w:val="28"/>
          <w:szCs w:val="28"/>
        </w:rPr>
        <w:t xml:space="preserve"> г</w:t>
      </w:r>
      <w:r w:rsidRPr="002A0A07">
        <w:rPr>
          <w:rFonts w:ascii="Times New Roman" w:hAnsi="Times New Roman" w:cs="Times New Roman"/>
          <w:sz w:val="28"/>
          <w:szCs w:val="28"/>
        </w:rPr>
        <w:t xml:space="preserve">оду </w:t>
      </w:r>
      <w:r w:rsidR="00F45C5B">
        <w:rPr>
          <w:rFonts w:ascii="Times New Roman" w:hAnsi="Times New Roman" w:cs="Times New Roman"/>
          <w:sz w:val="28"/>
          <w:szCs w:val="28"/>
        </w:rPr>
        <w:t>Автономным учреждением «Центр питания» администрации</w:t>
      </w:r>
      <w:r w:rsidR="00FF665D" w:rsidRPr="002A0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65D" w:rsidRPr="002A0A0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F665D" w:rsidRPr="002A0A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5C5B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</w:t>
      </w:r>
      <w:r w:rsidR="00F65425">
        <w:rPr>
          <w:rFonts w:ascii="Times New Roman" w:hAnsi="Times New Roman" w:cs="Times New Roman"/>
          <w:sz w:val="28"/>
          <w:szCs w:val="28"/>
        </w:rPr>
        <w:t>№</w:t>
      </w:r>
      <w:r w:rsidR="00F67A3F">
        <w:rPr>
          <w:rFonts w:ascii="Times New Roman" w:hAnsi="Times New Roman" w:cs="Times New Roman"/>
          <w:sz w:val="28"/>
          <w:szCs w:val="28"/>
        </w:rPr>
        <w:t xml:space="preserve"> </w:t>
      </w:r>
      <w:r w:rsidR="00F65425">
        <w:rPr>
          <w:rFonts w:ascii="Times New Roman" w:hAnsi="Times New Roman" w:cs="Times New Roman"/>
          <w:sz w:val="28"/>
          <w:szCs w:val="28"/>
        </w:rPr>
        <w:t>1020600000918000001-0864133-01</w:t>
      </w:r>
      <w:r w:rsidR="00891F8D">
        <w:rPr>
          <w:rFonts w:ascii="Times New Roman" w:hAnsi="Times New Roman" w:cs="Times New Roman"/>
          <w:sz w:val="28"/>
          <w:szCs w:val="28"/>
        </w:rPr>
        <w:t xml:space="preserve"> от 17.12.2018г. (реестровая запись </w:t>
      </w:r>
      <w:r w:rsidR="00891F8D" w:rsidRPr="00891F8D">
        <w:rPr>
          <w:rFonts w:ascii="Times New Roman" w:hAnsi="Times New Roman" w:cs="Times New Roman"/>
          <w:sz w:val="28"/>
          <w:szCs w:val="28"/>
        </w:rPr>
        <w:t xml:space="preserve">№ </w:t>
      </w:r>
      <w:r w:rsidR="00891F8D" w:rsidRPr="00891F8D">
        <w:rPr>
          <w:rFonts w:ascii="Times New Roman" w:hAnsi="Times New Roman" w:cs="Times New Roman"/>
          <w:sz w:val="28"/>
          <w:szCs w:val="28"/>
        </w:rPr>
        <w:lastRenderedPageBreak/>
        <w:t>3251300422018000001</w:t>
      </w:r>
      <w:r w:rsidR="00891F8D">
        <w:rPr>
          <w:rFonts w:ascii="Times New Roman" w:hAnsi="Times New Roman" w:cs="Times New Roman"/>
          <w:sz w:val="28"/>
          <w:szCs w:val="28"/>
        </w:rPr>
        <w:t xml:space="preserve">) </w:t>
      </w:r>
      <w:r w:rsidR="00891F8D" w:rsidRPr="00891F8D">
        <w:rPr>
          <w:rFonts w:ascii="Times New Roman" w:hAnsi="Times New Roman" w:cs="Times New Roman"/>
          <w:sz w:val="28"/>
          <w:szCs w:val="28"/>
        </w:rPr>
        <w:t>по ч.25.1 ст.93  Федерального закона на основании проведенного аукциона в электронной форме</w:t>
      </w:r>
      <w:r w:rsidR="00891F8D">
        <w:rPr>
          <w:rFonts w:ascii="Times New Roman" w:hAnsi="Times New Roman" w:cs="Times New Roman"/>
          <w:sz w:val="28"/>
          <w:szCs w:val="28"/>
        </w:rPr>
        <w:t xml:space="preserve">  на сумму 1943000,00 рублей.              </w:t>
      </w:r>
    </w:p>
    <w:p w:rsidR="007A4CD3" w:rsidRDefault="007A4CD3" w:rsidP="00B2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FA4" w:rsidRPr="00090C3E" w:rsidRDefault="00986A82" w:rsidP="00052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090C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65425" w:rsidRPr="00F65425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>На основании ч.1 ст.22 начальная (максимальная) цена контракта и в предусмотренных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F65425" w:rsidRPr="00F65425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F65425" w:rsidRPr="00F65425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:rsidR="00F65425" w:rsidRPr="00F65425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>3) тарифный метод;</w:t>
      </w:r>
    </w:p>
    <w:p w:rsidR="00F65425" w:rsidRPr="00F65425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>4) проектно-сметный метод;</w:t>
      </w:r>
    </w:p>
    <w:p w:rsidR="00F65425" w:rsidRPr="00F65425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:rsidR="00310B42" w:rsidRDefault="00F65425" w:rsidP="00F6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5">
        <w:rPr>
          <w:rFonts w:ascii="Times New Roman" w:hAnsi="Times New Roman" w:cs="Times New Roman"/>
          <w:sz w:val="28"/>
          <w:szCs w:val="28"/>
        </w:rPr>
        <w:t xml:space="preserve">        При проверке 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54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542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425">
        <w:rPr>
          <w:rFonts w:ascii="Times New Roman" w:hAnsi="Times New Roman" w:cs="Times New Roman"/>
          <w:sz w:val="28"/>
          <w:szCs w:val="28"/>
        </w:rPr>
        <w:t xml:space="preserve">, обоснование НМЦК которых было определено методом сопоставимых рыночных цен (анализа рынка),  </w:t>
      </w:r>
      <w:r>
        <w:rPr>
          <w:rFonts w:ascii="Times New Roman" w:hAnsi="Times New Roman" w:cs="Times New Roman"/>
          <w:sz w:val="28"/>
          <w:szCs w:val="28"/>
        </w:rPr>
        <w:t>на основании предоставленных учреждению</w:t>
      </w:r>
      <w:r w:rsidRPr="00F65425">
        <w:rPr>
          <w:rFonts w:ascii="Times New Roman" w:hAnsi="Times New Roman" w:cs="Times New Roman"/>
          <w:sz w:val="28"/>
          <w:szCs w:val="28"/>
        </w:rPr>
        <w:t xml:space="preserve"> коммерче</w:t>
      </w:r>
      <w:r>
        <w:rPr>
          <w:rFonts w:ascii="Times New Roman" w:hAnsi="Times New Roman" w:cs="Times New Roman"/>
          <w:sz w:val="28"/>
          <w:szCs w:val="28"/>
        </w:rPr>
        <w:t>ских предложений от поставщиков. Выявлено занижение цены при расчете начальной максимальной цены контракта от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«Восток-УАЗ»</w:t>
      </w:r>
      <w:r w:rsidR="00FE76C1">
        <w:rPr>
          <w:rFonts w:ascii="Times New Roman" w:hAnsi="Times New Roman" w:cs="Times New Roman"/>
          <w:sz w:val="28"/>
          <w:szCs w:val="28"/>
        </w:rPr>
        <w:t xml:space="preserve">. В коммерческом предложении (исходящий №572 от 19.10.2018г.) цена 1952000,00 рублей, в то время как в </w:t>
      </w:r>
      <w:r w:rsidR="00A9785E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FE76C1">
        <w:rPr>
          <w:rFonts w:ascii="Times New Roman" w:hAnsi="Times New Roman" w:cs="Times New Roman"/>
          <w:sz w:val="28"/>
          <w:szCs w:val="28"/>
        </w:rPr>
        <w:t>обосновани</w:t>
      </w:r>
      <w:r w:rsidR="00A9785E">
        <w:rPr>
          <w:rFonts w:ascii="Times New Roman" w:hAnsi="Times New Roman" w:cs="Times New Roman"/>
          <w:sz w:val="28"/>
          <w:szCs w:val="28"/>
        </w:rPr>
        <w:t>я</w:t>
      </w:r>
      <w:r w:rsidR="00FE76C1">
        <w:rPr>
          <w:rFonts w:ascii="Times New Roman" w:hAnsi="Times New Roman" w:cs="Times New Roman"/>
          <w:sz w:val="28"/>
          <w:szCs w:val="28"/>
        </w:rPr>
        <w:t xml:space="preserve"> НМЦК</w:t>
      </w:r>
      <w:r w:rsidR="00A9785E">
        <w:rPr>
          <w:rFonts w:ascii="Times New Roman" w:hAnsi="Times New Roman" w:cs="Times New Roman"/>
          <w:sz w:val="28"/>
          <w:szCs w:val="28"/>
        </w:rPr>
        <w:t xml:space="preserve"> (Приложение к аукционной документации)</w:t>
      </w:r>
      <w:r w:rsidR="00FE76C1">
        <w:rPr>
          <w:rFonts w:ascii="Times New Roman" w:hAnsi="Times New Roman" w:cs="Times New Roman"/>
          <w:sz w:val="28"/>
          <w:szCs w:val="28"/>
        </w:rPr>
        <w:t xml:space="preserve"> указана цена 1946000,00 рублей.</w:t>
      </w:r>
    </w:p>
    <w:p w:rsidR="00721F46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46" w:rsidRPr="00721F46">
        <w:t xml:space="preserve"> </w:t>
      </w:r>
      <w:r w:rsidR="00721F46" w:rsidRPr="00721F46">
        <w:rPr>
          <w:rFonts w:ascii="Times New Roman" w:hAnsi="Times New Roman" w:cs="Times New Roman"/>
          <w:b/>
          <w:i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310B42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D763F">
        <w:rPr>
          <w:rFonts w:ascii="Times New Roman" w:hAnsi="Times New Roman" w:cs="Times New Roman"/>
          <w:sz w:val="28"/>
          <w:szCs w:val="28"/>
        </w:rPr>
        <w:t>На основании ч.9 ст. 94 Федерального закона 44-ФЗ, р</w:t>
      </w:r>
      <w:r w:rsidR="006D763F" w:rsidRPr="006D763F">
        <w:rPr>
          <w:rFonts w:ascii="Times New Roman" w:hAnsi="Times New Roman" w:cs="Times New Roman"/>
          <w:sz w:val="28"/>
          <w:szCs w:val="28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</w:t>
      </w:r>
      <w:r w:rsidR="00F2749D">
        <w:rPr>
          <w:rFonts w:ascii="Times New Roman" w:hAnsi="Times New Roman" w:cs="Times New Roman"/>
          <w:sz w:val="28"/>
          <w:szCs w:val="28"/>
        </w:rPr>
        <w:t>ов</w:t>
      </w:r>
      <w:r w:rsidR="006D763F" w:rsidRPr="006D763F">
        <w:rPr>
          <w:rFonts w:ascii="Times New Roman" w:hAnsi="Times New Roman" w:cs="Times New Roman"/>
          <w:sz w:val="28"/>
          <w:szCs w:val="28"/>
        </w:rPr>
        <w:t>, заключенн</w:t>
      </w:r>
      <w:r w:rsidR="00F2749D">
        <w:rPr>
          <w:rFonts w:ascii="Times New Roman" w:hAnsi="Times New Roman" w:cs="Times New Roman"/>
          <w:sz w:val="28"/>
          <w:szCs w:val="28"/>
        </w:rPr>
        <w:t>ых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763F" w:rsidRPr="00B4767F">
        <w:rPr>
          <w:rFonts w:ascii="Times New Roman" w:hAnsi="Times New Roman" w:cs="Times New Roman"/>
          <w:sz w:val="28"/>
          <w:szCs w:val="28"/>
        </w:rPr>
        <w:t xml:space="preserve">с п. </w:t>
      </w:r>
      <w:r w:rsidR="006D763F" w:rsidRPr="000C353D">
        <w:rPr>
          <w:rFonts w:ascii="Times New Roman" w:hAnsi="Times New Roman" w:cs="Times New Roman"/>
          <w:sz w:val="28"/>
          <w:szCs w:val="28"/>
        </w:rPr>
        <w:t>4, 5, 23, 42, 44, 46 или 52 ч. 1 ст. 93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D763F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F2749D">
        <w:rPr>
          <w:rFonts w:ascii="Times New Roman" w:hAnsi="Times New Roman" w:cs="Times New Roman"/>
          <w:sz w:val="28"/>
          <w:szCs w:val="28"/>
        </w:rPr>
        <w:t>)</w:t>
      </w:r>
      <w:r w:rsidR="006D763F">
        <w:rPr>
          <w:rFonts w:ascii="Times New Roman" w:hAnsi="Times New Roman" w:cs="Times New Roman"/>
          <w:sz w:val="28"/>
          <w:szCs w:val="28"/>
        </w:rPr>
        <w:t>,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 </w:t>
      </w:r>
      <w:r w:rsidR="0030236B">
        <w:rPr>
          <w:rFonts w:ascii="Times New Roman" w:hAnsi="Times New Roman" w:cs="Times New Roman"/>
          <w:sz w:val="28"/>
          <w:szCs w:val="28"/>
        </w:rPr>
        <w:t xml:space="preserve">а также в соответствии </w:t>
      </w:r>
      <w:r w:rsidR="0030236B" w:rsidRPr="0030236B">
        <w:rPr>
          <w:rFonts w:ascii="Times New Roman" w:hAnsi="Times New Roman" w:cs="Times New Roman"/>
          <w:sz w:val="28"/>
          <w:szCs w:val="28"/>
        </w:rPr>
        <w:t xml:space="preserve">п. 3 </w:t>
      </w:r>
      <w:r w:rsidR="00D44405">
        <w:rPr>
          <w:rFonts w:ascii="Times New Roman" w:hAnsi="Times New Roman" w:cs="Times New Roman"/>
          <w:sz w:val="28"/>
          <w:szCs w:val="28"/>
        </w:rPr>
        <w:t>«</w:t>
      </w:r>
      <w:r w:rsidR="0030236B" w:rsidRPr="0030236B">
        <w:rPr>
          <w:rFonts w:ascii="Times New Roman" w:hAnsi="Times New Roman" w:cs="Times New Roman"/>
          <w:sz w:val="28"/>
          <w:szCs w:val="28"/>
        </w:rPr>
        <w:t>Положения о подготовке   и размещении</w:t>
      </w:r>
      <w:proofErr w:type="gramEnd"/>
      <w:r w:rsidR="0030236B" w:rsidRPr="0030236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D44405">
        <w:rPr>
          <w:rFonts w:ascii="Times New Roman" w:hAnsi="Times New Roman" w:cs="Times New Roman"/>
          <w:sz w:val="28"/>
          <w:szCs w:val="28"/>
        </w:rPr>
        <w:t>»</w:t>
      </w:r>
      <w:r w:rsidR="0030236B" w:rsidRPr="0030236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28 ноября 2013 г. </w:t>
      </w:r>
      <w:r w:rsidR="0030236B">
        <w:rPr>
          <w:rFonts w:ascii="Times New Roman" w:hAnsi="Times New Roman" w:cs="Times New Roman"/>
          <w:sz w:val="28"/>
          <w:szCs w:val="28"/>
        </w:rPr>
        <w:t>№</w:t>
      </w:r>
      <w:r w:rsidR="0030236B" w:rsidRPr="0030236B">
        <w:rPr>
          <w:rFonts w:ascii="Times New Roman" w:hAnsi="Times New Roman" w:cs="Times New Roman"/>
          <w:sz w:val="28"/>
          <w:szCs w:val="28"/>
        </w:rPr>
        <w:t xml:space="preserve"> 1093</w:t>
      </w:r>
      <w:r w:rsidR="00D44405">
        <w:rPr>
          <w:rFonts w:ascii="Times New Roman" w:hAnsi="Times New Roman" w:cs="Times New Roman"/>
          <w:sz w:val="28"/>
          <w:szCs w:val="28"/>
        </w:rPr>
        <w:t>,</w:t>
      </w:r>
      <w:r w:rsidR="0030236B">
        <w:rPr>
          <w:rFonts w:ascii="Times New Roman" w:hAnsi="Times New Roman" w:cs="Times New Roman"/>
          <w:sz w:val="28"/>
          <w:szCs w:val="28"/>
        </w:rPr>
        <w:t xml:space="preserve"> </w:t>
      </w:r>
      <w:r w:rsidR="00D44405">
        <w:rPr>
          <w:rFonts w:ascii="Times New Roman" w:hAnsi="Times New Roman" w:cs="Times New Roman"/>
          <w:sz w:val="28"/>
          <w:szCs w:val="28"/>
        </w:rPr>
        <w:t xml:space="preserve">данные об исполнении муниципального контракта </w:t>
      </w:r>
      <w:r w:rsidR="006D763F" w:rsidRPr="006D763F">
        <w:rPr>
          <w:rFonts w:ascii="Times New Roman" w:hAnsi="Times New Roman" w:cs="Times New Roman"/>
          <w:sz w:val="28"/>
          <w:szCs w:val="28"/>
        </w:rPr>
        <w:t xml:space="preserve">отражаются заказчиком в отчете, размещаемом </w:t>
      </w:r>
      <w:r w:rsidR="00F2749D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proofErr w:type="gramStart"/>
      <w:r w:rsidR="00F27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0B42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поверки выявлено отсутствие в ЕИС отчет</w:t>
      </w:r>
      <w:r w:rsidR="0088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контракт</w:t>
      </w:r>
      <w:r w:rsidR="00884CC7">
        <w:rPr>
          <w:rFonts w:ascii="Times New Roman" w:hAnsi="Times New Roman" w:cs="Times New Roman"/>
          <w:sz w:val="28"/>
          <w:szCs w:val="28"/>
        </w:rPr>
        <w:t>а</w:t>
      </w:r>
    </w:p>
    <w:p w:rsidR="00DC7E2B" w:rsidRDefault="00EF574D" w:rsidP="0031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7E2B">
        <w:rPr>
          <w:rFonts w:ascii="Times New Roman" w:hAnsi="Times New Roman" w:cs="Times New Roman"/>
          <w:sz w:val="28"/>
          <w:szCs w:val="28"/>
        </w:rPr>
        <w:t>На основании ч. 4 ст. 30 Федерального закона о контрактной системе п</w:t>
      </w:r>
      <w:r w:rsidR="00DC7E2B" w:rsidRPr="00DC7E2B">
        <w:rPr>
          <w:rFonts w:ascii="Times New Roman" w:hAnsi="Times New Roman" w:cs="Times New Roman"/>
          <w:sz w:val="28"/>
          <w:szCs w:val="28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</w:t>
      </w:r>
      <w:r w:rsidR="00785F36" w:rsidRPr="00785F36">
        <w:rPr>
          <w:rFonts w:ascii="Times New Roman" w:hAnsi="Times New Roman" w:cs="Times New Roman"/>
          <w:sz w:val="28"/>
          <w:szCs w:val="28"/>
        </w:rPr>
        <w:t xml:space="preserve">разместить такой отчет в единой информационной системе </w:t>
      </w:r>
      <w:r w:rsidR="00DC7E2B" w:rsidRPr="00DC7E2B">
        <w:rPr>
          <w:rFonts w:ascii="Times New Roman" w:hAnsi="Times New Roman" w:cs="Times New Roman"/>
          <w:sz w:val="28"/>
          <w:szCs w:val="28"/>
        </w:rPr>
        <w:t>до 1 апреля года, следующего за отчетным годом,.</w:t>
      </w:r>
      <w:r w:rsidR="00DC7E2B">
        <w:rPr>
          <w:rFonts w:ascii="Times New Roman" w:hAnsi="Times New Roman" w:cs="Times New Roman"/>
          <w:sz w:val="28"/>
          <w:szCs w:val="28"/>
        </w:rPr>
        <w:t xml:space="preserve"> Проверкой выявлено отсутствие отчета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DC7E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ЕИС.</w:t>
      </w:r>
      <w:proofErr w:type="gramEnd"/>
    </w:p>
    <w:p w:rsidR="00AA7CA8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A7CA8" w:rsidRDefault="009364F1" w:rsidP="00AA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7CA8" w:rsidRPr="00AA7CA8">
        <w:rPr>
          <w:rFonts w:ascii="Times New Roman" w:hAnsi="Times New Roman" w:cs="Times New Roman"/>
          <w:b/>
          <w:i/>
          <w:sz w:val="28"/>
          <w:szCs w:val="28"/>
        </w:rPr>
        <w:t>.Проверка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35DB9" w:rsidRDefault="004E782D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82D">
        <w:rPr>
          <w:rFonts w:ascii="Times New Roman" w:hAnsi="Times New Roman" w:cs="Times New Roman"/>
          <w:sz w:val="28"/>
          <w:szCs w:val="28"/>
        </w:rPr>
        <w:t>На основании пунктов 4 статьи 34 Федерального закона № 44-ФЗ, в контракт на поставку товара, оказание услуг, выполнение работ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635DB9">
        <w:rPr>
          <w:rFonts w:ascii="Times New Roman" w:hAnsi="Times New Roman" w:cs="Times New Roman"/>
          <w:sz w:val="28"/>
          <w:szCs w:val="28"/>
        </w:rPr>
        <w:t xml:space="preserve"> </w:t>
      </w:r>
      <w:r w:rsidR="00635DB9" w:rsidRPr="00635DB9">
        <w:rPr>
          <w:rFonts w:ascii="Times New Roman" w:hAnsi="Times New Roman" w:cs="Times New Roman"/>
          <w:sz w:val="28"/>
          <w:szCs w:val="28"/>
        </w:rPr>
        <w:t>(размер штрафа устанавливается Контрактом в виде фиксированной суммы, определяемой Постановлением Правительства РФ от 30.08.2017 № 1042)</w:t>
      </w:r>
      <w:r w:rsidRPr="004E7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DB9" w:rsidRPr="00BB3B45" w:rsidRDefault="00E351B1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B1">
        <w:rPr>
          <w:rFonts w:ascii="Times New Roman" w:hAnsi="Times New Roman" w:cs="Times New Roman"/>
          <w:sz w:val="28"/>
          <w:szCs w:val="28"/>
        </w:rPr>
        <w:t>В результате проверки представленн</w:t>
      </w:r>
      <w:r w:rsidR="00E579A6">
        <w:rPr>
          <w:rFonts w:ascii="Times New Roman" w:hAnsi="Times New Roman" w:cs="Times New Roman"/>
          <w:sz w:val="28"/>
          <w:szCs w:val="28"/>
        </w:rPr>
        <w:t>ого</w:t>
      </w:r>
      <w:r w:rsidRPr="00E351B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579A6">
        <w:rPr>
          <w:rFonts w:ascii="Times New Roman" w:hAnsi="Times New Roman" w:cs="Times New Roman"/>
          <w:sz w:val="28"/>
          <w:szCs w:val="28"/>
        </w:rPr>
        <w:t>а</w:t>
      </w:r>
      <w:r w:rsidRPr="00E351B1">
        <w:rPr>
          <w:rFonts w:ascii="Times New Roman" w:hAnsi="Times New Roman" w:cs="Times New Roman"/>
          <w:sz w:val="28"/>
          <w:szCs w:val="28"/>
        </w:rPr>
        <w:t>, и контракт</w:t>
      </w:r>
      <w:r w:rsidR="00E579A6">
        <w:rPr>
          <w:rFonts w:ascii="Times New Roman" w:hAnsi="Times New Roman" w:cs="Times New Roman"/>
          <w:sz w:val="28"/>
          <w:szCs w:val="28"/>
        </w:rPr>
        <w:t>а</w:t>
      </w:r>
      <w:r w:rsidRPr="00E351B1">
        <w:rPr>
          <w:rFonts w:ascii="Times New Roman" w:hAnsi="Times New Roman" w:cs="Times New Roman"/>
          <w:sz w:val="28"/>
          <w:szCs w:val="28"/>
        </w:rPr>
        <w:t>, размещенн</w:t>
      </w:r>
      <w:r w:rsidR="00E579A6">
        <w:rPr>
          <w:rFonts w:ascii="Times New Roman" w:hAnsi="Times New Roman" w:cs="Times New Roman"/>
          <w:sz w:val="28"/>
          <w:szCs w:val="28"/>
        </w:rPr>
        <w:t>ого</w:t>
      </w:r>
      <w:r w:rsidRPr="00E351B1">
        <w:rPr>
          <w:rFonts w:ascii="Times New Roman" w:hAnsi="Times New Roman" w:cs="Times New Roman"/>
          <w:sz w:val="28"/>
          <w:szCs w:val="28"/>
        </w:rPr>
        <w:t xml:space="preserve"> в ЕИС, нарушений данного требования не выявлено.</w:t>
      </w:r>
      <w:r w:rsidR="004E782D" w:rsidRPr="004E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E5" w:rsidRDefault="00AD64E5" w:rsidP="00D713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0ED7" w:rsidRPr="002445EE" w:rsidRDefault="009364F1" w:rsidP="00D444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A3CE9" w:rsidRPr="00090C3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1573DA" w:rsidRPr="001573DA" w:rsidRDefault="009E0ED7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13 статьи 34 Федерального Закона № 44-ФЗ</w:t>
      </w:r>
      <w:r w:rsidR="001573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t xml:space="preserve">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</w:t>
      </w:r>
      <w:proofErr w:type="gramEnd"/>
    </w:p>
    <w:p w:rsidR="001573DA" w:rsidRPr="001573DA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DA">
        <w:rPr>
          <w:rFonts w:ascii="Times New Roman" w:eastAsia="Times New Roman" w:hAnsi="Times New Roman" w:cs="Times New Roman"/>
          <w:sz w:val="28"/>
          <w:szCs w:val="28"/>
        </w:rPr>
        <w:t xml:space="preserve">     К проверке представлен контракт, товарн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573DA">
        <w:rPr>
          <w:rFonts w:ascii="Times New Roman" w:eastAsia="Times New Roman" w:hAnsi="Times New Roman" w:cs="Times New Roman"/>
          <w:sz w:val="28"/>
          <w:szCs w:val="28"/>
        </w:rPr>
        <w:t xml:space="preserve"> накладн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573DA">
        <w:rPr>
          <w:rFonts w:ascii="Times New Roman" w:eastAsia="Times New Roman" w:hAnsi="Times New Roman" w:cs="Times New Roman"/>
          <w:sz w:val="28"/>
          <w:szCs w:val="28"/>
        </w:rPr>
        <w:t>,  платежн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3DA">
        <w:rPr>
          <w:rFonts w:ascii="Times New Roman" w:eastAsia="Times New Roman" w:hAnsi="Times New Roman" w:cs="Times New Roman"/>
          <w:sz w:val="28"/>
          <w:szCs w:val="28"/>
        </w:rPr>
        <w:t>е поручени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е, результат внешней экспертизы проведенной заказчиком</w:t>
      </w:r>
      <w:r w:rsidRPr="001573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162B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DA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1573DA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73E3" w:rsidRPr="007D341B" w:rsidRDefault="009364F1" w:rsidP="007D34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162B" w:rsidRPr="0099580E">
        <w:rPr>
          <w:rFonts w:ascii="Times New Roman" w:hAnsi="Times New Roman" w:cs="Times New Roman"/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06162B" w:rsidRDefault="00BE73E3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При проверке </w:t>
      </w:r>
      <w:r w:rsidR="00A1020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своевременности, полноты, отражения в документах учета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установлено, что поставленный товар</w:t>
      </w:r>
      <w:r w:rsidR="00A1020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Заказчиком </w:t>
      </w:r>
      <w:r w:rsidR="00A1020C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поставлен на баланс своевременно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, нарушений не выявлено</w:t>
      </w:r>
      <w:r w:rsid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.</w:t>
      </w:r>
    </w:p>
    <w:p w:rsidR="000A5E75" w:rsidRDefault="000A5E75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75" w:rsidRPr="00032CC6" w:rsidRDefault="009364F1" w:rsidP="0005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162B" w:rsidRPr="00032CC6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66CA3" w:rsidRDefault="00066CA3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8EF" w:rsidRPr="00C507C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соответствия использования поставленного товара, целям осуществления закупки проверкой не уста</w:t>
      </w:r>
      <w:r w:rsidR="00974457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влены. 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риобрет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ённый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товар, использ</w:t>
      </w:r>
      <w:r w:rsidR="00A1020C">
        <w:rPr>
          <w:rFonts w:ascii="Times New Roman" w:eastAsia="Times New Roman" w:hAnsi="Times New Roman" w:cs="Times New Roman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целей закупок, для осуществления основных целей учреждения.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3A01BF">
        <w:rPr>
          <w:rFonts w:ascii="Times New Roman" w:hAnsi="Times New Roman" w:cs="Times New Roman"/>
          <w:b/>
          <w:sz w:val="28"/>
          <w:szCs w:val="28"/>
        </w:rPr>
        <w:t>выявлены следующие нарушения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EB8" w:rsidRPr="00ED608A" w:rsidRDefault="00995EB8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24B4" w:rsidRPr="00ED608A" w:rsidRDefault="001A24B4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EB8" w:rsidRPr="00ED608A" w:rsidRDefault="00995EB8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5E4" w:rsidRPr="00ED608A" w:rsidRDefault="006C260B" w:rsidP="002F0BCD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1A6FF1">
        <w:rPr>
          <w:rFonts w:ascii="Times New Roman" w:hAnsi="Times New Roman" w:cs="Times New Roman"/>
          <w:sz w:val="28"/>
          <w:szCs w:val="28"/>
        </w:rPr>
        <w:t>-</w:t>
      </w:r>
      <w:r w:rsidR="00397961" w:rsidRPr="001A6FF1">
        <w:rPr>
          <w:rFonts w:ascii="Times New Roman" w:hAnsi="Times New Roman" w:cs="Times New Roman"/>
          <w:sz w:val="28"/>
          <w:szCs w:val="28"/>
        </w:rPr>
        <w:t xml:space="preserve"> </w:t>
      </w:r>
      <w:r w:rsidRPr="001A6FF1">
        <w:rPr>
          <w:rFonts w:ascii="Times New Roman" w:hAnsi="Times New Roman" w:cs="Times New Roman"/>
          <w:sz w:val="28"/>
          <w:szCs w:val="28"/>
        </w:rPr>
        <w:t>нарушение</w:t>
      </w:r>
      <w:r w:rsidR="00056C44" w:rsidRPr="001A6FF1">
        <w:t xml:space="preserve"> </w:t>
      </w:r>
      <w:r w:rsidR="00056C44" w:rsidRPr="001A6FF1">
        <w:rPr>
          <w:rFonts w:ascii="Times New Roman" w:hAnsi="Times New Roman" w:cs="Times New Roman"/>
          <w:sz w:val="28"/>
          <w:szCs w:val="28"/>
        </w:rPr>
        <w:t xml:space="preserve">ч.9 ст. 94 Федерального закона 44-ФЗ, </w:t>
      </w:r>
      <w:r w:rsidR="00E665D2" w:rsidRPr="001A6FF1">
        <w:rPr>
          <w:rFonts w:ascii="Times New Roman" w:hAnsi="Times New Roman" w:cs="Times New Roman"/>
          <w:sz w:val="28"/>
          <w:szCs w:val="28"/>
        </w:rPr>
        <w:t xml:space="preserve"> п</w:t>
      </w:r>
      <w:r w:rsidR="0030236B" w:rsidRPr="001A6FF1">
        <w:rPr>
          <w:rFonts w:ascii="Times New Roman" w:hAnsi="Times New Roman" w:cs="Times New Roman"/>
          <w:sz w:val="28"/>
          <w:szCs w:val="28"/>
        </w:rPr>
        <w:t>.</w:t>
      </w:r>
      <w:r w:rsidR="00E665D2" w:rsidRPr="001A6FF1">
        <w:rPr>
          <w:rFonts w:ascii="Times New Roman" w:hAnsi="Times New Roman" w:cs="Times New Roman"/>
          <w:sz w:val="28"/>
          <w:szCs w:val="28"/>
        </w:rPr>
        <w:t xml:space="preserve"> 3 </w:t>
      </w:r>
      <w:r w:rsidR="00056C44" w:rsidRPr="001A6FF1">
        <w:rPr>
          <w:rFonts w:ascii="Times New Roman" w:hAnsi="Times New Roman" w:cs="Times New Roman"/>
          <w:sz w:val="28"/>
          <w:szCs w:val="28"/>
        </w:rPr>
        <w:t>«</w:t>
      </w:r>
      <w:r w:rsidR="00E665D2" w:rsidRPr="001A6FF1">
        <w:rPr>
          <w:rFonts w:ascii="Times New Roman" w:hAnsi="Times New Roman" w:cs="Times New Roman"/>
          <w:sz w:val="28"/>
          <w:szCs w:val="28"/>
        </w:rPr>
        <w:t xml:space="preserve">Положения о подготовке  </w:t>
      </w:r>
      <w:r w:rsidR="00E665D2" w:rsidRPr="001A6FF1">
        <w:rPr>
          <w:rFonts w:ascii="Times New Roman" w:eastAsia="Times New Roman" w:hAnsi="Times New Roman" w:cs="Times New Roman"/>
          <w:sz w:val="28"/>
          <w:szCs w:val="28"/>
        </w:rPr>
        <w:t xml:space="preserve">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056C44" w:rsidRPr="001A6F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54F5" w:rsidRPr="001A6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5D2" w:rsidRPr="001A6FF1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6E54F5" w:rsidRPr="001A6FF1">
        <w:rPr>
          <w:rFonts w:ascii="Times New Roman" w:eastAsia="Times New Roman" w:hAnsi="Times New Roman" w:cs="Times New Roman"/>
          <w:sz w:val="28"/>
          <w:szCs w:val="28"/>
        </w:rPr>
        <w:t>ержденного</w:t>
      </w:r>
      <w:r w:rsidR="00E665D2" w:rsidRPr="001A6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665D2" w:rsidRPr="001A6FF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E665D2" w:rsidRPr="001A6FF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28 ноября 2013 г. </w:t>
      </w:r>
      <w:r w:rsidR="00056C44" w:rsidRPr="001A6F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665D2" w:rsidRPr="001A6FF1">
        <w:rPr>
          <w:rFonts w:ascii="Times New Roman" w:eastAsia="Times New Roman" w:hAnsi="Times New Roman" w:cs="Times New Roman"/>
          <w:sz w:val="28"/>
          <w:szCs w:val="28"/>
        </w:rPr>
        <w:t> 1093</w:t>
      </w:r>
      <w:r w:rsidR="006E54F5" w:rsidRPr="001A6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A3" w:rsidRPr="001A6FF1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056C44" w:rsidRPr="001A6FF1">
        <w:rPr>
          <w:rFonts w:ascii="Times New Roman" w:eastAsia="Times New Roman" w:hAnsi="Times New Roman" w:cs="Times New Roman"/>
          <w:sz w:val="28"/>
          <w:szCs w:val="28"/>
        </w:rPr>
        <w:t>отсутствия в ЕИС</w:t>
      </w:r>
      <w:r w:rsidR="006E54F5" w:rsidRPr="001A6FF1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1A6FF1" w:rsidRPr="001A6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54F5" w:rsidRPr="001A6FF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</w:t>
      </w:r>
      <w:r w:rsidR="00327AA3" w:rsidRPr="001A6FF1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контрактов;</w:t>
      </w:r>
      <w:r w:rsidR="006E54F5" w:rsidRPr="00ED608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4C2DB6" w:rsidRPr="00ED608A" w:rsidRDefault="00327AA3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  <w:highlight w:val="yellow"/>
        </w:rPr>
      </w:pPr>
      <w:r w:rsidRPr="001A6FF1">
        <w:rPr>
          <w:szCs w:val="28"/>
        </w:rPr>
        <w:t>-</w:t>
      </w:r>
      <w:r w:rsidR="00397961" w:rsidRPr="001A6FF1">
        <w:rPr>
          <w:szCs w:val="28"/>
        </w:rPr>
        <w:t xml:space="preserve"> </w:t>
      </w:r>
      <w:r w:rsidR="006C260B" w:rsidRPr="001A6FF1">
        <w:rPr>
          <w:szCs w:val="28"/>
        </w:rPr>
        <w:t>нарушение ч.4 ст.30 Федерального закона 44-ФЗ в части отсутствия в ЕИС отчета об объеме закупок у субъектов малого предпринимательства, социально ориентированных некоммерческих организаций за 2018 год;</w:t>
      </w:r>
    </w:p>
    <w:p w:rsidR="005B5DEC" w:rsidRPr="00ED608A" w:rsidRDefault="005B5DEC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  <w:highlight w:val="yellow"/>
        </w:rPr>
      </w:pPr>
    </w:p>
    <w:p w:rsidR="002F0BCD" w:rsidRPr="00ED608A" w:rsidRDefault="002F0BCD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  <w:highlight w:val="yellow"/>
        </w:rPr>
      </w:pPr>
    </w:p>
    <w:p w:rsidR="004C2DB6" w:rsidRPr="0071608A" w:rsidRDefault="004C2DB6" w:rsidP="00C42A8C">
      <w:pPr>
        <w:pStyle w:val="a6"/>
        <w:spacing w:line="240" w:lineRule="auto"/>
        <w:ind w:firstLine="0"/>
        <w:rPr>
          <w:szCs w:val="28"/>
        </w:rPr>
      </w:pPr>
    </w:p>
    <w:p w:rsidR="002F0F09" w:rsidRPr="004C2DB6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96787B">
        <w:rPr>
          <w:rFonts w:ascii="Times New Roman" w:hAnsi="Times New Roman" w:cs="Times New Roman"/>
          <w:b/>
          <w:sz w:val="28"/>
          <w:szCs w:val="28"/>
        </w:rPr>
        <w:t>писа</w:t>
      </w:r>
      <w:r w:rsidR="004C2DB6">
        <w:rPr>
          <w:rFonts w:ascii="Times New Roman" w:hAnsi="Times New Roman" w:cs="Times New Roman"/>
          <w:b/>
          <w:sz w:val="28"/>
          <w:szCs w:val="28"/>
        </w:rPr>
        <w:t>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нарушений.</w:t>
      </w:r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0528D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1A6FF1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5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учреждения</w:t>
      </w:r>
    </w:p>
    <w:p w:rsidR="007F63BA" w:rsidRDefault="001A6FF1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питания» </w:t>
      </w:r>
      <w:r w:rsidR="007F63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07C3" w:rsidRPr="00C507C3" w:rsidRDefault="001A6FF1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F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Л.И.Таряник</w:t>
      </w:r>
      <w:proofErr w:type="spellEnd"/>
      <w:r w:rsidR="000528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8D5">
        <w:rPr>
          <w:rFonts w:ascii="Times New Roman" w:hAnsi="Times New Roman" w:cs="Times New Roman"/>
          <w:sz w:val="28"/>
          <w:szCs w:val="28"/>
        </w:rPr>
        <w:t xml:space="preserve">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51DE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sectPr w:rsidR="008651DE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C" w:rsidRDefault="009F683C" w:rsidP="001C6F2A">
      <w:pPr>
        <w:spacing w:after="0" w:line="240" w:lineRule="auto"/>
      </w:pPr>
      <w:r>
        <w:separator/>
      </w:r>
    </w:p>
  </w:endnote>
  <w:endnote w:type="continuationSeparator" w:id="0">
    <w:p w:rsidR="009F683C" w:rsidRDefault="009F683C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C" w:rsidRDefault="009F683C" w:rsidP="001C6F2A">
      <w:pPr>
        <w:spacing w:after="0" w:line="240" w:lineRule="auto"/>
      </w:pPr>
      <w:r>
        <w:separator/>
      </w:r>
    </w:p>
  </w:footnote>
  <w:footnote w:type="continuationSeparator" w:id="0">
    <w:p w:rsidR="009F683C" w:rsidRDefault="009F683C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6F94BC1"/>
    <w:multiLevelType w:val="hybridMultilevel"/>
    <w:tmpl w:val="BFE2B680"/>
    <w:lvl w:ilvl="0" w:tplc="F81CDA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5975"/>
    <w:rsid w:val="00006319"/>
    <w:rsid w:val="00013C0B"/>
    <w:rsid w:val="00025FD9"/>
    <w:rsid w:val="00026BC7"/>
    <w:rsid w:val="000311ED"/>
    <w:rsid w:val="00031893"/>
    <w:rsid w:val="00032CC6"/>
    <w:rsid w:val="00034ADD"/>
    <w:rsid w:val="0003650E"/>
    <w:rsid w:val="000424C7"/>
    <w:rsid w:val="0004359F"/>
    <w:rsid w:val="00047FAE"/>
    <w:rsid w:val="000528D5"/>
    <w:rsid w:val="0005392D"/>
    <w:rsid w:val="00056C44"/>
    <w:rsid w:val="00057340"/>
    <w:rsid w:val="00060111"/>
    <w:rsid w:val="0006162B"/>
    <w:rsid w:val="00061FF8"/>
    <w:rsid w:val="00063B5B"/>
    <w:rsid w:val="00063CA9"/>
    <w:rsid w:val="00066CA3"/>
    <w:rsid w:val="00072E14"/>
    <w:rsid w:val="0007701B"/>
    <w:rsid w:val="0008630D"/>
    <w:rsid w:val="00090C3E"/>
    <w:rsid w:val="0009295D"/>
    <w:rsid w:val="00097750"/>
    <w:rsid w:val="000A1404"/>
    <w:rsid w:val="000A1862"/>
    <w:rsid w:val="000A3FAB"/>
    <w:rsid w:val="000A4353"/>
    <w:rsid w:val="000A5E75"/>
    <w:rsid w:val="000A7800"/>
    <w:rsid w:val="000A7A9C"/>
    <w:rsid w:val="000B0346"/>
    <w:rsid w:val="000B3B48"/>
    <w:rsid w:val="000B57E0"/>
    <w:rsid w:val="000B5C54"/>
    <w:rsid w:val="000B625D"/>
    <w:rsid w:val="000B67E7"/>
    <w:rsid w:val="000C019D"/>
    <w:rsid w:val="000C353D"/>
    <w:rsid w:val="000C5EE4"/>
    <w:rsid w:val="000D0CF0"/>
    <w:rsid w:val="000D3FA4"/>
    <w:rsid w:val="000D40B0"/>
    <w:rsid w:val="000E19A1"/>
    <w:rsid w:val="000E2ABF"/>
    <w:rsid w:val="000E2FAB"/>
    <w:rsid w:val="000E4117"/>
    <w:rsid w:val="000F4D93"/>
    <w:rsid w:val="000F6962"/>
    <w:rsid w:val="001029DA"/>
    <w:rsid w:val="00102E8D"/>
    <w:rsid w:val="001040F4"/>
    <w:rsid w:val="001042ED"/>
    <w:rsid w:val="00105409"/>
    <w:rsid w:val="00107692"/>
    <w:rsid w:val="001076AE"/>
    <w:rsid w:val="001165CD"/>
    <w:rsid w:val="00117F62"/>
    <w:rsid w:val="001206F4"/>
    <w:rsid w:val="0012071B"/>
    <w:rsid w:val="00120D6D"/>
    <w:rsid w:val="001226C2"/>
    <w:rsid w:val="00133A98"/>
    <w:rsid w:val="00137017"/>
    <w:rsid w:val="00137518"/>
    <w:rsid w:val="0014043B"/>
    <w:rsid w:val="001418C9"/>
    <w:rsid w:val="0015391A"/>
    <w:rsid w:val="001573DA"/>
    <w:rsid w:val="001577F7"/>
    <w:rsid w:val="001616FE"/>
    <w:rsid w:val="001635BA"/>
    <w:rsid w:val="00164BB6"/>
    <w:rsid w:val="00166A2F"/>
    <w:rsid w:val="001731A1"/>
    <w:rsid w:val="00174D69"/>
    <w:rsid w:val="00176F20"/>
    <w:rsid w:val="00182EB6"/>
    <w:rsid w:val="00187631"/>
    <w:rsid w:val="00191098"/>
    <w:rsid w:val="001A24B4"/>
    <w:rsid w:val="001A4FC6"/>
    <w:rsid w:val="001A6FF1"/>
    <w:rsid w:val="001B0793"/>
    <w:rsid w:val="001B0C42"/>
    <w:rsid w:val="001B1A8E"/>
    <w:rsid w:val="001B213E"/>
    <w:rsid w:val="001B4444"/>
    <w:rsid w:val="001B7167"/>
    <w:rsid w:val="001C2BB3"/>
    <w:rsid w:val="001C2E05"/>
    <w:rsid w:val="001C5BD9"/>
    <w:rsid w:val="001C6F2A"/>
    <w:rsid w:val="001D04AE"/>
    <w:rsid w:val="001D30E4"/>
    <w:rsid w:val="001D4DD5"/>
    <w:rsid w:val="001E5575"/>
    <w:rsid w:val="001F1FB9"/>
    <w:rsid w:val="001F2B30"/>
    <w:rsid w:val="001F4737"/>
    <w:rsid w:val="00200F40"/>
    <w:rsid w:val="002010E1"/>
    <w:rsid w:val="00201134"/>
    <w:rsid w:val="0021555A"/>
    <w:rsid w:val="00222C31"/>
    <w:rsid w:val="0022598F"/>
    <w:rsid w:val="0023079E"/>
    <w:rsid w:val="00233274"/>
    <w:rsid w:val="0023354E"/>
    <w:rsid w:val="00236B6F"/>
    <w:rsid w:val="002403A2"/>
    <w:rsid w:val="00241E3D"/>
    <w:rsid w:val="00242EB1"/>
    <w:rsid w:val="002445EE"/>
    <w:rsid w:val="00250F56"/>
    <w:rsid w:val="00257E11"/>
    <w:rsid w:val="00257FCE"/>
    <w:rsid w:val="00261408"/>
    <w:rsid w:val="00262978"/>
    <w:rsid w:val="00262EC8"/>
    <w:rsid w:val="002638A8"/>
    <w:rsid w:val="002723AF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0758"/>
    <w:rsid w:val="002913F7"/>
    <w:rsid w:val="00291752"/>
    <w:rsid w:val="002A0A07"/>
    <w:rsid w:val="002A194C"/>
    <w:rsid w:val="002A2D22"/>
    <w:rsid w:val="002A450E"/>
    <w:rsid w:val="002A6853"/>
    <w:rsid w:val="002B306D"/>
    <w:rsid w:val="002C42CD"/>
    <w:rsid w:val="002D1766"/>
    <w:rsid w:val="002D4048"/>
    <w:rsid w:val="002D647D"/>
    <w:rsid w:val="002E6506"/>
    <w:rsid w:val="002F0BCD"/>
    <w:rsid w:val="002F0F09"/>
    <w:rsid w:val="002F12CD"/>
    <w:rsid w:val="002F4399"/>
    <w:rsid w:val="0030236B"/>
    <w:rsid w:val="0030555E"/>
    <w:rsid w:val="00305CCE"/>
    <w:rsid w:val="003103B1"/>
    <w:rsid w:val="00310B42"/>
    <w:rsid w:val="00314D7C"/>
    <w:rsid w:val="00315031"/>
    <w:rsid w:val="00321330"/>
    <w:rsid w:val="003231F9"/>
    <w:rsid w:val="0032689C"/>
    <w:rsid w:val="003274E6"/>
    <w:rsid w:val="00327AA3"/>
    <w:rsid w:val="003351AF"/>
    <w:rsid w:val="00342B78"/>
    <w:rsid w:val="003430B1"/>
    <w:rsid w:val="0034323A"/>
    <w:rsid w:val="0034412E"/>
    <w:rsid w:val="003518F6"/>
    <w:rsid w:val="00351E6C"/>
    <w:rsid w:val="003526EA"/>
    <w:rsid w:val="00352D2C"/>
    <w:rsid w:val="0035405F"/>
    <w:rsid w:val="003725FF"/>
    <w:rsid w:val="0037498A"/>
    <w:rsid w:val="00380ABF"/>
    <w:rsid w:val="003825AE"/>
    <w:rsid w:val="003829BF"/>
    <w:rsid w:val="00382E22"/>
    <w:rsid w:val="00385B77"/>
    <w:rsid w:val="00392407"/>
    <w:rsid w:val="00397961"/>
    <w:rsid w:val="003A01BF"/>
    <w:rsid w:val="003A5A14"/>
    <w:rsid w:val="003B246E"/>
    <w:rsid w:val="003B389C"/>
    <w:rsid w:val="003B7972"/>
    <w:rsid w:val="003C3C52"/>
    <w:rsid w:val="003C6EC7"/>
    <w:rsid w:val="003C6F74"/>
    <w:rsid w:val="003C77C5"/>
    <w:rsid w:val="003D0D02"/>
    <w:rsid w:val="003D4672"/>
    <w:rsid w:val="003D47E1"/>
    <w:rsid w:val="003E1F90"/>
    <w:rsid w:val="003E3067"/>
    <w:rsid w:val="003E5CCC"/>
    <w:rsid w:val="003E6856"/>
    <w:rsid w:val="003F0734"/>
    <w:rsid w:val="003F19FE"/>
    <w:rsid w:val="003F3906"/>
    <w:rsid w:val="00400C5E"/>
    <w:rsid w:val="00400F64"/>
    <w:rsid w:val="00416A5E"/>
    <w:rsid w:val="004210B8"/>
    <w:rsid w:val="004235B9"/>
    <w:rsid w:val="00430C7A"/>
    <w:rsid w:val="004468C7"/>
    <w:rsid w:val="00452FF0"/>
    <w:rsid w:val="00454A3E"/>
    <w:rsid w:val="00454F16"/>
    <w:rsid w:val="0045634C"/>
    <w:rsid w:val="00456FDC"/>
    <w:rsid w:val="004615C5"/>
    <w:rsid w:val="004620DF"/>
    <w:rsid w:val="004639EA"/>
    <w:rsid w:val="00471B9C"/>
    <w:rsid w:val="00472BE4"/>
    <w:rsid w:val="00472F44"/>
    <w:rsid w:val="00485D42"/>
    <w:rsid w:val="00485F9F"/>
    <w:rsid w:val="00487601"/>
    <w:rsid w:val="00490931"/>
    <w:rsid w:val="00491A61"/>
    <w:rsid w:val="0049418D"/>
    <w:rsid w:val="00495158"/>
    <w:rsid w:val="004968F6"/>
    <w:rsid w:val="004A6638"/>
    <w:rsid w:val="004A6678"/>
    <w:rsid w:val="004B05B5"/>
    <w:rsid w:val="004B44B4"/>
    <w:rsid w:val="004B5359"/>
    <w:rsid w:val="004B6CB6"/>
    <w:rsid w:val="004B732B"/>
    <w:rsid w:val="004C2DB6"/>
    <w:rsid w:val="004D1708"/>
    <w:rsid w:val="004D18EF"/>
    <w:rsid w:val="004D1FBF"/>
    <w:rsid w:val="004E13E6"/>
    <w:rsid w:val="004E1F73"/>
    <w:rsid w:val="004E782D"/>
    <w:rsid w:val="004F0B62"/>
    <w:rsid w:val="004F2F55"/>
    <w:rsid w:val="004F6F5E"/>
    <w:rsid w:val="005016B8"/>
    <w:rsid w:val="00503FBA"/>
    <w:rsid w:val="00511D86"/>
    <w:rsid w:val="00511EAA"/>
    <w:rsid w:val="005216D1"/>
    <w:rsid w:val="00522478"/>
    <w:rsid w:val="00523FB2"/>
    <w:rsid w:val="005250AF"/>
    <w:rsid w:val="00526425"/>
    <w:rsid w:val="005308D5"/>
    <w:rsid w:val="005311C0"/>
    <w:rsid w:val="00532238"/>
    <w:rsid w:val="005345CC"/>
    <w:rsid w:val="00535E7D"/>
    <w:rsid w:val="00536FBF"/>
    <w:rsid w:val="0054492B"/>
    <w:rsid w:val="00544DCE"/>
    <w:rsid w:val="00546167"/>
    <w:rsid w:val="005508BB"/>
    <w:rsid w:val="0055170B"/>
    <w:rsid w:val="005535FD"/>
    <w:rsid w:val="0055672D"/>
    <w:rsid w:val="00556894"/>
    <w:rsid w:val="005601C2"/>
    <w:rsid w:val="00560466"/>
    <w:rsid w:val="00563C49"/>
    <w:rsid w:val="005647CB"/>
    <w:rsid w:val="00565269"/>
    <w:rsid w:val="00570907"/>
    <w:rsid w:val="005710DF"/>
    <w:rsid w:val="00572FEA"/>
    <w:rsid w:val="00575EC4"/>
    <w:rsid w:val="00581CD8"/>
    <w:rsid w:val="0058388E"/>
    <w:rsid w:val="005904EF"/>
    <w:rsid w:val="00592C7D"/>
    <w:rsid w:val="00596834"/>
    <w:rsid w:val="005A6940"/>
    <w:rsid w:val="005A71A7"/>
    <w:rsid w:val="005B156D"/>
    <w:rsid w:val="005B3A2D"/>
    <w:rsid w:val="005B5DEC"/>
    <w:rsid w:val="005B7437"/>
    <w:rsid w:val="005C038E"/>
    <w:rsid w:val="005C34E5"/>
    <w:rsid w:val="005C7CB0"/>
    <w:rsid w:val="005D04A6"/>
    <w:rsid w:val="005D13C9"/>
    <w:rsid w:val="005E3F38"/>
    <w:rsid w:val="005E4F40"/>
    <w:rsid w:val="005F2012"/>
    <w:rsid w:val="005F35C5"/>
    <w:rsid w:val="005F3943"/>
    <w:rsid w:val="005F3D93"/>
    <w:rsid w:val="005F4142"/>
    <w:rsid w:val="005F7C10"/>
    <w:rsid w:val="006014A7"/>
    <w:rsid w:val="00604C1C"/>
    <w:rsid w:val="00604C51"/>
    <w:rsid w:val="0060648B"/>
    <w:rsid w:val="00611EBF"/>
    <w:rsid w:val="00615A13"/>
    <w:rsid w:val="0061678B"/>
    <w:rsid w:val="00621731"/>
    <w:rsid w:val="00633B8A"/>
    <w:rsid w:val="00634BB4"/>
    <w:rsid w:val="00635DB9"/>
    <w:rsid w:val="00637794"/>
    <w:rsid w:val="00640881"/>
    <w:rsid w:val="00643A83"/>
    <w:rsid w:val="00653E9F"/>
    <w:rsid w:val="0066012A"/>
    <w:rsid w:val="006606B8"/>
    <w:rsid w:val="0066445B"/>
    <w:rsid w:val="006656E3"/>
    <w:rsid w:val="00665CEF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1B45"/>
    <w:rsid w:val="006A27EC"/>
    <w:rsid w:val="006A2ABF"/>
    <w:rsid w:val="006A3CE9"/>
    <w:rsid w:val="006B3CDC"/>
    <w:rsid w:val="006B7AE8"/>
    <w:rsid w:val="006C073E"/>
    <w:rsid w:val="006C260B"/>
    <w:rsid w:val="006D03FB"/>
    <w:rsid w:val="006D763F"/>
    <w:rsid w:val="006E04A8"/>
    <w:rsid w:val="006E2F64"/>
    <w:rsid w:val="006E41B0"/>
    <w:rsid w:val="006E54F5"/>
    <w:rsid w:val="006F2591"/>
    <w:rsid w:val="006F3C61"/>
    <w:rsid w:val="006F42F1"/>
    <w:rsid w:val="006F4795"/>
    <w:rsid w:val="007000FD"/>
    <w:rsid w:val="007041DF"/>
    <w:rsid w:val="00705C4D"/>
    <w:rsid w:val="007136F1"/>
    <w:rsid w:val="0071608A"/>
    <w:rsid w:val="00716100"/>
    <w:rsid w:val="007168D5"/>
    <w:rsid w:val="00721F46"/>
    <w:rsid w:val="00722311"/>
    <w:rsid w:val="007265AC"/>
    <w:rsid w:val="00730586"/>
    <w:rsid w:val="00734806"/>
    <w:rsid w:val="0074167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2F5A"/>
    <w:rsid w:val="0077376D"/>
    <w:rsid w:val="00774E46"/>
    <w:rsid w:val="0077772B"/>
    <w:rsid w:val="00777B8D"/>
    <w:rsid w:val="00780A31"/>
    <w:rsid w:val="00780F6E"/>
    <w:rsid w:val="00781DFD"/>
    <w:rsid w:val="00785F36"/>
    <w:rsid w:val="0079041D"/>
    <w:rsid w:val="00793054"/>
    <w:rsid w:val="007A12A2"/>
    <w:rsid w:val="007A300F"/>
    <w:rsid w:val="007A3909"/>
    <w:rsid w:val="007A4CD3"/>
    <w:rsid w:val="007B38CD"/>
    <w:rsid w:val="007B7244"/>
    <w:rsid w:val="007C2BF2"/>
    <w:rsid w:val="007D2347"/>
    <w:rsid w:val="007D341B"/>
    <w:rsid w:val="007D7945"/>
    <w:rsid w:val="007E1FD7"/>
    <w:rsid w:val="007E6013"/>
    <w:rsid w:val="007E639C"/>
    <w:rsid w:val="007F10CB"/>
    <w:rsid w:val="007F18FF"/>
    <w:rsid w:val="007F1F7C"/>
    <w:rsid w:val="007F249B"/>
    <w:rsid w:val="007F5A55"/>
    <w:rsid w:val="007F63BA"/>
    <w:rsid w:val="00800CB7"/>
    <w:rsid w:val="008025B9"/>
    <w:rsid w:val="0080558C"/>
    <w:rsid w:val="00806232"/>
    <w:rsid w:val="008066DE"/>
    <w:rsid w:val="00810ADB"/>
    <w:rsid w:val="008110D1"/>
    <w:rsid w:val="008149BB"/>
    <w:rsid w:val="00815556"/>
    <w:rsid w:val="00820752"/>
    <w:rsid w:val="00824251"/>
    <w:rsid w:val="00826131"/>
    <w:rsid w:val="0082631A"/>
    <w:rsid w:val="008267AC"/>
    <w:rsid w:val="00831687"/>
    <w:rsid w:val="00834C4D"/>
    <w:rsid w:val="00836921"/>
    <w:rsid w:val="0084205D"/>
    <w:rsid w:val="008469F8"/>
    <w:rsid w:val="00846F91"/>
    <w:rsid w:val="008529B6"/>
    <w:rsid w:val="00853BC4"/>
    <w:rsid w:val="00854D71"/>
    <w:rsid w:val="00861D8B"/>
    <w:rsid w:val="0086220C"/>
    <w:rsid w:val="00864EEC"/>
    <w:rsid w:val="008651DE"/>
    <w:rsid w:val="00865B61"/>
    <w:rsid w:val="00866A3A"/>
    <w:rsid w:val="008724DD"/>
    <w:rsid w:val="00874E4C"/>
    <w:rsid w:val="00884CC7"/>
    <w:rsid w:val="00885C49"/>
    <w:rsid w:val="008904E2"/>
    <w:rsid w:val="00891F8D"/>
    <w:rsid w:val="00893094"/>
    <w:rsid w:val="0089477B"/>
    <w:rsid w:val="0089481A"/>
    <w:rsid w:val="00897F1B"/>
    <w:rsid w:val="008A76B6"/>
    <w:rsid w:val="008C0562"/>
    <w:rsid w:val="008C106B"/>
    <w:rsid w:val="008C499E"/>
    <w:rsid w:val="008C586C"/>
    <w:rsid w:val="008D440D"/>
    <w:rsid w:val="008D5063"/>
    <w:rsid w:val="008D5A0F"/>
    <w:rsid w:val="008E1B2E"/>
    <w:rsid w:val="008E223D"/>
    <w:rsid w:val="008E6499"/>
    <w:rsid w:val="008F225E"/>
    <w:rsid w:val="008F25CA"/>
    <w:rsid w:val="008F39B9"/>
    <w:rsid w:val="008F5267"/>
    <w:rsid w:val="00902FD1"/>
    <w:rsid w:val="00907C2E"/>
    <w:rsid w:val="00911988"/>
    <w:rsid w:val="00912321"/>
    <w:rsid w:val="00924A46"/>
    <w:rsid w:val="00927653"/>
    <w:rsid w:val="00935681"/>
    <w:rsid w:val="009364F1"/>
    <w:rsid w:val="00936E24"/>
    <w:rsid w:val="00937BA2"/>
    <w:rsid w:val="0094303B"/>
    <w:rsid w:val="0094453B"/>
    <w:rsid w:val="00950BDE"/>
    <w:rsid w:val="00961136"/>
    <w:rsid w:val="00962743"/>
    <w:rsid w:val="0096276F"/>
    <w:rsid w:val="00962A65"/>
    <w:rsid w:val="009644CA"/>
    <w:rsid w:val="00966F17"/>
    <w:rsid w:val="0096787B"/>
    <w:rsid w:val="00971378"/>
    <w:rsid w:val="00973FFA"/>
    <w:rsid w:val="00974457"/>
    <w:rsid w:val="009767F1"/>
    <w:rsid w:val="00976C5A"/>
    <w:rsid w:val="00983A1C"/>
    <w:rsid w:val="009862A3"/>
    <w:rsid w:val="00986A82"/>
    <w:rsid w:val="00987BD1"/>
    <w:rsid w:val="009901DF"/>
    <w:rsid w:val="00991E0B"/>
    <w:rsid w:val="0099580E"/>
    <w:rsid w:val="00995EB8"/>
    <w:rsid w:val="009A2F0C"/>
    <w:rsid w:val="009A790A"/>
    <w:rsid w:val="009C50FB"/>
    <w:rsid w:val="009E0ED7"/>
    <w:rsid w:val="009E1053"/>
    <w:rsid w:val="009E5DC0"/>
    <w:rsid w:val="009E6E7F"/>
    <w:rsid w:val="009E7694"/>
    <w:rsid w:val="009E7CDD"/>
    <w:rsid w:val="009F3D07"/>
    <w:rsid w:val="009F416D"/>
    <w:rsid w:val="009F683C"/>
    <w:rsid w:val="00A02376"/>
    <w:rsid w:val="00A1020C"/>
    <w:rsid w:val="00A1582B"/>
    <w:rsid w:val="00A17C4B"/>
    <w:rsid w:val="00A23FA7"/>
    <w:rsid w:val="00A242AF"/>
    <w:rsid w:val="00A26702"/>
    <w:rsid w:val="00A27F50"/>
    <w:rsid w:val="00A4039A"/>
    <w:rsid w:val="00A42FF0"/>
    <w:rsid w:val="00A45011"/>
    <w:rsid w:val="00A56B46"/>
    <w:rsid w:val="00A6049A"/>
    <w:rsid w:val="00A61782"/>
    <w:rsid w:val="00A61BE0"/>
    <w:rsid w:val="00A70F75"/>
    <w:rsid w:val="00A70F98"/>
    <w:rsid w:val="00A72178"/>
    <w:rsid w:val="00A72199"/>
    <w:rsid w:val="00A83090"/>
    <w:rsid w:val="00A847D7"/>
    <w:rsid w:val="00A84BC2"/>
    <w:rsid w:val="00A854D6"/>
    <w:rsid w:val="00A87541"/>
    <w:rsid w:val="00A91376"/>
    <w:rsid w:val="00A94F76"/>
    <w:rsid w:val="00A95A2F"/>
    <w:rsid w:val="00A9785E"/>
    <w:rsid w:val="00AA02C1"/>
    <w:rsid w:val="00AA031F"/>
    <w:rsid w:val="00AA21B3"/>
    <w:rsid w:val="00AA7CA8"/>
    <w:rsid w:val="00AB042B"/>
    <w:rsid w:val="00AB3BBB"/>
    <w:rsid w:val="00AB3D24"/>
    <w:rsid w:val="00AB79B2"/>
    <w:rsid w:val="00AC5B22"/>
    <w:rsid w:val="00AC640A"/>
    <w:rsid w:val="00AC655D"/>
    <w:rsid w:val="00AD64E5"/>
    <w:rsid w:val="00AE6D98"/>
    <w:rsid w:val="00AF5B5D"/>
    <w:rsid w:val="00AF63EC"/>
    <w:rsid w:val="00AF7B17"/>
    <w:rsid w:val="00B011B6"/>
    <w:rsid w:val="00B04DC9"/>
    <w:rsid w:val="00B1169C"/>
    <w:rsid w:val="00B15A40"/>
    <w:rsid w:val="00B170AF"/>
    <w:rsid w:val="00B20EC0"/>
    <w:rsid w:val="00B21E5D"/>
    <w:rsid w:val="00B24EFD"/>
    <w:rsid w:val="00B279A1"/>
    <w:rsid w:val="00B27B43"/>
    <w:rsid w:val="00B367D7"/>
    <w:rsid w:val="00B40438"/>
    <w:rsid w:val="00B4181B"/>
    <w:rsid w:val="00B425D1"/>
    <w:rsid w:val="00B4758A"/>
    <w:rsid w:val="00B4767F"/>
    <w:rsid w:val="00B54DA2"/>
    <w:rsid w:val="00B54EE4"/>
    <w:rsid w:val="00B564E4"/>
    <w:rsid w:val="00B663DB"/>
    <w:rsid w:val="00B70E86"/>
    <w:rsid w:val="00B73290"/>
    <w:rsid w:val="00B73B9D"/>
    <w:rsid w:val="00B76991"/>
    <w:rsid w:val="00B77A3E"/>
    <w:rsid w:val="00B77DF7"/>
    <w:rsid w:val="00B82327"/>
    <w:rsid w:val="00B82B37"/>
    <w:rsid w:val="00B94305"/>
    <w:rsid w:val="00B9466F"/>
    <w:rsid w:val="00B9610B"/>
    <w:rsid w:val="00B9619C"/>
    <w:rsid w:val="00BA00EC"/>
    <w:rsid w:val="00BA152B"/>
    <w:rsid w:val="00BB0D31"/>
    <w:rsid w:val="00BB3B45"/>
    <w:rsid w:val="00BB5691"/>
    <w:rsid w:val="00BB5D55"/>
    <w:rsid w:val="00BB65B6"/>
    <w:rsid w:val="00BB68D6"/>
    <w:rsid w:val="00BB7C74"/>
    <w:rsid w:val="00BD27F6"/>
    <w:rsid w:val="00BD351C"/>
    <w:rsid w:val="00BD4A0D"/>
    <w:rsid w:val="00BD503B"/>
    <w:rsid w:val="00BE66F9"/>
    <w:rsid w:val="00BE73E3"/>
    <w:rsid w:val="00BF0BBD"/>
    <w:rsid w:val="00BF2CF9"/>
    <w:rsid w:val="00BF511B"/>
    <w:rsid w:val="00C006FF"/>
    <w:rsid w:val="00C007E0"/>
    <w:rsid w:val="00C03D5F"/>
    <w:rsid w:val="00C043FB"/>
    <w:rsid w:val="00C132DB"/>
    <w:rsid w:val="00C13D3F"/>
    <w:rsid w:val="00C15110"/>
    <w:rsid w:val="00C214F4"/>
    <w:rsid w:val="00C22470"/>
    <w:rsid w:val="00C27426"/>
    <w:rsid w:val="00C30F31"/>
    <w:rsid w:val="00C3494C"/>
    <w:rsid w:val="00C367E2"/>
    <w:rsid w:val="00C36A89"/>
    <w:rsid w:val="00C37D96"/>
    <w:rsid w:val="00C42A8C"/>
    <w:rsid w:val="00C43D30"/>
    <w:rsid w:val="00C449AB"/>
    <w:rsid w:val="00C507C3"/>
    <w:rsid w:val="00C54231"/>
    <w:rsid w:val="00C60680"/>
    <w:rsid w:val="00C623B1"/>
    <w:rsid w:val="00C6286B"/>
    <w:rsid w:val="00C6701B"/>
    <w:rsid w:val="00C76630"/>
    <w:rsid w:val="00C867F4"/>
    <w:rsid w:val="00C9094A"/>
    <w:rsid w:val="00C93174"/>
    <w:rsid w:val="00C94272"/>
    <w:rsid w:val="00C95BED"/>
    <w:rsid w:val="00CA1E24"/>
    <w:rsid w:val="00CA7E4C"/>
    <w:rsid w:val="00CB61E5"/>
    <w:rsid w:val="00CB66CF"/>
    <w:rsid w:val="00CC26D4"/>
    <w:rsid w:val="00CC3142"/>
    <w:rsid w:val="00CC42BE"/>
    <w:rsid w:val="00CC6E12"/>
    <w:rsid w:val="00CD16CB"/>
    <w:rsid w:val="00CD3B83"/>
    <w:rsid w:val="00CD54B1"/>
    <w:rsid w:val="00CD5ACB"/>
    <w:rsid w:val="00CE0FF4"/>
    <w:rsid w:val="00CE46F7"/>
    <w:rsid w:val="00CF4561"/>
    <w:rsid w:val="00CF7DC0"/>
    <w:rsid w:val="00D034F4"/>
    <w:rsid w:val="00D06303"/>
    <w:rsid w:val="00D11F85"/>
    <w:rsid w:val="00D22A70"/>
    <w:rsid w:val="00D23249"/>
    <w:rsid w:val="00D24D6F"/>
    <w:rsid w:val="00D2637C"/>
    <w:rsid w:val="00D2720C"/>
    <w:rsid w:val="00D27301"/>
    <w:rsid w:val="00D30428"/>
    <w:rsid w:val="00D31FA6"/>
    <w:rsid w:val="00D40A98"/>
    <w:rsid w:val="00D4195B"/>
    <w:rsid w:val="00D43DF1"/>
    <w:rsid w:val="00D44405"/>
    <w:rsid w:val="00D44948"/>
    <w:rsid w:val="00D504ED"/>
    <w:rsid w:val="00D52BAA"/>
    <w:rsid w:val="00D64E86"/>
    <w:rsid w:val="00D70DB2"/>
    <w:rsid w:val="00D713DA"/>
    <w:rsid w:val="00D73C85"/>
    <w:rsid w:val="00D8041D"/>
    <w:rsid w:val="00D81166"/>
    <w:rsid w:val="00D8255E"/>
    <w:rsid w:val="00D82AFE"/>
    <w:rsid w:val="00D86CA3"/>
    <w:rsid w:val="00D96A89"/>
    <w:rsid w:val="00DA586F"/>
    <w:rsid w:val="00DB15C1"/>
    <w:rsid w:val="00DB32D0"/>
    <w:rsid w:val="00DB3B23"/>
    <w:rsid w:val="00DB4C2E"/>
    <w:rsid w:val="00DB5CF2"/>
    <w:rsid w:val="00DC12DD"/>
    <w:rsid w:val="00DC354E"/>
    <w:rsid w:val="00DC60EF"/>
    <w:rsid w:val="00DC7E2B"/>
    <w:rsid w:val="00DD28E9"/>
    <w:rsid w:val="00DD3899"/>
    <w:rsid w:val="00DD5605"/>
    <w:rsid w:val="00DF4261"/>
    <w:rsid w:val="00E168C1"/>
    <w:rsid w:val="00E1786A"/>
    <w:rsid w:val="00E23D24"/>
    <w:rsid w:val="00E33457"/>
    <w:rsid w:val="00E351B1"/>
    <w:rsid w:val="00E35935"/>
    <w:rsid w:val="00E35DC7"/>
    <w:rsid w:val="00E40720"/>
    <w:rsid w:val="00E435E4"/>
    <w:rsid w:val="00E53459"/>
    <w:rsid w:val="00E579A6"/>
    <w:rsid w:val="00E60983"/>
    <w:rsid w:val="00E65775"/>
    <w:rsid w:val="00E665D2"/>
    <w:rsid w:val="00E67425"/>
    <w:rsid w:val="00E73319"/>
    <w:rsid w:val="00E77FDF"/>
    <w:rsid w:val="00E80A7C"/>
    <w:rsid w:val="00E80B33"/>
    <w:rsid w:val="00E825E0"/>
    <w:rsid w:val="00E93067"/>
    <w:rsid w:val="00E94B77"/>
    <w:rsid w:val="00E9502F"/>
    <w:rsid w:val="00E95CBD"/>
    <w:rsid w:val="00E97267"/>
    <w:rsid w:val="00E97C54"/>
    <w:rsid w:val="00EA0F66"/>
    <w:rsid w:val="00EB74CB"/>
    <w:rsid w:val="00EC14B9"/>
    <w:rsid w:val="00EC4E56"/>
    <w:rsid w:val="00EC4F8C"/>
    <w:rsid w:val="00ED608A"/>
    <w:rsid w:val="00EE16D2"/>
    <w:rsid w:val="00EE26B5"/>
    <w:rsid w:val="00EE3A67"/>
    <w:rsid w:val="00EE664D"/>
    <w:rsid w:val="00EF1AF1"/>
    <w:rsid w:val="00EF3DC3"/>
    <w:rsid w:val="00EF574D"/>
    <w:rsid w:val="00EF70DA"/>
    <w:rsid w:val="00F00223"/>
    <w:rsid w:val="00F00C7C"/>
    <w:rsid w:val="00F02F7C"/>
    <w:rsid w:val="00F14105"/>
    <w:rsid w:val="00F143DF"/>
    <w:rsid w:val="00F14622"/>
    <w:rsid w:val="00F14D2B"/>
    <w:rsid w:val="00F22660"/>
    <w:rsid w:val="00F2749D"/>
    <w:rsid w:val="00F31900"/>
    <w:rsid w:val="00F32F37"/>
    <w:rsid w:val="00F36228"/>
    <w:rsid w:val="00F40DAA"/>
    <w:rsid w:val="00F45C5B"/>
    <w:rsid w:val="00F46BAD"/>
    <w:rsid w:val="00F46E73"/>
    <w:rsid w:val="00F522B5"/>
    <w:rsid w:val="00F55132"/>
    <w:rsid w:val="00F56695"/>
    <w:rsid w:val="00F65425"/>
    <w:rsid w:val="00F67A3F"/>
    <w:rsid w:val="00F730AA"/>
    <w:rsid w:val="00F742FD"/>
    <w:rsid w:val="00F80F15"/>
    <w:rsid w:val="00F8233E"/>
    <w:rsid w:val="00F8693E"/>
    <w:rsid w:val="00F879B3"/>
    <w:rsid w:val="00F93413"/>
    <w:rsid w:val="00F958E6"/>
    <w:rsid w:val="00F964CB"/>
    <w:rsid w:val="00F966D2"/>
    <w:rsid w:val="00FA229B"/>
    <w:rsid w:val="00FA4212"/>
    <w:rsid w:val="00FB1723"/>
    <w:rsid w:val="00FC6577"/>
    <w:rsid w:val="00FD4C21"/>
    <w:rsid w:val="00FE22D2"/>
    <w:rsid w:val="00FE27DF"/>
    <w:rsid w:val="00FE3451"/>
    <w:rsid w:val="00FE5ACF"/>
    <w:rsid w:val="00FE5F8C"/>
    <w:rsid w:val="00FE76C1"/>
    <w:rsid w:val="00FF051C"/>
    <w:rsid w:val="00FF5CA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20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5EDF-F535-4873-B949-911A1379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10303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118</cp:revision>
  <cp:lastPrinted>2019-09-20T00:40:00Z</cp:lastPrinted>
  <dcterms:created xsi:type="dcterms:W3CDTF">2017-01-12T01:33:00Z</dcterms:created>
  <dcterms:modified xsi:type="dcterms:W3CDTF">2019-09-20T00:40:00Z</dcterms:modified>
</cp:coreProperties>
</file>