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2DE8" w14:textId="77777777" w:rsidR="008C6C53" w:rsidRDefault="002F047F">
      <w:pPr>
        <w:jc w:val="right"/>
      </w:pPr>
      <w:r>
        <w:t>Приложение № 2</w:t>
      </w:r>
    </w:p>
    <w:p w14:paraId="6EC0DF5E" w14:textId="77777777" w:rsidR="008C6C53" w:rsidRDefault="008C6C53">
      <w:pPr>
        <w:jc w:val="right"/>
      </w:pPr>
    </w:p>
    <w:p w14:paraId="7845FAED" w14:textId="77777777" w:rsidR="008C6C53" w:rsidRDefault="002F047F">
      <w:pPr>
        <w:jc w:val="right"/>
      </w:pPr>
      <w:r>
        <w:t>УТВЕРЖДЕНА</w:t>
      </w:r>
    </w:p>
    <w:p w14:paraId="2FB857F3" w14:textId="0C6B5A8F" w:rsidR="008C6C53" w:rsidRDefault="002F047F">
      <w:pPr>
        <w:jc w:val="right"/>
      </w:pPr>
      <w:r>
        <w:t xml:space="preserve">распоряжением </w:t>
      </w:r>
      <w:r w:rsidR="004A7BFC">
        <w:t>а</w:t>
      </w:r>
      <w:r>
        <w:t xml:space="preserve">дминистрации </w:t>
      </w:r>
    </w:p>
    <w:p w14:paraId="4E12D6E0" w14:textId="49661A9A" w:rsidR="008C6C53" w:rsidRDefault="002F047F">
      <w:pPr>
        <w:jc w:val="right"/>
      </w:pPr>
      <w:proofErr w:type="spellStart"/>
      <w:r>
        <w:t>Анучинского</w:t>
      </w:r>
      <w:proofErr w:type="spellEnd"/>
      <w:r>
        <w:t xml:space="preserve"> муниципального </w:t>
      </w:r>
      <w:r w:rsidR="008358E6">
        <w:t>округа</w:t>
      </w:r>
    </w:p>
    <w:p w14:paraId="6D17669A" w14:textId="7470D951" w:rsidR="008358E6" w:rsidRDefault="008358E6">
      <w:pPr>
        <w:jc w:val="right"/>
      </w:pPr>
      <w:r>
        <w:t>Приморского края</w:t>
      </w:r>
    </w:p>
    <w:p w14:paraId="43CA21CC" w14:textId="7C2BBBDA" w:rsidR="008C6C53" w:rsidRDefault="002F047F">
      <w:pPr>
        <w:jc w:val="right"/>
      </w:pPr>
      <w:r>
        <w:t>от «</w:t>
      </w:r>
      <w:r w:rsidR="00E5066B">
        <w:t>16</w:t>
      </w:r>
      <w:r>
        <w:t xml:space="preserve">» </w:t>
      </w:r>
      <w:r w:rsidR="00E5066B">
        <w:t xml:space="preserve">декабря </w:t>
      </w:r>
      <w:r>
        <w:t>20</w:t>
      </w:r>
      <w:r w:rsidR="00E5066B">
        <w:t>20</w:t>
      </w:r>
      <w:r>
        <w:t xml:space="preserve">г. № </w:t>
      </w:r>
      <w:r w:rsidR="00E5066B">
        <w:t>135-р</w:t>
      </w:r>
    </w:p>
    <w:p w14:paraId="3C7F6175" w14:textId="77777777" w:rsidR="008C6C53" w:rsidRDefault="008C6C53"/>
    <w:p w14:paraId="7DCA90E1" w14:textId="77777777" w:rsidR="008C6C53" w:rsidRDefault="008C6C53"/>
    <w:p w14:paraId="5F24FD99" w14:textId="2E7E15C6" w:rsidR="008C6C53" w:rsidRDefault="002F04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 по обеспечению безопасности эксплуатации СКЗИ </w:t>
      </w:r>
      <w:r>
        <w:rPr>
          <w:b/>
          <w:sz w:val="28"/>
          <w:szCs w:val="28"/>
        </w:rPr>
        <w:br/>
        <w:t xml:space="preserve">в </w:t>
      </w:r>
      <w:r w:rsidR="004A7B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8358E6">
        <w:rPr>
          <w:b/>
          <w:sz w:val="28"/>
          <w:szCs w:val="28"/>
        </w:rPr>
        <w:t>округа</w:t>
      </w:r>
      <w:r w:rsidR="008358E6">
        <w:rPr>
          <w:b/>
          <w:sz w:val="28"/>
          <w:szCs w:val="28"/>
        </w:rPr>
        <w:br/>
        <w:t xml:space="preserve"> Приморского края</w:t>
      </w:r>
    </w:p>
    <w:p w14:paraId="2921CC25" w14:textId="77777777" w:rsidR="008C6C53" w:rsidRDefault="008C6C53">
      <w:pPr>
        <w:spacing w:line="360" w:lineRule="auto"/>
        <w:jc w:val="both"/>
        <w:rPr>
          <w:b/>
        </w:rPr>
      </w:pPr>
    </w:p>
    <w:p w14:paraId="10A1810F" w14:textId="77777777" w:rsidR="008C6C53" w:rsidRDefault="008C6C53">
      <w:pPr>
        <w:spacing w:line="360" w:lineRule="auto"/>
        <w:ind w:firstLine="709"/>
        <w:jc w:val="both"/>
        <w:rPr>
          <w:sz w:val="28"/>
          <w:szCs w:val="28"/>
        </w:rPr>
      </w:pPr>
    </w:p>
    <w:p w14:paraId="1EE0D938" w14:textId="77777777" w:rsidR="008C6C53" w:rsidRDefault="002F047F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32F9F8BC" w14:textId="77777777" w:rsidR="008C6C53" w:rsidRDefault="008C6C53">
      <w:pPr>
        <w:pStyle w:val="aa"/>
        <w:spacing w:line="360" w:lineRule="auto"/>
        <w:ind w:left="709"/>
        <w:jc w:val="both"/>
        <w:rPr>
          <w:sz w:val="28"/>
          <w:szCs w:val="28"/>
        </w:rPr>
      </w:pPr>
    </w:p>
    <w:p w14:paraId="3AC81166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определяет порядок учета, хранения и использования средств криптографической защиты информации (далее - СКЗИ), криптографических ключей и ключевых документов, а также порядок изготовления, смены, уничтожения и компрометации криптографических ключей в целях обеспечения безопасности эксплуатации СКЗИ.</w:t>
      </w:r>
    </w:p>
    <w:p w14:paraId="28504C60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разработана в соответствии со следующими нормативными правовыми актами Российской Федерации:</w:t>
      </w:r>
    </w:p>
    <w:p w14:paraId="2B8EBBF1" w14:textId="00A2A504" w:rsidR="008C6C53" w:rsidRDefault="00E16507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047F">
        <w:rPr>
          <w:sz w:val="28"/>
          <w:szCs w:val="28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>
        <w:rPr>
          <w:sz w:val="28"/>
          <w:szCs w:val="28"/>
        </w:rPr>
        <w:t>»,</w:t>
      </w:r>
      <w:r w:rsidR="002F047F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ержденн</w:t>
      </w:r>
      <w:r w:rsidR="00F832B3">
        <w:rPr>
          <w:sz w:val="28"/>
          <w:szCs w:val="28"/>
        </w:rPr>
        <w:t>ого</w:t>
      </w:r>
      <w:r w:rsidR="002F047F">
        <w:rPr>
          <w:sz w:val="28"/>
          <w:szCs w:val="28"/>
        </w:rPr>
        <w:t xml:space="preserve"> приказом ФСБ России от 10.07.2014 № 378;</w:t>
      </w:r>
    </w:p>
    <w:p w14:paraId="1DCCE7D1" w14:textId="73D325AA" w:rsidR="008C6C53" w:rsidRDefault="00E16507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047F">
        <w:rPr>
          <w:sz w:val="28"/>
          <w:szCs w:val="28"/>
        </w:rPr>
        <w:t>Положение о разработке, производстве, реализации и эксплуатации шифровальных (криптографических) средств защиты информации</w:t>
      </w:r>
      <w:r>
        <w:rPr>
          <w:sz w:val="28"/>
          <w:szCs w:val="28"/>
        </w:rPr>
        <w:t>»,</w:t>
      </w:r>
      <w:r w:rsidR="002F047F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ержденное</w:t>
      </w:r>
      <w:r w:rsidR="002F047F">
        <w:rPr>
          <w:sz w:val="28"/>
          <w:szCs w:val="28"/>
        </w:rPr>
        <w:t xml:space="preserve"> приказом ФСБ России от 09.02.2005 № 66);</w:t>
      </w:r>
    </w:p>
    <w:p w14:paraId="58E5F98B" w14:textId="487926B0" w:rsidR="008C6C53" w:rsidRDefault="00E16507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047F">
        <w:rPr>
          <w:sz w:val="28"/>
          <w:szCs w:val="28"/>
        </w:rPr>
        <w:t xml:space="preserve">Инструкция об организации и обеспечении безопасности хранения, обработки и передачи по каналам связи с использованием средств </w:t>
      </w:r>
      <w:r w:rsidR="002F047F">
        <w:rPr>
          <w:sz w:val="28"/>
          <w:szCs w:val="28"/>
        </w:rPr>
        <w:lastRenderedPageBreak/>
        <w:t>криптографической защиты информации с ограниченным доступом, не содержащей сведений, составляющих государственную тайну</w:t>
      </w:r>
      <w:r>
        <w:rPr>
          <w:sz w:val="28"/>
          <w:szCs w:val="28"/>
        </w:rPr>
        <w:t xml:space="preserve">», </w:t>
      </w:r>
      <w:r w:rsidR="002F047F">
        <w:rPr>
          <w:sz w:val="28"/>
          <w:szCs w:val="28"/>
        </w:rPr>
        <w:t>утв</w:t>
      </w:r>
      <w:r>
        <w:rPr>
          <w:sz w:val="28"/>
          <w:szCs w:val="28"/>
        </w:rPr>
        <w:t>ержденная</w:t>
      </w:r>
      <w:r w:rsidR="002F047F">
        <w:rPr>
          <w:sz w:val="28"/>
          <w:szCs w:val="28"/>
        </w:rPr>
        <w:t xml:space="preserve"> приказом ФАПСИ от 13.06.2001 № 152.</w:t>
      </w:r>
    </w:p>
    <w:p w14:paraId="09A32151" w14:textId="065C58F9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7BF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8358E6">
        <w:rPr>
          <w:sz w:val="28"/>
          <w:szCs w:val="28"/>
        </w:rPr>
        <w:t xml:space="preserve">округа Приморского края (далее-Администрация АМО) </w:t>
      </w:r>
      <w:r>
        <w:rPr>
          <w:sz w:val="28"/>
          <w:szCs w:val="28"/>
        </w:rPr>
        <w:t>используются только сертифицированные ФСБ России СКЗИ, предназначенные для защиты информации, не содержащей сведений, составляющих государственную тайну.</w:t>
      </w:r>
    </w:p>
    <w:p w14:paraId="5241CF68" w14:textId="46B9F566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7BF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358E6">
        <w:rPr>
          <w:sz w:val="28"/>
          <w:szCs w:val="28"/>
        </w:rPr>
        <w:t>АМО</w:t>
      </w:r>
      <w:r w:rsidR="00A856D2">
        <w:rPr>
          <w:sz w:val="28"/>
          <w:szCs w:val="28"/>
        </w:rPr>
        <w:t xml:space="preserve"> распоряжением</w:t>
      </w:r>
      <w:r w:rsidR="008358E6">
        <w:rPr>
          <w:sz w:val="28"/>
          <w:szCs w:val="28"/>
        </w:rPr>
        <w:t xml:space="preserve"> </w:t>
      </w:r>
      <w:r w:rsidR="004A7BFC">
        <w:rPr>
          <w:sz w:val="28"/>
          <w:szCs w:val="28"/>
        </w:rPr>
        <w:t>а</w:t>
      </w:r>
      <w:r w:rsidR="008358E6">
        <w:rPr>
          <w:sz w:val="28"/>
          <w:szCs w:val="28"/>
        </w:rPr>
        <w:t xml:space="preserve">дминистрации </w:t>
      </w:r>
      <w:proofErr w:type="spellStart"/>
      <w:r w:rsidR="008358E6">
        <w:rPr>
          <w:sz w:val="28"/>
          <w:szCs w:val="28"/>
        </w:rPr>
        <w:t>Анучинского</w:t>
      </w:r>
      <w:proofErr w:type="spellEnd"/>
      <w:r w:rsidR="008358E6">
        <w:rPr>
          <w:sz w:val="28"/>
          <w:szCs w:val="28"/>
        </w:rPr>
        <w:t xml:space="preserve"> муниципального округа Приморского края</w:t>
      </w:r>
      <w:r w:rsidR="00A856D2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ответственный за хранение и эксплуатацию СКЗИ, именуемый также органом криптографической защиты информации (далее – ОКЗ).</w:t>
      </w:r>
    </w:p>
    <w:p w14:paraId="41BE9E59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Подписывая лист ознакомления с настоящей Инструкцией, ОКЗ подтверждает, что также ознакомлен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(утв. приказом ФАПСИ от 13.06.2001 </w:t>
      </w:r>
      <w:r>
        <w:rPr>
          <w:sz w:val="28"/>
          <w:szCs w:val="28"/>
        </w:rPr>
        <w:br/>
        <w:t>№ 152).</w:t>
      </w:r>
    </w:p>
    <w:p w14:paraId="48CDA6CE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ОКЗ осуществляет: </w:t>
      </w:r>
    </w:p>
    <w:p w14:paraId="14850AF3" w14:textId="77777777" w:rsidR="008C6C53" w:rsidRDefault="002F047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поэкземплярный</w:t>
      </w:r>
      <w:proofErr w:type="spellEnd"/>
      <w:r>
        <w:rPr>
          <w:sz w:val="28"/>
          <w:szCs w:val="28"/>
        </w:rPr>
        <w:t xml:space="preserve"> учет СКЗИ, эксплуатационной и технической документации к ним, ключевых носителей и ключевых документов;</w:t>
      </w:r>
    </w:p>
    <w:p w14:paraId="4F01C526" w14:textId="1603C5AD" w:rsidR="008C6C53" w:rsidRDefault="002F047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пользователей СКЗИ (далее – Пользователи) и представление на утверждение </w:t>
      </w:r>
      <w:r w:rsidR="008358E6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8358E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списка пользователей СКЗИ;</w:t>
      </w:r>
    </w:p>
    <w:p w14:paraId="11F5177A" w14:textId="77777777" w:rsidR="008C6C53" w:rsidRDefault="002F047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использования СКЗИ;</w:t>
      </w:r>
    </w:p>
    <w:p w14:paraId="0292608A" w14:textId="77777777" w:rsidR="008C6C53" w:rsidRDefault="002F047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расследования и составление заключений по фактам нарушений условий использования СКЗИ;</w:t>
      </w:r>
    </w:p>
    <w:p w14:paraId="448E50F8" w14:textId="77777777" w:rsidR="008C6C53" w:rsidRDefault="002F047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обеспечение мер по предотвращению возможных нежелательных последствий таких нарушений;</w:t>
      </w:r>
    </w:p>
    <w:p w14:paraId="22C514D6" w14:textId="38ABB3AC" w:rsidR="008C6C53" w:rsidRDefault="002F047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Пользователей правилам работы с СКЗИ и правилам хранения СКЗИ, ключевых носителей и ключевых документов.</w:t>
      </w:r>
    </w:p>
    <w:p w14:paraId="2E1895A4" w14:textId="06335BEE" w:rsidR="001F5CAC" w:rsidRPr="001F5CAC" w:rsidRDefault="001F5CAC" w:rsidP="001F5CAC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хранение ключевой информации в сейфе;</w:t>
      </w:r>
    </w:p>
    <w:p w14:paraId="7DBD1EF2" w14:textId="4CB48B14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Пользователей утверждается </w:t>
      </w:r>
      <w:r w:rsidR="008358E6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8358E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5B591582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обязан:</w:t>
      </w:r>
    </w:p>
    <w:p w14:paraId="039B1624" w14:textId="77777777" w:rsidR="008C6C53" w:rsidRDefault="002F047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конфиденциальную информацию, к которой он допущен, в том числе: сведения об СКЗИ, ключевых документах к ним и других мерах защиты;</w:t>
      </w:r>
    </w:p>
    <w:p w14:paraId="6FAD047E" w14:textId="77777777" w:rsidR="008C6C53" w:rsidRDefault="002F047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обеспечению безопасности конфиденциальной информации при использовании СКЗИ;</w:t>
      </w:r>
    </w:p>
    <w:p w14:paraId="180A68CB" w14:textId="704B4116" w:rsidR="008C6C53" w:rsidRDefault="002F047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сообщать ОКЗ о попытках посторонних лиц получить сведения об СКЗИ или ключевых документах к ним</w:t>
      </w:r>
      <w:r w:rsidR="003D4D61">
        <w:rPr>
          <w:sz w:val="28"/>
          <w:szCs w:val="28"/>
        </w:rPr>
        <w:t xml:space="preserve"> установленных </w:t>
      </w:r>
      <w:r w:rsidR="00775F40" w:rsidRPr="00775F40">
        <w:rPr>
          <w:sz w:val="28"/>
          <w:szCs w:val="28"/>
        </w:rPr>
        <w:t xml:space="preserve">в реестре </w:t>
      </w:r>
      <w:proofErr w:type="spellStart"/>
      <w:r w:rsidR="00775F40" w:rsidRPr="00775F40"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;</w:t>
      </w:r>
    </w:p>
    <w:p w14:paraId="3D9EA24A" w14:textId="014AE8BE" w:rsidR="003D4D61" w:rsidRPr="003D4D61" w:rsidRDefault="003D4D61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D4D61">
        <w:rPr>
          <w:sz w:val="28"/>
          <w:szCs w:val="28"/>
        </w:rPr>
        <w:t>апрещается оставлять без контроля вычислительные средства</w:t>
      </w:r>
      <w:r w:rsidR="00775F40">
        <w:rPr>
          <w:sz w:val="28"/>
          <w:szCs w:val="28"/>
        </w:rPr>
        <w:br/>
      </w:r>
      <w:r w:rsidRPr="003D4D61">
        <w:rPr>
          <w:sz w:val="28"/>
          <w:szCs w:val="28"/>
        </w:rPr>
        <w:t>с установленным СКЗИ</w:t>
      </w:r>
      <w:r>
        <w:rPr>
          <w:sz w:val="28"/>
          <w:szCs w:val="28"/>
        </w:rPr>
        <w:t>.</w:t>
      </w:r>
    </w:p>
    <w:p w14:paraId="10BD517F" w14:textId="475149F0" w:rsidR="008C6C53" w:rsidRPr="00F832B3" w:rsidRDefault="002F047F" w:rsidP="00F832B3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с СКЗИ Пользователи допускаются только после соответствующего инструктажа.</w:t>
      </w:r>
    </w:p>
    <w:p w14:paraId="49EC2E9B" w14:textId="77777777" w:rsidR="008C6C53" w:rsidRDefault="008C6C5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14:paraId="04C4D65D" w14:textId="77777777" w:rsidR="008C6C53" w:rsidRDefault="002F047F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СКЗИ, ХРАНЕНИЕ И ПЕРЕДАЧА КРИПТОГРАФИЧЕСКИХ КЛЮЧЕЙ</w:t>
      </w:r>
    </w:p>
    <w:p w14:paraId="0E607066" w14:textId="77777777" w:rsidR="008C6C53" w:rsidRDefault="008C6C5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14:paraId="24C4BEE4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СКЗИ, эксплуатационная и техническая документация к ним, ключевые документы и ключевые носители подлежат </w:t>
      </w:r>
      <w:proofErr w:type="spellStart"/>
      <w:r>
        <w:rPr>
          <w:sz w:val="28"/>
          <w:szCs w:val="28"/>
        </w:rPr>
        <w:t>поэкземплярному</w:t>
      </w:r>
      <w:proofErr w:type="spellEnd"/>
      <w:r>
        <w:rPr>
          <w:sz w:val="28"/>
          <w:szCs w:val="28"/>
        </w:rPr>
        <w:t xml:space="preserve"> учету. Программные СКЗИ учитываются совместно с аппаратными средствами, на которых осуществляется их штатная эксплуатация. Учет осуществляется ОКЗ в Журнале </w:t>
      </w:r>
      <w:proofErr w:type="spellStart"/>
      <w:r>
        <w:rPr>
          <w:sz w:val="28"/>
          <w:szCs w:val="28"/>
        </w:rPr>
        <w:t>поэкземплярного</w:t>
      </w:r>
      <w:proofErr w:type="spellEnd"/>
      <w:r>
        <w:rPr>
          <w:sz w:val="28"/>
          <w:szCs w:val="28"/>
        </w:rPr>
        <w:t xml:space="preserve"> учета средств криптографической защиты информации, эксплуатационной и технической документации к ним, ключевых документов (далее – Журнал).</w:t>
      </w:r>
    </w:p>
    <w:p w14:paraId="2ADBEF65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Единицей </w:t>
      </w:r>
      <w:proofErr w:type="spellStart"/>
      <w:r>
        <w:rPr>
          <w:sz w:val="28"/>
          <w:szCs w:val="28"/>
        </w:rPr>
        <w:t>поэкземплярного</w:t>
      </w:r>
      <w:proofErr w:type="spellEnd"/>
      <w:r>
        <w:rPr>
          <w:sz w:val="28"/>
          <w:szCs w:val="28"/>
        </w:rPr>
        <w:t xml:space="preserve"> учета ключевых документов считается отчуждаемый носитель с записанными криптографическими ключами. Если </w:t>
      </w:r>
      <w:r>
        <w:rPr>
          <w:sz w:val="28"/>
          <w:szCs w:val="28"/>
        </w:rPr>
        <w:lastRenderedPageBreak/>
        <w:t>один и тот же носитель используется для записи другого криптографического ключа, его необходимо зарегистрировать снова.</w:t>
      </w:r>
    </w:p>
    <w:p w14:paraId="70EF9BEE" w14:textId="0BFE77F6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Дистрибутивы СКЗИ, эксплуатационная и техническая документация к ним</w:t>
      </w:r>
      <w:r w:rsidR="00A3544E">
        <w:rPr>
          <w:sz w:val="28"/>
          <w:szCs w:val="28"/>
        </w:rPr>
        <w:t xml:space="preserve">, ключевые носители с криптографическими ключами </w:t>
      </w:r>
      <w:r>
        <w:rPr>
          <w:sz w:val="28"/>
          <w:szCs w:val="28"/>
        </w:rPr>
        <w:t>хранятся у ОКЗ.</w:t>
      </w:r>
    </w:p>
    <w:p w14:paraId="6C7196FD" w14:textId="7BD51295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осуществляется </w:t>
      </w:r>
      <w:r w:rsidR="00E12200">
        <w:rPr>
          <w:sz w:val="28"/>
          <w:szCs w:val="28"/>
        </w:rPr>
        <w:t>в</w:t>
      </w:r>
      <w:r>
        <w:rPr>
          <w:sz w:val="28"/>
          <w:szCs w:val="28"/>
        </w:rPr>
        <w:t xml:space="preserve"> сейф</w:t>
      </w:r>
      <w:r w:rsidR="00E12200">
        <w:rPr>
          <w:sz w:val="28"/>
          <w:szCs w:val="28"/>
        </w:rPr>
        <w:t>е</w:t>
      </w:r>
      <w:r>
        <w:rPr>
          <w:sz w:val="28"/>
          <w:szCs w:val="28"/>
        </w:rPr>
        <w:t xml:space="preserve"> индивидуального пользования в условиях, исключающих бесконтрольный доступ к ним, а также их непреднамеренное уничтожение.</w:t>
      </w:r>
    </w:p>
    <w:p w14:paraId="7150CADF" w14:textId="6D335A82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носители с неработоспособными криптографическими ключами </w:t>
      </w:r>
      <w:r w:rsidR="00E12200">
        <w:rPr>
          <w:sz w:val="28"/>
          <w:szCs w:val="28"/>
        </w:rPr>
        <w:t xml:space="preserve">подлежат уничтожению. </w:t>
      </w:r>
      <w:r>
        <w:rPr>
          <w:sz w:val="28"/>
          <w:szCs w:val="28"/>
        </w:rPr>
        <w:t xml:space="preserve">ОКЗ делает соответствующую запись в Журнале. </w:t>
      </w:r>
    </w:p>
    <w:p w14:paraId="4383B22A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2200">
        <w:rPr>
          <w:b/>
          <w:bCs/>
          <w:sz w:val="28"/>
          <w:szCs w:val="28"/>
        </w:rPr>
        <w:t>Аппаратные средства, с которыми осуществляется штатное использование СКЗИ, а также аппаратные СКЗИ должны быть оборудованы средствами контроля за их вскрытием (опечатаны, опломбированы). Место опечатывания (опломбирования) СКЗИ и аппаратных средств должно быть визуально контролируемым</w:t>
      </w:r>
      <w:r>
        <w:rPr>
          <w:sz w:val="28"/>
          <w:szCs w:val="28"/>
        </w:rPr>
        <w:t>.</w:t>
      </w:r>
    </w:p>
    <w:p w14:paraId="2E56D77D" w14:textId="77777777" w:rsidR="008C6C53" w:rsidRDefault="008C6C5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14:paraId="5495B545" w14:textId="77777777" w:rsidR="008C6C53" w:rsidRDefault="002F047F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СКЗИ</w:t>
      </w:r>
    </w:p>
    <w:p w14:paraId="0E57F043" w14:textId="77777777" w:rsidR="008C6C53" w:rsidRDefault="008C6C5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14:paraId="5EA8E5CC" w14:textId="28115F4F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58E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358E6">
        <w:rPr>
          <w:sz w:val="28"/>
          <w:szCs w:val="28"/>
        </w:rPr>
        <w:t>АМО</w:t>
      </w:r>
      <w:r>
        <w:rPr>
          <w:sz w:val="28"/>
          <w:szCs w:val="28"/>
        </w:rPr>
        <w:t xml:space="preserve"> СКЗИ используется с целью обеспечения конфиденциальности и целостности электронных документов и сетевого трафика.</w:t>
      </w:r>
    </w:p>
    <w:p w14:paraId="1084AA70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шифрования электронного документа и/или сетевого трафика Пользователь использует свой собственный закрытый криптографический ключ и открытый криптографический ключ.</w:t>
      </w:r>
    </w:p>
    <w:p w14:paraId="4C8B50AC" w14:textId="63F6A4D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58E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358E6">
        <w:rPr>
          <w:sz w:val="28"/>
          <w:szCs w:val="28"/>
        </w:rPr>
        <w:t>АМО</w:t>
      </w:r>
      <w:r>
        <w:rPr>
          <w:sz w:val="28"/>
          <w:szCs w:val="28"/>
        </w:rPr>
        <w:t xml:space="preserve"> используются только те СКЗИ, которые реализуют стойкие криптографические алгоритмы, не позволяющие в разумные сроки вычислить закрытый ключ по открытому ключу.</w:t>
      </w:r>
    </w:p>
    <w:p w14:paraId="17A2A2FD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ежедневно проверяет сохранность технических средств и целостность печатей и пломб на них.</w:t>
      </w:r>
    </w:p>
    <w:p w14:paraId="555388D8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обнаружения неразрешенного программного обеспечения или факта повреждения целостности печати (пломбы) на техническом средстве с СКЗИ, работа с СКЗИ на таком техническом средстве должна быть прекращена. По данному факту созывается группа реагирования на инциденты информационной безопасности (далее – ГРИИБ), которая действует в соответствии с инструкцией по реагированию на инциденты информационной безопасности.</w:t>
      </w:r>
    </w:p>
    <w:p w14:paraId="00B5A482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технического средства с СКЗИ для проведения ремонта или технического обслуживания осуществляется только в присутствии ОКЗ.</w:t>
      </w:r>
    </w:p>
    <w:p w14:paraId="5374C121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СКЗИ запрещается:</w:t>
      </w:r>
    </w:p>
    <w:p w14:paraId="4121E7C8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оставлять без присмотра (контроля) технические средства, на которых эксплуатируется СКЗИ;</w:t>
      </w:r>
    </w:p>
    <w:p w14:paraId="4CC5ABF6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вносить изменения в программную часть СКЗИ;</w:t>
      </w:r>
    </w:p>
    <w:p w14:paraId="5662E112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разглашать содержимое носителей ключевой информации или передавать сами носители лицам, к ним не допущенным, выводить ключевую информацию на дисплей, принтер и другие средства вывода информации;</w:t>
      </w:r>
    </w:p>
    <w:p w14:paraId="2A614E2D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ключевые носители в режимах, не предусмотренных штатными функциями СКЗИ;</w:t>
      </w:r>
    </w:p>
    <w:p w14:paraId="7200D7A1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несанкционированное копирование криптографических ключей;</w:t>
      </w:r>
    </w:p>
    <w:p w14:paraId="255D400A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изменять настройки или пытаться изменить настройки СКЗИ или операционной системы, сделанные ОКЗ;</w:t>
      </w:r>
    </w:p>
    <w:p w14:paraId="056E7F8D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бывшие в работе ключевые носители для записи новой информации без предварительного гарантированного уничтожения на них ключевой информации;</w:t>
      </w:r>
    </w:p>
    <w:p w14:paraId="7B1FF55F" w14:textId="77777777" w:rsidR="008C6C53" w:rsidRDefault="002F047F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самостоятельное несанкционированное вскрытие технических средств с СКЗИ.</w:t>
      </w:r>
    </w:p>
    <w:p w14:paraId="141543B6" w14:textId="1BFF5DCD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непрерывности работы </w:t>
      </w:r>
      <w:r w:rsidR="005448B5">
        <w:rPr>
          <w:sz w:val="28"/>
          <w:szCs w:val="28"/>
        </w:rPr>
        <w:t>Администрации АМО</w:t>
      </w:r>
      <w:r>
        <w:rPr>
          <w:sz w:val="28"/>
          <w:szCs w:val="28"/>
        </w:rPr>
        <w:t xml:space="preserve"> плановая замена ключевой информации должна производиться заблаговременно.</w:t>
      </w:r>
    </w:p>
    <w:p w14:paraId="3AC2E249" w14:textId="77777777" w:rsidR="008C6C53" w:rsidRDefault="008C6C53" w:rsidP="00F832B3">
      <w:pPr>
        <w:spacing w:line="360" w:lineRule="auto"/>
        <w:jc w:val="both"/>
        <w:rPr>
          <w:sz w:val="28"/>
          <w:szCs w:val="28"/>
        </w:rPr>
      </w:pPr>
    </w:p>
    <w:p w14:paraId="616FEFD2" w14:textId="77777777" w:rsidR="008C6C53" w:rsidRDefault="002F047F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КОМПРОМЕТАЦИИ КРИПТОГРАФИЧЕСКИХ КЛЮЧЕЙ</w:t>
      </w:r>
    </w:p>
    <w:p w14:paraId="1E503B4F" w14:textId="77777777" w:rsidR="008C6C53" w:rsidRDefault="008C6C5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14:paraId="07000E62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Криптографические ключи считаются скомпрометированными в следующих случаях:</w:t>
      </w:r>
    </w:p>
    <w:p w14:paraId="2834806C" w14:textId="77777777" w:rsidR="008C6C53" w:rsidRDefault="002F047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потеря ключевых носителей (в том числе с последующим обнаружением);</w:t>
      </w:r>
    </w:p>
    <w:p w14:paraId="012F7945" w14:textId="77777777" w:rsidR="008C6C53" w:rsidRDefault="002F047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сотрудников, имевших доступ к ключевым носителям;</w:t>
      </w:r>
    </w:p>
    <w:p w14:paraId="154BEADD" w14:textId="77777777" w:rsidR="008C6C53" w:rsidRDefault="002F047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подозрений на утечку информации или ее искажение в информационной системе;</w:t>
      </w:r>
    </w:p>
    <w:p w14:paraId="1C7DECDE" w14:textId="77777777" w:rsidR="008C6C53" w:rsidRDefault="002F047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печати на хранилище с ключевыми носителями ли на техническом средстве с СКЗИ;</w:t>
      </w:r>
    </w:p>
    <w:p w14:paraId="25F4B1B1" w14:textId="77777777" w:rsidR="008C6C53" w:rsidRDefault="002F047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временный бесконтрольный доступ посторонних лиц к ключевым носителям или техническим средствам с СКЗИ;</w:t>
      </w:r>
    </w:p>
    <w:p w14:paraId="37519580" w14:textId="77777777" w:rsidR="008C6C53" w:rsidRDefault="002F047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случаи подозрения компрометации криптографических ключей.</w:t>
      </w:r>
    </w:p>
    <w:p w14:paraId="4FE1288D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подозрения в компрометации криптографических ключей, Пользователь должен немедленно прекратить эксплуатацию СКЗИ и продолжить ее только после замены криптографических ключей.</w:t>
      </w:r>
    </w:p>
    <w:p w14:paraId="0BDD91AD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Скомпрометированные криптографические ключи подлежат уничтожению.</w:t>
      </w:r>
    </w:p>
    <w:p w14:paraId="4E2A5544" w14:textId="77777777" w:rsidR="008C6C53" w:rsidRDefault="008C6C53">
      <w:pPr>
        <w:spacing w:line="360" w:lineRule="auto"/>
        <w:ind w:firstLine="709"/>
        <w:jc w:val="both"/>
        <w:rPr>
          <w:sz w:val="28"/>
          <w:szCs w:val="28"/>
        </w:rPr>
      </w:pPr>
    </w:p>
    <w:p w14:paraId="4915ED1E" w14:textId="77777777" w:rsidR="008C6C53" w:rsidRDefault="002F047F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КРИПТОГРАФИЧЕСКИХ КЛЮЧЕЙ</w:t>
      </w:r>
    </w:p>
    <w:p w14:paraId="69366273" w14:textId="77777777" w:rsidR="008C6C53" w:rsidRDefault="008C6C5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14:paraId="666BCBB6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или выведенные из действия криптографические ключи подлежат уничтожению.</w:t>
      </w:r>
    </w:p>
    <w:p w14:paraId="50730193" w14:textId="66FA5E4A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Уничтожение криптографических ключей на ключевых носителях производятся комиссией в составе председателя и членов комиссии, назначенной </w:t>
      </w:r>
      <w:r w:rsidR="008358E6">
        <w:rPr>
          <w:sz w:val="28"/>
          <w:szCs w:val="28"/>
        </w:rPr>
        <w:t xml:space="preserve">Распоряжением Администрации </w:t>
      </w:r>
      <w:proofErr w:type="spellStart"/>
      <w:r w:rsidR="008358E6">
        <w:rPr>
          <w:sz w:val="28"/>
          <w:szCs w:val="28"/>
        </w:rPr>
        <w:t>Анучинского</w:t>
      </w:r>
      <w:proofErr w:type="spellEnd"/>
      <w:r w:rsidR="008358E6">
        <w:rPr>
          <w:sz w:val="28"/>
          <w:szCs w:val="28"/>
        </w:rPr>
        <w:t xml:space="preserve"> муниципального округа Приморского края</w:t>
      </w:r>
      <w:r>
        <w:rPr>
          <w:sz w:val="28"/>
          <w:szCs w:val="28"/>
        </w:rPr>
        <w:t>.</w:t>
      </w:r>
    </w:p>
    <w:p w14:paraId="671032ED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Криптографические ключи, записанные на машинные ключевые носители, уничтожаются методом гарантированного стирания информации на машинном носителе в соответствии с требованиями эксплуатационной и технической документации на СКЗИ.</w:t>
      </w:r>
    </w:p>
    <w:p w14:paraId="737E95B8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Криптографические ключи, записанные на бумажных носителях, уничтожаются физически (сжигание, измельчение и т. д.).</w:t>
      </w:r>
    </w:p>
    <w:p w14:paraId="5A42BC10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уничтожением криптографических ключей и/или ключевых носителей, комиссия обязана:</w:t>
      </w:r>
    </w:p>
    <w:p w14:paraId="4D359458" w14:textId="77777777" w:rsidR="008C6C53" w:rsidRDefault="002F047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наличие оригинала и количество копий криптографических ключей;</w:t>
      </w:r>
    </w:p>
    <w:p w14:paraId="1B88C857" w14:textId="77777777" w:rsidR="008C6C53" w:rsidRDefault="002F047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внешнюю целостность каждого ключевого носителя;</w:t>
      </w:r>
    </w:p>
    <w:p w14:paraId="697A794F" w14:textId="77777777" w:rsidR="008C6C53" w:rsidRDefault="002F047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идентифицировать каждый ключевой носитель в соответствии с Журналом </w:t>
      </w:r>
      <w:proofErr w:type="spellStart"/>
      <w:r>
        <w:rPr>
          <w:sz w:val="28"/>
          <w:szCs w:val="28"/>
        </w:rPr>
        <w:t>поэкземплярного</w:t>
      </w:r>
      <w:proofErr w:type="spellEnd"/>
      <w:r>
        <w:rPr>
          <w:sz w:val="28"/>
          <w:szCs w:val="28"/>
        </w:rPr>
        <w:t xml:space="preserve"> учета средств криптографической защиты информации;</w:t>
      </w:r>
    </w:p>
    <w:p w14:paraId="1A8CC563" w14:textId="77777777" w:rsidR="008C6C53" w:rsidRDefault="002F047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убедиться, что криптографические ключи, находящиеся на ключевых носителях, действительно подлежат уничтожению;</w:t>
      </w:r>
    </w:p>
    <w:p w14:paraId="257D19D8" w14:textId="77777777" w:rsidR="008C6C53" w:rsidRDefault="002F047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уничтожение криптографических ключей на оригинале и всех копиях ключевого носителя.</w:t>
      </w:r>
    </w:p>
    <w:p w14:paraId="4B5533C2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уничтожения криптографических ключей составляется Акт уничтожения (Приложение № 3).</w:t>
      </w:r>
    </w:p>
    <w:p w14:paraId="1EAF6D79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председателем и членами комиссии по уничтожению.</w:t>
      </w:r>
    </w:p>
    <w:p w14:paraId="4B07862F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</w:t>
      </w:r>
      <w:proofErr w:type="spellStart"/>
      <w:r>
        <w:rPr>
          <w:sz w:val="28"/>
          <w:szCs w:val="28"/>
        </w:rPr>
        <w:t>поэкземплярного</w:t>
      </w:r>
      <w:proofErr w:type="spellEnd"/>
      <w:r>
        <w:rPr>
          <w:sz w:val="28"/>
          <w:szCs w:val="28"/>
        </w:rPr>
        <w:t xml:space="preserve"> учета средств криптографической защиты информации делается отметка об уничтожении криптографических ключей.</w:t>
      </w:r>
    </w:p>
    <w:p w14:paraId="7AB3A0FF" w14:textId="77777777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уничтожения криптографических ключей хранятся у ОКЗ.</w:t>
      </w:r>
    </w:p>
    <w:p w14:paraId="5834545E" w14:textId="77777777" w:rsidR="008C6C53" w:rsidRPr="00FA4ABD" w:rsidRDefault="008C6C53" w:rsidP="00FA4ABD">
      <w:pPr>
        <w:spacing w:line="360" w:lineRule="auto"/>
        <w:jc w:val="both"/>
        <w:rPr>
          <w:sz w:val="28"/>
          <w:szCs w:val="28"/>
        </w:rPr>
      </w:pPr>
    </w:p>
    <w:p w14:paraId="6A956C31" w14:textId="77777777" w:rsidR="008C6C53" w:rsidRDefault="002F047F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ВЕДЕТСЯ РАБОТА С СКЗИ И/ИЛИ ХРАНЯТСЯ КРИПТОГРАФИЧЕСКИЕ КЛЮЧИ</w:t>
      </w:r>
    </w:p>
    <w:p w14:paraId="01649009" w14:textId="77777777" w:rsidR="008C6C53" w:rsidRDefault="008C6C5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14:paraId="4ACB5860" w14:textId="316A144C" w:rsidR="008C6C53" w:rsidRDefault="00AF15E9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F047F">
        <w:rPr>
          <w:sz w:val="28"/>
          <w:szCs w:val="28"/>
        </w:rPr>
        <w:t xml:space="preserve">омещения должны иметь прочные входные двери с замками, гарантирующими надежную защиту от проникновения посторонних лиц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посторонних лиц, необходимо оборудовать средствами, препятствующими неконтролируемому проникновению в помещения. При этом, применение </w:t>
      </w:r>
      <w:proofErr w:type="spellStart"/>
      <w:r w:rsidR="002F047F" w:rsidRPr="008318B2">
        <w:rPr>
          <w:sz w:val="28"/>
          <w:szCs w:val="28"/>
          <w:u w:val="single"/>
        </w:rPr>
        <w:t>нераспахиваемых</w:t>
      </w:r>
      <w:proofErr w:type="spellEnd"/>
      <w:r w:rsidR="002F047F" w:rsidRPr="008318B2">
        <w:rPr>
          <w:sz w:val="28"/>
          <w:szCs w:val="28"/>
          <w:u w:val="single"/>
        </w:rPr>
        <w:t xml:space="preserve"> железных решеток на окнах запрещено</w:t>
      </w:r>
      <w:r w:rsidR="002F047F">
        <w:rPr>
          <w:sz w:val="28"/>
          <w:szCs w:val="28"/>
        </w:rPr>
        <w:t>, поскольку это противоречит правилам пожарной безопасности.</w:t>
      </w:r>
    </w:p>
    <w:p w14:paraId="760A3024" w14:textId="77777777" w:rsidR="008C6C53" w:rsidRPr="008318B2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8318B2">
        <w:rPr>
          <w:sz w:val="28"/>
          <w:szCs w:val="28"/>
          <w:u w:val="single"/>
        </w:rPr>
        <w:t>Мониторы рабочих станций с СКЗИ должны быть повернуты задней стороной к дверям и окнам, либо должны применяться шторы, рольставни, жалюзи или другие средства для пресечения несанкционированного просмотра содержимого, отображаемого на мониторах.</w:t>
      </w:r>
    </w:p>
    <w:p w14:paraId="7FE5CA0A" w14:textId="72515C0F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криптографических ключей, эксплуатационной и технической документации, дистрибутивов СКЗИ выделяется надежн</w:t>
      </w:r>
      <w:r w:rsidR="00A3544E">
        <w:rPr>
          <w:sz w:val="28"/>
          <w:szCs w:val="28"/>
        </w:rPr>
        <w:t>ое</w:t>
      </w:r>
      <w:r>
        <w:rPr>
          <w:sz w:val="28"/>
          <w:szCs w:val="28"/>
        </w:rPr>
        <w:t xml:space="preserve"> металлическ</w:t>
      </w:r>
      <w:r w:rsidR="00A3544E">
        <w:rPr>
          <w:sz w:val="28"/>
          <w:szCs w:val="28"/>
        </w:rPr>
        <w:t>ое</w:t>
      </w:r>
      <w:r>
        <w:rPr>
          <w:sz w:val="28"/>
          <w:szCs w:val="28"/>
        </w:rPr>
        <w:t xml:space="preserve"> хранилищ</w:t>
      </w:r>
      <w:r w:rsidR="00A3544E">
        <w:rPr>
          <w:sz w:val="28"/>
          <w:szCs w:val="28"/>
        </w:rPr>
        <w:t>е (сейф)</w:t>
      </w:r>
      <w:r>
        <w:rPr>
          <w:sz w:val="28"/>
          <w:szCs w:val="28"/>
        </w:rPr>
        <w:t>. Ключи от хранилищ</w:t>
      </w:r>
      <w:r w:rsidR="00A3544E">
        <w:rPr>
          <w:sz w:val="28"/>
          <w:szCs w:val="28"/>
        </w:rPr>
        <w:t>а</w:t>
      </w:r>
      <w:r>
        <w:rPr>
          <w:sz w:val="28"/>
          <w:szCs w:val="28"/>
        </w:rPr>
        <w:t xml:space="preserve"> хранятся у ОКЗ.</w:t>
      </w:r>
    </w:p>
    <w:p w14:paraId="2D84D04E" w14:textId="1D0477DD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рабочего дня помещени</w:t>
      </w:r>
      <w:r w:rsidR="00A3544E">
        <w:rPr>
          <w:sz w:val="28"/>
          <w:szCs w:val="28"/>
        </w:rPr>
        <w:t>е</w:t>
      </w:r>
      <w:r>
        <w:rPr>
          <w:sz w:val="28"/>
          <w:szCs w:val="28"/>
        </w:rPr>
        <w:t xml:space="preserve"> и хранилищ</w:t>
      </w:r>
      <w:r w:rsidR="00A3544E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 быть закрыты на замок.</w:t>
      </w:r>
    </w:p>
    <w:p w14:paraId="5B37FEC0" w14:textId="520C95CB" w:rsidR="008C6C53" w:rsidRDefault="002F047F">
      <w:pPr>
        <w:pStyle w:val="aa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признаков, указывающих на возможное несанкционированное проникновение в помещени</w:t>
      </w:r>
      <w:r w:rsidR="003D4D61">
        <w:rPr>
          <w:sz w:val="28"/>
          <w:szCs w:val="28"/>
        </w:rPr>
        <w:t>е</w:t>
      </w:r>
      <w:r>
        <w:rPr>
          <w:sz w:val="28"/>
          <w:szCs w:val="28"/>
        </w:rPr>
        <w:t xml:space="preserve"> или хранилищ</w:t>
      </w:r>
      <w:r w:rsidR="003D4D61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посторонних лиц</w:t>
      </w:r>
      <w:r w:rsidR="00A3544E">
        <w:rPr>
          <w:sz w:val="28"/>
          <w:szCs w:val="28"/>
        </w:rPr>
        <w:t>,</w:t>
      </w:r>
      <w:r>
        <w:rPr>
          <w:sz w:val="28"/>
          <w:szCs w:val="28"/>
        </w:rPr>
        <w:t xml:space="preserve"> ОКЗ </w:t>
      </w:r>
      <w:r w:rsidR="00A3544E">
        <w:rPr>
          <w:sz w:val="28"/>
          <w:szCs w:val="28"/>
        </w:rPr>
        <w:t xml:space="preserve">немедленно </w:t>
      </w:r>
      <w:r>
        <w:rPr>
          <w:sz w:val="28"/>
          <w:szCs w:val="28"/>
        </w:rPr>
        <w:t>должен оценить вероятность компрометации хранящихся криптографических ключей, составить акт и принять, при необходимости, меры к локализации последствия компрометации криптографических ключей и к их замене.</w:t>
      </w:r>
    </w:p>
    <w:p w14:paraId="0E34F15B" w14:textId="77777777" w:rsidR="008C6C53" w:rsidRDefault="002F047F">
      <w:pPr>
        <w:spacing w:after="200" w:line="360" w:lineRule="auto"/>
      </w:pPr>
      <w:r>
        <w:br w:type="page"/>
      </w:r>
    </w:p>
    <w:p w14:paraId="0C634315" w14:textId="77777777" w:rsidR="00C40CA3" w:rsidRDefault="00C40CA3" w:rsidP="00C40CA3">
      <w:pPr>
        <w:jc w:val="right"/>
      </w:pPr>
      <w:r>
        <w:lastRenderedPageBreak/>
        <w:t>Приложение № 3</w:t>
      </w:r>
    </w:p>
    <w:p w14:paraId="571130A1" w14:textId="77777777" w:rsidR="00C40CA3" w:rsidRDefault="00C40CA3" w:rsidP="00C40CA3">
      <w:pPr>
        <w:jc w:val="right"/>
      </w:pPr>
    </w:p>
    <w:p w14:paraId="49836C93" w14:textId="3BF68E38" w:rsidR="00C40CA3" w:rsidRDefault="00C40CA3" w:rsidP="00C40CA3">
      <w:pPr>
        <w:jc w:val="right"/>
      </w:pPr>
      <w:r>
        <w:t>УТВЕРЖДЕН</w:t>
      </w:r>
    </w:p>
    <w:p w14:paraId="51E9264F" w14:textId="40022698" w:rsidR="00C40CA3" w:rsidRDefault="00C40CA3" w:rsidP="00C40CA3">
      <w:pPr>
        <w:jc w:val="right"/>
      </w:pPr>
      <w:r>
        <w:t xml:space="preserve">Распоряжением </w:t>
      </w:r>
      <w:r w:rsidR="004A7BFC">
        <w:t>а</w:t>
      </w:r>
      <w:r>
        <w:t xml:space="preserve">дминистрации  </w:t>
      </w:r>
    </w:p>
    <w:p w14:paraId="786F758B" w14:textId="77777777" w:rsidR="00C40CA3" w:rsidRDefault="00C40CA3" w:rsidP="00C40CA3">
      <w:pPr>
        <w:jc w:val="right"/>
      </w:pPr>
      <w:proofErr w:type="spellStart"/>
      <w:r>
        <w:t>Анучинского</w:t>
      </w:r>
      <w:proofErr w:type="spellEnd"/>
      <w:r>
        <w:t xml:space="preserve"> муниципального округа</w:t>
      </w:r>
    </w:p>
    <w:p w14:paraId="66FD5552" w14:textId="77777777" w:rsidR="00C40CA3" w:rsidRDefault="00C40CA3" w:rsidP="00C40CA3">
      <w:pPr>
        <w:jc w:val="right"/>
      </w:pPr>
      <w:r>
        <w:t>Приморского края</w:t>
      </w:r>
    </w:p>
    <w:p w14:paraId="7DA17238" w14:textId="6D24036C" w:rsidR="00C40CA3" w:rsidRDefault="00E5066B" w:rsidP="00E5066B">
      <w:pPr>
        <w:jc w:val="right"/>
        <w:rPr>
          <w:b/>
          <w:bCs/>
          <w:sz w:val="28"/>
          <w:szCs w:val="28"/>
        </w:rPr>
      </w:pPr>
      <w:r>
        <w:t>от «16» декабря 2020г. № 135-р</w:t>
      </w:r>
    </w:p>
    <w:p w14:paraId="42CB34C5" w14:textId="77777777" w:rsidR="009F5A41" w:rsidRDefault="009F5A41" w:rsidP="001A0663">
      <w:pPr>
        <w:jc w:val="center"/>
        <w:rPr>
          <w:b/>
          <w:bCs/>
          <w:sz w:val="28"/>
          <w:szCs w:val="28"/>
        </w:rPr>
      </w:pPr>
    </w:p>
    <w:p w14:paraId="24F199B5" w14:textId="3BD88CE1" w:rsidR="001A0663" w:rsidRDefault="001A0663" w:rsidP="001A0663">
      <w:pPr>
        <w:jc w:val="center"/>
        <w:rPr>
          <w:b/>
          <w:bCs/>
          <w:sz w:val="28"/>
          <w:szCs w:val="28"/>
        </w:rPr>
      </w:pPr>
      <w:r w:rsidRPr="001A0663">
        <w:rPr>
          <w:b/>
          <w:bCs/>
          <w:sz w:val="28"/>
          <w:szCs w:val="28"/>
        </w:rPr>
        <w:t xml:space="preserve">Акт установки средств криптографической защиты информации, </w:t>
      </w:r>
      <w:proofErr w:type="spellStart"/>
      <w:r w:rsidRPr="001A0663">
        <w:rPr>
          <w:b/>
          <w:bCs/>
          <w:sz w:val="28"/>
          <w:szCs w:val="28"/>
        </w:rPr>
        <w:t>вводав</w:t>
      </w:r>
      <w:proofErr w:type="spellEnd"/>
      <w:r w:rsidRPr="001A0663">
        <w:rPr>
          <w:b/>
          <w:bCs/>
          <w:sz w:val="28"/>
          <w:szCs w:val="28"/>
        </w:rPr>
        <w:t xml:space="preserve"> эксплуатацию и закрепления их за ответственными лицами</w:t>
      </w:r>
    </w:p>
    <w:p w14:paraId="7E11AE75" w14:textId="77777777" w:rsidR="001A0663" w:rsidRPr="001A0663" w:rsidRDefault="001A0663" w:rsidP="001A0663">
      <w:pPr>
        <w:jc w:val="center"/>
        <w:rPr>
          <w:b/>
          <w:bCs/>
          <w:sz w:val="28"/>
          <w:szCs w:val="28"/>
        </w:rPr>
      </w:pPr>
    </w:p>
    <w:p w14:paraId="594E117F" w14:textId="339DC604" w:rsidR="001A0663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 xml:space="preserve">                              </w:t>
      </w:r>
      <w:r w:rsidRPr="001A0663">
        <w:rPr>
          <w:sz w:val="28"/>
          <w:szCs w:val="28"/>
        </w:rPr>
        <w:t>__________________</w:t>
      </w:r>
    </w:p>
    <w:p w14:paraId="22C2EA73" w14:textId="0FE3CCC1" w:rsidR="001A0663" w:rsidRPr="009F5A41" w:rsidRDefault="001A0663" w:rsidP="001A0663">
      <w:pPr>
        <w:rPr>
          <w:sz w:val="18"/>
          <w:szCs w:val="18"/>
        </w:rPr>
      </w:pPr>
      <w:r w:rsidRPr="009F5A41">
        <w:rPr>
          <w:sz w:val="18"/>
          <w:szCs w:val="18"/>
        </w:rPr>
        <w:t xml:space="preserve">(наименование населенного пункта)                               </w:t>
      </w:r>
      <w:r w:rsidR="009F5A41">
        <w:rPr>
          <w:sz w:val="18"/>
          <w:szCs w:val="18"/>
        </w:rPr>
        <w:t xml:space="preserve">                                                                    </w:t>
      </w:r>
      <w:r w:rsidRPr="009F5A41">
        <w:rPr>
          <w:sz w:val="18"/>
          <w:szCs w:val="18"/>
        </w:rPr>
        <w:t xml:space="preserve">         (дата, месяц, год)</w:t>
      </w:r>
    </w:p>
    <w:p w14:paraId="3D6B4373" w14:textId="77777777" w:rsidR="001A0663" w:rsidRDefault="001A0663" w:rsidP="001A0663">
      <w:pPr>
        <w:rPr>
          <w:sz w:val="28"/>
          <w:szCs w:val="28"/>
        </w:rPr>
      </w:pPr>
    </w:p>
    <w:p w14:paraId="676ECD19" w14:textId="20BF2FF8" w:rsidR="001A0663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Настоящий акт составлен о том, что ________________________сотрудником</w:t>
      </w:r>
    </w:p>
    <w:p w14:paraId="5374B953" w14:textId="252BABC7" w:rsidR="001A0663" w:rsidRPr="009F5A41" w:rsidRDefault="001A0663" w:rsidP="001A0663">
      <w:pPr>
        <w:rPr>
          <w:sz w:val="18"/>
          <w:szCs w:val="18"/>
        </w:rPr>
      </w:pPr>
      <w:r w:rsidRPr="009F5A41">
        <w:rPr>
          <w:sz w:val="18"/>
          <w:szCs w:val="18"/>
        </w:rPr>
        <w:t xml:space="preserve">                                                                            </w:t>
      </w:r>
      <w:r w:rsidR="009F5A41">
        <w:rPr>
          <w:sz w:val="18"/>
          <w:szCs w:val="18"/>
        </w:rPr>
        <w:t xml:space="preserve">                                                      </w:t>
      </w:r>
      <w:r w:rsidRPr="009F5A41">
        <w:rPr>
          <w:sz w:val="18"/>
          <w:szCs w:val="18"/>
        </w:rPr>
        <w:t xml:space="preserve">        (дата)</w:t>
      </w:r>
    </w:p>
    <w:p w14:paraId="03773DBF" w14:textId="26E81E1C" w:rsidR="001A0663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9B7AF" w14:textId="67769D08" w:rsidR="001A0663" w:rsidRPr="009F5A41" w:rsidRDefault="001A0663" w:rsidP="009F5A41">
      <w:pPr>
        <w:jc w:val="center"/>
        <w:rPr>
          <w:sz w:val="18"/>
          <w:szCs w:val="18"/>
        </w:rPr>
      </w:pPr>
      <w:r w:rsidRPr="009F5A41">
        <w:rPr>
          <w:sz w:val="18"/>
          <w:szCs w:val="18"/>
        </w:rPr>
        <w:t xml:space="preserve">(наименование организации, должность, </w:t>
      </w:r>
      <w:r w:rsidR="00F32D4C" w:rsidRPr="009F5A41">
        <w:rPr>
          <w:sz w:val="18"/>
          <w:szCs w:val="18"/>
        </w:rPr>
        <w:t>Ф.И.О,</w:t>
      </w:r>
      <w:r w:rsidRPr="009F5A41">
        <w:rPr>
          <w:sz w:val="18"/>
          <w:szCs w:val="18"/>
        </w:rPr>
        <w:t xml:space="preserve"> иные сведения (например, дата, номер лицензии))(ответственный за эксплуатацию СКЗИ)</w:t>
      </w:r>
    </w:p>
    <w:p w14:paraId="3436F1BE" w14:textId="529500F0" w:rsidR="001A0663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была произведена установка и настройка сред</w:t>
      </w:r>
      <w:r>
        <w:rPr>
          <w:sz w:val="28"/>
          <w:szCs w:val="28"/>
        </w:rPr>
        <w:t xml:space="preserve">ств </w:t>
      </w:r>
      <w:r w:rsidRPr="001A0663">
        <w:rPr>
          <w:sz w:val="28"/>
          <w:szCs w:val="28"/>
        </w:rPr>
        <w:t>криптографической защиты информации _________________________________________</w:t>
      </w:r>
      <w:r>
        <w:rPr>
          <w:sz w:val="28"/>
          <w:szCs w:val="28"/>
        </w:rPr>
        <w:t>____________</w:t>
      </w:r>
      <w:r w:rsidRPr="001A066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                       </w:t>
      </w:r>
      <w:r w:rsidRPr="009F5A41">
        <w:rPr>
          <w:sz w:val="18"/>
          <w:szCs w:val="18"/>
        </w:rPr>
        <w:t>(наименование)</w:t>
      </w:r>
      <w:r>
        <w:rPr>
          <w:sz w:val="28"/>
          <w:szCs w:val="28"/>
        </w:rPr>
        <w:t xml:space="preserve"> </w:t>
      </w:r>
    </w:p>
    <w:p w14:paraId="1498B687" w14:textId="77777777" w:rsidR="001A0663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далее -СКЗИ на ПЭВМ (АРМ Заявителя):</w:t>
      </w:r>
    </w:p>
    <w:p w14:paraId="0C8AE92F" w14:textId="3802D219" w:rsidR="001A0663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 xml:space="preserve">Серийный </w:t>
      </w:r>
      <w:r w:rsidR="00F32D4C">
        <w:rPr>
          <w:sz w:val="28"/>
          <w:szCs w:val="28"/>
        </w:rPr>
        <w:t xml:space="preserve">№ </w:t>
      </w:r>
      <w:r w:rsidRPr="001A0663">
        <w:rPr>
          <w:sz w:val="28"/>
          <w:szCs w:val="28"/>
        </w:rPr>
        <w:t xml:space="preserve">(Инв. </w:t>
      </w:r>
      <w:r w:rsidR="00CE2F38">
        <w:rPr>
          <w:sz w:val="28"/>
          <w:szCs w:val="28"/>
        </w:rPr>
        <w:t>№</w:t>
      </w:r>
      <w:r w:rsidRPr="001A0663">
        <w:rPr>
          <w:sz w:val="28"/>
          <w:szCs w:val="28"/>
        </w:rPr>
        <w:t>) ПЭВМ ______________________________________</w:t>
      </w:r>
    </w:p>
    <w:p w14:paraId="59255E14" w14:textId="77777777" w:rsidR="00F32D4C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Место установки</w:t>
      </w:r>
      <w:r w:rsidR="00F32D4C">
        <w:rPr>
          <w:sz w:val="28"/>
          <w:szCs w:val="28"/>
        </w:rPr>
        <w:t xml:space="preserve"> ___________</w:t>
      </w:r>
      <w:r w:rsidRPr="001A0663">
        <w:rPr>
          <w:sz w:val="28"/>
          <w:szCs w:val="28"/>
        </w:rPr>
        <w:t>________________________________________</w:t>
      </w:r>
    </w:p>
    <w:p w14:paraId="5673CE24" w14:textId="0BFCCD6B" w:rsidR="00F32D4C" w:rsidRDefault="00F32D4C" w:rsidP="009F5A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 xml:space="preserve">              </w:t>
      </w:r>
      <w:r w:rsidR="001A0663" w:rsidRPr="009F5A41">
        <w:rPr>
          <w:sz w:val="18"/>
          <w:szCs w:val="18"/>
        </w:rPr>
        <w:t>(адрес местонахождения, номер помещения)</w:t>
      </w:r>
    </w:p>
    <w:p w14:paraId="1DF7D680" w14:textId="77777777" w:rsidR="00F32D4C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Ф.И.О. пользователя АРМ Заявителя __________________________________________________________________</w:t>
      </w:r>
    </w:p>
    <w:p w14:paraId="1FC6CBD9" w14:textId="77777777" w:rsidR="00F32D4C" w:rsidRDefault="00F32D4C" w:rsidP="001A06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 xml:space="preserve">              </w:t>
      </w:r>
      <w:r w:rsidR="001A0663" w:rsidRPr="009F5A41">
        <w:rPr>
          <w:sz w:val="18"/>
          <w:szCs w:val="18"/>
        </w:rPr>
        <w:t>(должность, фамилия, имя, отчество)(далее -пользователь СКЗИ)</w:t>
      </w:r>
      <w:r w:rsidR="001A0663" w:rsidRPr="001A0663">
        <w:rPr>
          <w:sz w:val="28"/>
          <w:szCs w:val="28"/>
        </w:rPr>
        <w:t xml:space="preserve"> </w:t>
      </w:r>
    </w:p>
    <w:p w14:paraId="5FBB817C" w14:textId="1D0B831D" w:rsidR="00F32D4C" w:rsidRDefault="00F32D4C" w:rsidP="001A066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A0663" w:rsidRPr="001A0663">
        <w:rPr>
          <w:sz w:val="28"/>
          <w:szCs w:val="28"/>
        </w:rPr>
        <w:t xml:space="preserve">Рег. </w:t>
      </w:r>
      <w:r>
        <w:rPr>
          <w:sz w:val="28"/>
          <w:szCs w:val="28"/>
        </w:rPr>
        <w:t xml:space="preserve">№ </w:t>
      </w:r>
      <w:r w:rsidR="001A0663" w:rsidRPr="001A0663">
        <w:rPr>
          <w:sz w:val="28"/>
          <w:szCs w:val="28"/>
        </w:rPr>
        <w:t xml:space="preserve">СКЗИ (номер экземпляра) </w:t>
      </w:r>
      <w:r>
        <w:rPr>
          <w:sz w:val="28"/>
          <w:szCs w:val="28"/>
        </w:rPr>
        <w:t>____________________</w:t>
      </w:r>
      <w:r w:rsidR="001A0663" w:rsidRPr="001A0663">
        <w:rPr>
          <w:sz w:val="28"/>
          <w:szCs w:val="28"/>
        </w:rPr>
        <w:t>_________________</w:t>
      </w:r>
    </w:p>
    <w:p w14:paraId="40C72FB4" w14:textId="7D05E06D" w:rsidR="00F32D4C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Обучение правилам работы с СКЗИ и проверка знаний нормативно-правовых</w:t>
      </w:r>
      <w:r w:rsidR="00F32D4C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актов и эксплуатационной</w:t>
      </w:r>
      <w:r w:rsidR="00F32D4C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и технической документации к ним проведены.</w:t>
      </w:r>
      <w:r w:rsidR="00F32D4C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Условия для использования СКЗИ, установленные эксплуатационной и</w:t>
      </w:r>
      <w:r w:rsidR="00F32D4C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технической документацией к СКЗИ, созданы.</w:t>
      </w:r>
      <w:r w:rsidR="00F32D4C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Установленное и настроенное СКЗИ находится в работоспособном состоянии.</w:t>
      </w:r>
      <w:r w:rsidR="00F32D4C">
        <w:rPr>
          <w:sz w:val="28"/>
          <w:szCs w:val="28"/>
        </w:rPr>
        <w:t xml:space="preserve"> </w:t>
      </w:r>
    </w:p>
    <w:p w14:paraId="703C2B6B" w14:textId="3CA50712" w:rsidR="00F32D4C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 xml:space="preserve">Формуляр </w:t>
      </w:r>
      <w:r w:rsidR="00C40CA3">
        <w:rPr>
          <w:sz w:val="28"/>
          <w:szCs w:val="28"/>
        </w:rPr>
        <w:t>_ _ _ _</w:t>
      </w:r>
      <w:r w:rsidRPr="001A0663">
        <w:rPr>
          <w:sz w:val="28"/>
          <w:szCs w:val="28"/>
        </w:rPr>
        <w:t>. __________________________ выведен на бумажный носитель,</w:t>
      </w:r>
      <w:r w:rsidR="00F32D4C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раздел 11 Формуляра заполнен установленным порядком, Формуляр хран</w:t>
      </w:r>
      <w:r w:rsidR="00C40CA3">
        <w:rPr>
          <w:sz w:val="28"/>
          <w:szCs w:val="28"/>
        </w:rPr>
        <w:t>ится у ответственного за эксплуатацию СКЗИ</w:t>
      </w:r>
      <w:r w:rsidRPr="001A0663">
        <w:rPr>
          <w:sz w:val="28"/>
          <w:szCs w:val="28"/>
        </w:rPr>
        <w:t>.</w:t>
      </w:r>
      <w:r w:rsidR="00F32D4C">
        <w:rPr>
          <w:sz w:val="28"/>
          <w:szCs w:val="28"/>
        </w:rPr>
        <w:t xml:space="preserve"> </w:t>
      </w:r>
    </w:p>
    <w:p w14:paraId="5F96449F" w14:textId="77777777" w:rsidR="00F32D4C" w:rsidRDefault="00F32D4C" w:rsidP="001A0663">
      <w:pPr>
        <w:rPr>
          <w:sz w:val="28"/>
          <w:szCs w:val="28"/>
        </w:rPr>
      </w:pPr>
    </w:p>
    <w:p w14:paraId="258D1D81" w14:textId="77777777" w:rsidR="00F32D4C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t>Пользователь АРМ Заявителя обязуется:</w:t>
      </w:r>
    </w:p>
    <w:p w14:paraId="1CFD7D03" w14:textId="22D3771B" w:rsidR="001A0663" w:rsidRPr="001A0663" w:rsidRDefault="001A0663" w:rsidP="001A0663">
      <w:pPr>
        <w:rPr>
          <w:sz w:val="28"/>
          <w:szCs w:val="28"/>
        </w:rPr>
      </w:pPr>
      <w:r w:rsidRPr="001A0663">
        <w:rPr>
          <w:sz w:val="28"/>
          <w:szCs w:val="28"/>
        </w:rPr>
        <w:sym w:font="Symbol" w:char="F02D"/>
      </w:r>
      <w:r w:rsidRPr="001A0663">
        <w:rPr>
          <w:sz w:val="28"/>
          <w:szCs w:val="28"/>
        </w:rPr>
        <w:t>не разглашать конфиденциальную информацию, к которой он допущен, в</w:t>
      </w:r>
      <w:r w:rsidR="00F32D4C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 xml:space="preserve">том числе </w:t>
      </w:r>
      <w:proofErr w:type="spellStart"/>
      <w:r w:rsidRPr="001A0663">
        <w:rPr>
          <w:sz w:val="28"/>
          <w:szCs w:val="28"/>
        </w:rPr>
        <w:t>криптоключи</w:t>
      </w:r>
      <w:proofErr w:type="spellEnd"/>
      <w:r w:rsidRPr="001A0663">
        <w:rPr>
          <w:sz w:val="28"/>
          <w:szCs w:val="28"/>
        </w:rPr>
        <w:t xml:space="preserve"> и сведения о ключевой информации;</w:t>
      </w:r>
    </w:p>
    <w:p w14:paraId="3F554496" w14:textId="77777777" w:rsidR="00C40CA3" w:rsidRDefault="001A0663" w:rsidP="00C40CA3">
      <w:pPr>
        <w:rPr>
          <w:sz w:val="28"/>
          <w:szCs w:val="28"/>
        </w:rPr>
      </w:pPr>
      <w:r w:rsidRPr="001A0663">
        <w:rPr>
          <w:sz w:val="28"/>
          <w:szCs w:val="28"/>
        </w:rPr>
        <w:lastRenderedPageBreak/>
        <w:sym w:font="Symbol" w:char="F02D"/>
      </w:r>
      <w:r w:rsidRPr="001A0663">
        <w:rPr>
          <w:sz w:val="28"/>
          <w:szCs w:val="28"/>
        </w:rPr>
        <w:t>соблюдать требования к обеспечению безопасности СКЗИ и ключевых</w:t>
      </w:r>
      <w:r w:rsidR="00C40CA3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документов к ним;</w:t>
      </w:r>
    </w:p>
    <w:p w14:paraId="70A26E63" w14:textId="5086C2A2" w:rsidR="00C40CA3" w:rsidRDefault="001A0663" w:rsidP="00C40CA3">
      <w:pPr>
        <w:rPr>
          <w:sz w:val="28"/>
          <w:szCs w:val="28"/>
        </w:rPr>
      </w:pPr>
      <w:r w:rsidRPr="001A0663">
        <w:rPr>
          <w:sz w:val="28"/>
          <w:szCs w:val="28"/>
        </w:rPr>
        <w:sym w:font="Symbol" w:char="F02D"/>
      </w:r>
      <w:r w:rsidRPr="001A0663">
        <w:rPr>
          <w:sz w:val="28"/>
          <w:szCs w:val="28"/>
        </w:rPr>
        <w:t xml:space="preserve">сообщать </w:t>
      </w:r>
      <w:r w:rsidR="00C40CA3">
        <w:rPr>
          <w:sz w:val="28"/>
          <w:szCs w:val="28"/>
        </w:rPr>
        <w:t>ответственному</w:t>
      </w:r>
      <w:r w:rsidRPr="001A0663">
        <w:rPr>
          <w:sz w:val="28"/>
          <w:szCs w:val="28"/>
        </w:rPr>
        <w:t xml:space="preserve"> о попытках посторонних лиц получить сведения об</w:t>
      </w:r>
      <w:r w:rsidR="00C40CA3">
        <w:rPr>
          <w:sz w:val="28"/>
          <w:szCs w:val="28"/>
        </w:rPr>
        <w:t xml:space="preserve"> </w:t>
      </w:r>
      <w:r w:rsidRPr="001A0663">
        <w:rPr>
          <w:sz w:val="28"/>
          <w:szCs w:val="28"/>
        </w:rPr>
        <w:t>используемых СКЗИ или ключевых документах к ним;</w:t>
      </w:r>
    </w:p>
    <w:p w14:paraId="010BD24F" w14:textId="71DEEDC7" w:rsidR="00C40CA3" w:rsidRDefault="00C40CA3" w:rsidP="00C40CA3">
      <w:pPr>
        <w:rPr>
          <w:sz w:val="28"/>
          <w:szCs w:val="28"/>
        </w:rPr>
      </w:pPr>
    </w:p>
    <w:p w14:paraId="35FD8EF3" w14:textId="543F29F3" w:rsidR="00C40CA3" w:rsidRDefault="001A0663" w:rsidP="00C40CA3">
      <w:pPr>
        <w:rPr>
          <w:sz w:val="28"/>
          <w:szCs w:val="28"/>
        </w:rPr>
      </w:pPr>
      <w:r w:rsidRPr="001A0663">
        <w:rPr>
          <w:sz w:val="28"/>
          <w:szCs w:val="28"/>
        </w:rPr>
        <w:t>____________________________/_____________/________________________</w:t>
      </w:r>
      <w:r w:rsidR="00C40CA3">
        <w:rPr>
          <w:sz w:val="28"/>
          <w:szCs w:val="28"/>
        </w:rPr>
        <w:br/>
      </w:r>
      <w:r w:rsidRPr="009F5A41">
        <w:rPr>
          <w:sz w:val="18"/>
          <w:szCs w:val="18"/>
        </w:rPr>
        <w:t>(должность ответственного за эксплуатацию СКЗИ)</w:t>
      </w:r>
      <w:r w:rsidR="009F5A41">
        <w:rPr>
          <w:sz w:val="18"/>
          <w:szCs w:val="18"/>
        </w:rPr>
        <w:t xml:space="preserve">            </w:t>
      </w:r>
      <w:r w:rsidRPr="009F5A41">
        <w:rPr>
          <w:sz w:val="18"/>
          <w:szCs w:val="18"/>
        </w:rPr>
        <w:t>(подпись)</w:t>
      </w:r>
      <w:r w:rsidR="009F5A41">
        <w:rPr>
          <w:sz w:val="18"/>
          <w:szCs w:val="18"/>
        </w:rPr>
        <w:t xml:space="preserve">                                               </w:t>
      </w:r>
      <w:r w:rsidRPr="009F5A41">
        <w:rPr>
          <w:sz w:val="18"/>
          <w:szCs w:val="18"/>
        </w:rPr>
        <w:t xml:space="preserve"> (Ф</w:t>
      </w:r>
      <w:r w:rsidR="00C40CA3" w:rsidRPr="009F5A41">
        <w:rPr>
          <w:sz w:val="18"/>
          <w:szCs w:val="18"/>
        </w:rPr>
        <w:t>.</w:t>
      </w:r>
      <w:r w:rsidRPr="009F5A41">
        <w:rPr>
          <w:sz w:val="18"/>
          <w:szCs w:val="18"/>
        </w:rPr>
        <w:t>И.О.)</w:t>
      </w:r>
      <w:r w:rsidR="00C40CA3">
        <w:rPr>
          <w:sz w:val="28"/>
          <w:szCs w:val="28"/>
        </w:rPr>
        <w:br/>
      </w:r>
    </w:p>
    <w:p w14:paraId="031C73F2" w14:textId="4F0A8F72" w:rsidR="001A0663" w:rsidRPr="001A0663" w:rsidRDefault="001A0663" w:rsidP="00C40CA3">
      <w:pPr>
        <w:rPr>
          <w:sz w:val="28"/>
          <w:szCs w:val="28"/>
        </w:rPr>
      </w:pPr>
      <w:r w:rsidRPr="001A0663">
        <w:rPr>
          <w:sz w:val="28"/>
          <w:szCs w:val="28"/>
        </w:rPr>
        <w:t>___________________________/_____________/_________________________</w:t>
      </w:r>
      <w:r w:rsidR="00C40CA3">
        <w:rPr>
          <w:sz w:val="28"/>
          <w:szCs w:val="28"/>
        </w:rPr>
        <w:br/>
      </w:r>
      <w:r w:rsidRPr="009F5A41">
        <w:rPr>
          <w:sz w:val="18"/>
          <w:szCs w:val="18"/>
        </w:rPr>
        <w:t>(должность пользователя СКЗИ)</w:t>
      </w:r>
      <w:r w:rsidR="00C40CA3" w:rsidRPr="009F5A41">
        <w:rPr>
          <w:sz w:val="18"/>
          <w:szCs w:val="18"/>
        </w:rPr>
        <w:t xml:space="preserve">   </w:t>
      </w:r>
      <w:r w:rsidR="009F5A41">
        <w:rPr>
          <w:sz w:val="18"/>
          <w:szCs w:val="18"/>
        </w:rPr>
        <w:t xml:space="preserve">                                      </w:t>
      </w:r>
      <w:r w:rsidR="00C40CA3" w:rsidRPr="009F5A41">
        <w:rPr>
          <w:sz w:val="18"/>
          <w:szCs w:val="18"/>
        </w:rPr>
        <w:t xml:space="preserve">  </w:t>
      </w:r>
      <w:r w:rsidRPr="009F5A41">
        <w:rPr>
          <w:sz w:val="18"/>
          <w:szCs w:val="18"/>
        </w:rPr>
        <w:t xml:space="preserve">(подпись) </w:t>
      </w:r>
      <w:r w:rsidR="00C40CA3" w:rsidRPr="009F5A41">
        <w:rPr>
          <w:sz w:val="18"/>
          <w:szCs w:val="18"/>
        </w:rPr>
        <w:t xml:space="preserve">                    </w:t>
      </w:r>
      <w:r w:rsidR="009F5A41">
        <w:rPr>
          <w:sz w:val="18"/>
          <w:szCs w:val="18"/>
        </w:rPr>
        <w:t xml:space="preserve">                      </w:t>
      </w:r>
      <w:r w:rsidR="00C40CA3" w:rsidRPr="009F5A41">
        <w:rPr>
          <w:sz w:val="18"/>
          <w:szCs w:val="18"/>
        </w:rPr>
        <w:t xml:space="preserve">   </w:t>
      </w:r>
      <w:r w:rsidRPr="009F5A41">
        <w:rPr>
          <w:sz w:val="18"/>
          <w:szCs w:val="18"/>
        </w:rPr>
        <w:t>(Ф</w:t>
      </w:r>
      <w:r w:rsidR="00C40CA3" w:rsidRPr="009F5A41">
        <w:rPr>
          <w:sz w:val="18"/>
          <w:szCs w:val="18"/>
        </w:rPr>
        <w:t>.И.О.)</w:t>
      </w:r>
      <w:r w:rsidR="00C40CA3">
        <w:rPr>
          <w:sz w:val="28"/>
          <w:szCs w:val="28"/>
        </w:rPr>
        <w:t xml:space="preserve"> </w:t>
      </w:r>
    </w:p>
    <w:p w14:paraId="7E7103A6" w14:textId="77777777" w:rsidR="001A0663" w:rsidRDefault="001A0663">
      <w:pPr>
        <w:jc w:val="right"/>
      </w:pPr>
    </w:p>
    <w:p w14:paraId="07B3A365" w14:textId="77777777" w:rsidR="001A0663" w:rsidRDefault="001A0663">
      <w:pPr>
        <w:jc w:val="right"/>
      </w:pPr>
    </w:p>
    <w:p w14:paraId="5E02A00B" w14:textId="77777777" w:rsidR="001A0663" w:rsidRDefault="001A0663">
      <w:pPr>
        <w:jc w:val="right"/>
      </w:pPr>
    </w:p>
    <w:p w14:paraId="3712FF90" w14:textId="77777777" w:rsidR="001A0663" w:rsidRDefault="001A0663">
      <w:pPr>
        <w:jc w:val="right"/>
      </w:pPr>
    </w:p>
    <w:p w14:paraId="14082588" w14:textId="77777777" w:rsidR="001A0663" w:rsidRDefault="001A0663">
      <w:pPr>
        <w:jc w:val="right"/>
      </w:pPr>
    </w:p>
    <w:p w14:paraId="368DD009" w14:textId="77777777" w:rsidR="001A0663" w:rsidRDefault="001A0663">
      <w:pPr>
        <w:jc w:val="right"/>
      </w:pPr>
    </w:p>
    <w:p w14:paraId="40C57117" w14:textId="77777777" w:rsidR="001A0663" w:rsidRDefault="001A0663">
      <w:pPr>
        <w:jc w:val="right"/>
      </w:pPr>
    </w:p>
    <w:p w14:paraId="46ACC803" w14:textId="77777777" w:rsidR="001A0663" w:rsidRDefault="001A0663">
      <w:pPr>
        <w:jc w:val="right"/>
      </w:pPr>
    </w:p>
    <w:p w14:paraId="2ED4922B" w14:textId="77777777" w:rsidR="001A0663" w:rsidRDefault="001A0663">
      <w:pPr>
        <w:jc w:val="right"/>
      </w:pPr>
    </w:p>
    <w:p w14:paraId="6D7289E3" w14:textId="77777777" w:rsidR="001A0663" w:rsidRDefault="001A0663">
      <w:pPr>
        <w:jc w:val="right"/>
      </w:pPr>
    </w:p>
    <w:p w14:paraId="280B57B8" w14:textId="77777777" w:rsidR="001A0663" w:rsidRDefault="001A0663">
      <w:pPr>
        <w:jc w:val="right"/>
      </w:pPr>
    </w:p>
    <w:p w14:paraId="2EDE9A54" w14:textId="77777777" w:rsidR="001A0663" w:rsidRDefault="001A0663">
      <w:pPr>
        <w:jc w:val="right"/>
      </w:pPr>
    </w:p>
    <w:p w14:paraId="4434B172" w14:textId="77777777" w:rsidR="001A0663" w:rsidRDefault="001A0663">
      <w:pPr>
        <w:jc w:val="right"/>
      </w:pPr>
    </w:p>
    <w:p w14:paraId="6AE3AB1E" w14:textId="77777777" w:rsidR="001A0663" w:rsidRDefault="001A0663">
      <w:pPr>
        <w:jc w:val="right"/>
      </w:pPr>
    </w:p>
    <w:p w14:paraId="1DBF5A5E" w14:textId="77777777" w:rsidR="001A0663" w:rsidRDefault="001A0663">
      <w:pPr>
        <w:jc w:val="right"/>
      </w:pPr>
    </w:p>
    <w:p w14:paraId="3764F845" w14:textId="77777777" w:rsidR="001A0663" w:rsidRDefault="001A0663">
      <w:pPr>
        <w:jc w:val="right"/>
      </w:pPr>
    </w:p>
    <w:p w14:paraId="711E4BDC" w14:textId="77777777" w:rsidR="001A0663" w:rsidRDefault="001A0663">
      <w:pPr>
        <w:jc w:val="right"/>
      </w:pPr>
    </w:p>
    <w:p w14:paraId="7171B04C" w14:textId="77777777" w:rsidR="001A0663" w:rsidRDefault="001A0663">
      <w:pPr>
        <w:jc w:val="right"/>
      </w:pPr>
    </w:p>
    <w:p w14:paraId="6088DFEE" w14:textId="77777777" w:rsidR="001A0663" w:rsidRDefault="001A0663">
      <w:pPr>
        <w:jc w:val="right"/>
      </w:pPr>
    </w:p>
    <w:p w14:paraId="69C07741" w14:textId="77777777" w:rsidR="001A0663" w:rsidRDefault="001A0663">
      <w:pPr>
        <w:jc w:val="right"/>
      </w:pPr>
    </w:p>
    <w:p w14:paraId="36E6301B" w14:textId="77777777" w:rsidR="001A0663" w:rsidRDefault="001A0663">
      <w:pPr>
        <w:jc w:val="right"/>
      </w:pPr>
    </w:p>
    <w:p w14:paraId="4C282D5C" w14:textId="77777777" w:rsidR="001A0663" w:rsidRDefault="001A0663">
      <w:pPr>
        <w:jc w:val="right"/>
      </w:pPr>
    </w:p>
    <w:p w14:paraId="6F2AAE7A" w14:textId="77777777" w:rsidR="001A0663" w:rsidRDefault="001A0663">
      <w:pPr>
        <w:jc w:val="right"/>
      </w:pPr>
    </w:p>
    <w:p w14:paraId="3377D6D9" w14:textId="77777777" w:rsidR="001A0663" w:rsidRDefault="001A0663">
      <w:pPr>
        <w:jc w:val="right"/>
      </w:pPr>
    </w:p>
    <w:p w14:paraId="3F3E0B9A" w14:textId="77777777" w:rsidR="001A0663" w:rsidRDefault="001A0663">
      <w:pPr>
        <w:jc w:val="right"/>
      </w:pPr>
    </w:p>
    <w:p w14:paraId="75CE9D1D" w14:textId="77777777" w:rsidR="001A0663" w:rsidRDefault="001A0663">
      <w:pPr>
        <w:jc w:val="right"/>
      </w:pPr>
    </w:p>
    <w:p w14:paraId="2D8919ED" w14:textId="77777777" w:rsidR="001A0663" w:rsidRDefault="001A0663">
      <w:pPr>
        <w:jc w:val="right"/>
      </w:pPr>
    </w:p>
    <w:p w14:paraId="46AD69C0" w14:textId="77777777" w:rsidR="001A0663" w:rsidRDefault="001A0663">
      <w:pPr>
        <w:jc w:val="right"/>
      </w:pPr>
    </w:p>
    <w:p w14:paraId="028E6646" w14:textId="77777777" w:rsidR="001A0663" w:rsidRDefault="001A0663">
      <w:pPr>
        <w:jc w:val="right"/>
      </w:pPr>
    </w:p>
    <w:p w14:paraId="1F8AAAF6" w14:textId="77777777" w:rsidR="001A0663" w:rsidRDefault="001A0663">
      <w:pPr>
        <w:jc w:val="right"/>
      </w:pPr>
    </w:p>
    <w:p w14:paraId="5137D6E8" w14:textId="77777777" w:rsidR="001A0663" w:rsidRDefault="001A0663">
      <w:pPr>
        <w:jc w:val="right"/>
      </w:pPr>
    </w:p>
    <w:p w14:paraId="36646EE4" w14:textId="08B44535" w:rsidR="001A0663" w:rsidRDefault="001A0663">
      <w:pPr>
        <w:jc w:val="right"/>
      </w:pPr>
    </w:p>
    <w:p w14:paraId="06CFBB5A" w14:textId="6A532EE7" w:rsidR="009F5A41" w:rsidRDefault="009F5A41">
      <w:pPr>
        <w:jc w:val="right"/>
      </w:pPr>
    </w:p>
    <w:p w14:paraId="143B5180" w14:textId="42B25F76" w:rsidR="009F5A41" w:rsidRDefault="009F5A41">
      <w:pPr>
        <w:jc w:val="right"/>
      </w:pPr>
    </w:p>
    <w:p w14:paraId="5005020A" w14:textId="6B2C211B" w:rsidR="009F5A41" w:rsidRDefault="009F5A41">
      <w:pPr>
        <w:jc w:val="right"/>
      </w:pPr>
    </w:p>
    <w:p w14:paraId="16FF0318" w14:textId="16391FD4" w:rsidR="009F5A41" w:rsidRDefault="009F5A41">
      <w:pPr>
        <w:jc w:val="right"/>
      </w:pPr>
    </w:p>
    <w:p w14:paraId="2886C59C" w14:textId="5557B0FC" w:rsidR="009F5A41" w:rsidRDefault="009F5A41">
      <w:pPr>
        <w:jc w:val="right"/>
      </w:pPr>
    </w:p>
    <w:p w14:paraId="202DA00C" w14:textId="77777777" w:rsidR="009F5A41" w:rsidRDefault="009F5A41">
      <w:pPr>
        <w:jc w:val="right"/>
      </w:pPr>
    </w:p>
    <w:p w14:paraId="5E14CFA2" w14:textId="632F6F5B" w:rsidR="001A0663" w:rsidRDefault="001A0663">
      <w:pPr>
        <w:jc w:val="right"/>
      </w:pPr>
    </w:p>
    <w:p w14:paraId="2DCFD84B" w14:textId="19A96DBF" w:rsidR="009F5A41" w:rsidRDefault="009F5A41">
      <w:pPr>
        <w:jc w:val="right"/>
      </w:pPr>
    </w:p>
    <w:p w14:paraId="13E3EA38" w14:textId="299D11CE" w:rsidR="009F5A41" w:rsidRDefault="009F5A41">
      <w:pPr>
        <w:jc w:val="right"/>
      </w:pPr>
    </w:p>
    <w:p w14:paraId="09C0CCCD" w14:textId="77777777" w:rsidR="009F5A41" w:rsidRDefault="009F5A41">
      <w:pPr>
        <w:jc w:val="right"/>
      </w:pPr>
    </w:p>
    <w:p w14:paraId="201BEF3A" w14:textId="799A0864" w:rsidR="008C6C53" w:rsidRDefault="002F047F">
      <w:pPr>
        <w:jc w:val="right"/>
      </w:pPr>
      <w:r>
        <w:t xml:space="preserve">Приложение № </w:t>
      </w:r>
      <w:r w:rsidR="009F5A41">
        <w:t>4</w:t>
      </w:r>
    </w:p>
    <w:p w14:paraId="6AB53C44" w14:textId="77777777" w:rsidR="008C6C53" w:rsidRDefault="008C6C53">
      <w:pPr>
        <w:jc w:val="right"/>
      </w:pPr>
    </w:p>
    <w:p w14:paraId="45D5DF62" w14:textId="1B0D8562" w:rsidR="008C6C53" w:rsidRDefault="002F047F">
      <w:pPr>
        <w:jc w:val="right"/>
      </w:pPr>
      <w:r>
        <w:t>УТВЕРЖДЕН</w:t>
      </w:r>
    </w:p>
    <w:p w14:paraId="38E794E9" w14:textId="728A8548" w:rsidR="008C6C53" w:rsidRDefault="00AF15E9">
      <w:pPr>
        <w:jc w:val="right"/>
      </w:pPr>
      <w:r>
        <w:t>Р</w:t>
      </w:r>
      <w:r w:rsidR="002F047F">
        <w:t xml:space="preserve">аспоряжением </w:t>
      </w:r>
      <w:r w:rsidR="004A7BFC">
        <w:t>а</w:t>
      </w:r>
      <w:r w:rsidR="002F047F">
        <w:t xml:space="preserve">дминистрации  </w:t>
      </w:r>
    </w:p>
    <w:p w14:paraId="27486E1C" w14:textId="644059C7" w:rsidR="008C6C53" w:rsidRDefault="002F047F">
      <w:pPr>
        <w:jc w:val="right"/>
      </w:pPr>
      <w:proofErr w:type="spellStart"/>
      <w:r>
        <w:t>Анучинского</w:t>
      </w:r>
      <w:proofErr w:type="spellEnd"/>
      <w:r>
        <w:t xml:space="preserve"> муниципального </w:t>
      </w:r>
      <w:r w:rsidR="00AF15E9">
        <w:t>округа</w:t>
      </w:r>
    </w:p>
    <w:p w14:paraId="13C11B49" w14:textId="5543DB36" w:rsidR="00AF15E9" w:rsidRDefault="00AF15E9">
      <w:pPr>
        <w:jc w:val="right"/>
      </w:pPr>
      <w:r>
        <w:t>Приморского края</w:t>
      </w:r>
    </w:p>
    <w:p w14:paraId="5A3DA8B8" w14:textId="19A43A3A" w:rsidR="008C6C53" w:rsidRDefault="00E5066B" w:rsidP="00E5066B">
      <w:pPr>
        <w:jc w:val="right"/>
      </w:pPr>
      <w:r>
        <w:t>от «16» декабря 2020г. № 135-р</w:t>
      </w:r>
    </w:p>
    <w:p w14:paraId="0A7E7EA7" w14:textId="77777777" w:rsidR="008C6C53" w:rsidRDefault="008C6C53"/>
    <w:p w14:paraId="31CD7E0C" w14:textId="77777777" w:rsidR="008C6C53" w:rsidRDefault="008C6C53"/>
    <w:p w14:paraId="336960BC" w14:textId="77777777" w:rsidR="008C6C53" w:rsidRDefault="002F047F">
      <w:pPr>
        <w:jc w:val="center"/>
        <w:rPr>
          <w:b/>
        </w:rPr>
      </w:pPr>
      <w:r>
        <w:rPr>
          <w:b/>
          <w:sz w:val="28"/>
          <w:szCs w:val="28"/>
        </w:rPr>
        <w:t>АКТ №_____ от «____» __________ 20__ г.</w:t>
      </w:r>
    </w:p>
    <w:p w14:paraId="6CB0E5FC" w14:textId="77777777" w:rsidR="008C6C53" w:rsidRDefault="002F047F">
      <w:pPr>
        <w:jc w:val="center"/>
        <w:rPr>
          <w:b/>
        </w:rPr>
      </w:pPr>
      <w:r>
        <w:rPr>
          <w:b/>
          <w:sz w:val="28"/>
          <w:szCs w:val="28"/>
        </w:rPr>
        <w:t>об уничтожении криптографических ключей и ключевых документов</w:t>
      </w:r>
    </w:p>
    <w:p w14:paraId="5973DEA5" w14:textId="77777777" w:rsidR="008C6C53" w:rsidRDefault="008C6C53">
      <w:pPr>
        <w:rPr>
          <w:sz w:val="28"/>
          <w:szCs w:val="28"/>
        </w:rPr>
      </w:pPr>
    </w:p>
    <w:p w14:paraId="4D314193" w14:textId="77777777" w:rsidR="008C6C53" w:rsidRDefault="008C6C53">
      <w:pPr>
        <w:rPr>
          <w:sz w:val="28"/>
          <w:szCs w:val="28"/>
        </w:rPr>
      </w:pPr>
    </w:p>
    <w:p w14:paraId="75AD71E0" w14:textId="77777777" w:rsidR="008C6C53" w:rsidRDefault="002F047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C6C53" w14:paraId="021E513B" w14:textId="77777777">
        <w:tc>
          <w:tcPr>
            <w:tcW w:w="9640" w:type="dxa"/>
            <w:shd w:val="clear" w:color="auto" w:fill="auto"/>
          </w:tcPr>
          <w:p w14:paraId="19F69789" w14:textId="77777777" w:rsidR="008C6C53" w:rsidRDefault="002F047F">
            <w:pPr>
              <w:ind w:firstLine="743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председатель комиссии:</w:t>
            </w:r>
          </w:p>
          <w:p w14:paraId="242031AC" w14:textId="77777777" w:rsidR="008C6C53" w:rsidRDefault="008C6C53" w:rsidP="00A856D2">
            <w:pPr>
              <w:rPr>
                <w:rFonts w:eastAsia="Calibri"/>
              </w:rPr>
            </w:pPr>
          </w:p>
        </w:tc>
      </w:tr>
      <w:tr w:rsidR="008C6C53" w14:paraId="1D368D0C" w14:textId="77777777">
        <w:tc>
          <w:tcPr>
            <w:tcW w:w="9640" w:type="dxa"/>
            <w:shd w:val="clear" w:color="auto" w:fill="auto"/>
          </w:tcPr>
          <w:p w14:paraId="601EEB52" w14:textId="397DE594" w:rsidR="008C6C53" w:rsidRDefault="00E5066B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ascii="Tinos" w:eastAsia="Calibri" w:hAnsi="Tinos"/>
                <w:sz w:val="28"/>
                <w:szCs w:val="28"/>
              </w:rPr>
              <w:t>_____________________________________________________________</w:t>
            </w:r>
          </w:p>
        </w:tc>
      </w:tr>
      <w:tr w:rsidR="008C6C53" w14:paraId="3DDF195D" w14:textId="77777777">
        <w:tc>
          <w:tcPr>
            <w:tcW w:w="9640" w:type="dxa"/>
            <w:shd w:val="clear" w:color="auto" w:fill="auto"/>
          </w:tcPr>
          <w:p w14:paraId="50CDD130" w14:textId="77777777" w:rsidR="008C6C53" w:rsidRDefault="002F047F">
            <w:pPr>
              <w:ind w:firstLine="743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члены комиссии:</w:t>
            </w:r>
          </w:p>
          <w:p w14:paraId="02DEF163" w14:textId="77777777" w:rsidR="008C6C53" w:rsidRDefault="008C6C53" w:rsidP="00A856D2">
            <w:pPr>
              <w:rPr>
                <w:rFonts w:eastAsia="Calibri"/>
              </w:rPr>
            </w:pPr>
          </w:p>
        </w:tc>
      </w:tr>
      <w:tr w:rsidR="008C6C53" w14:paraId="2446A404" w14:textId="77777777">
        <w:tc>
          <w:tcPr>
            <w:tcW w:w="9640" w:type="dxa"/>
            <w:shd w:val="clear" w:color="auto" w:fill="auto"/>
          </w:tcPr>
          <w:p w14:paraId="3B801B35" w14:textId="3E26D0BA" w:rsidR="008C6C53" w:rsidRDefault="00E5066B">
            <w:pPr>
              <w:spacing w:line="360" w:lineRule="auto"/>
              <w:ind w:firstLine="743"/>
              <w:jc w:val="both"/>
              <w:rPr>
                <w:rFonts w:ascii="Tinos" w:eastAsia="Calibri" w:hAnsi="Tinos"/>
                <w:sz w:val="28"/>
                <w:szCs w:val="28"/>
              </w:rPr>
            </w:pPr>
            <w:r>
              <w:rPr>
                <w:rFonts w:ascii="Tinos" w:eastAsia="Calibri" w:hAnsi="Tinos"/>
                <w:sz w:val="28"/>
                <w:szCs w:val="28"/>
              </w:rPr>
              <w:t>_____________________________________________________________</w:t>
            </w:r>
          </w:p>
          <w:p w14:paraId="7222564B" w14:textId="3CC5E1C7" w:rsidR="00E5066B" w:rsidRDefault="00E5066B">
            <w:pPr>
              <w:spacing w:line="360" w:lineRule="auto"/>
              <w:ind w:firstLine="743"/>
              <w:jc w:val="both"/>
              <w:rPr>
                <w:rFonts w:ascii="Tinos" w:eastAsia="Calibri" w:hAnsi="Tinos"/>
                <w:sz w:val="28"/>
                <w:szCs w:val="28"/>
              </w:rPr>
            </w:pPr>
            <w:r>
              <w:rPr>
                <w:rFonts w:ascii="Tinos" w:eastAsia="Calibri" w:hAnsi="Tinos"/>
                <w:sz w:val="28"/>
                <w:szCs w:val="28"/>
              </w:rPr>
              <w:t>_____________________________________________________________</w:t>
            </w:r>
          </w:p>
          <w:p w14:paraId="5D97D155" w14:textId="051CC361" w:rsidR="00E5066B" w:rsidRDefault="00E5066B" w:rsidP="00E506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50EE3C7" w14:textId="77777777" w:rsidR="008C6C53" w:rsidRDefault="002F0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произвела уничтожение криптографических ключей и ключевых документов:</w:t>
      </w:r>
    </w:p>
    <w:p w14:paraId="67451737" w14:textId="77777777" w:rsidR="008C6C53" w:rsidRDefault="008C6C53"/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306"/>
        <w:gridCol w:w="1143"/>
        <w:gridCol w:w="1572"/>
        <w:gridCol w:w="1476"/>
        <w:gridCol w:w="1393"/>
        <w:gridCol w:w="1561"/>
        <w:gridCol w:w="879"/>
        <w:gridCol w:w="1417"/>
      </w:tblGrid>
      <w:tr w:rsidR="008C6C53" w14:paraId="29A3B1CF" w14:textId="77777777" w:rsidTr="00A856D2">
        <w:tc>
          <w:tcPr>
            <w:tcW w:w="306" w:type="dxa"/>
            <w:shd w:val="clear" w:color="auto" w:fill="auto"/>
            <w:vAlign w:val="center"/>
          </w:tcPr>
          <w:p w14:paraId="60989596" w14:textId="77777777" w:rsidR="008C6C53" w:rsidRPr="00A856D2" w:rsidRDefault="002F047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 xml:space="preserve">№ </w:t>
            </w:r>
          </w:p>
          <w:p w14:paraId="58AF77F4" w14:textId="77777777" w:rsidR="008C6C53" w:rsidRPr="00A856D2" w:rsidRDefault="002F047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E99AB06" w14:textId="77777777" w:rsidR="008C6C53" w:rsidRPr="00A856D2" w:rsidRDefault="002F04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>Учетный номер ключевого носителя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842E7C9" w14:textId="77777777" w:rsidR="008C6C53" w:rsidRPr="00A856D2" w:rsidRDefault="002F047F">
            <w:pPr>
              <w:ind w:left="-108" w:right="-44"/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A856D2">
              <w:rPr>
                <w:b/>
                <w:sz w:val="20"/>
                <w:szCs w:val="20"/>
              </w:rPr>
              <w:t>криптографи-ческого</w:t>
            </w:r>
            <w:proofErr w:type="spellEnd"/>
            <w:r w:rsidRPr="00A856D2">
              <w:rPr>
                <w:b/>
                <w:sz w:val="20"/>
                <w:szCs w:val="20"/>
              </w:rPr>
              <w:t xml:space="preserve"> ключа, наименование документа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9C2E55B" w14:textId="77777777" w:rsidR="008C6C53" w:rsidRPr="00A856D2" w:rsidRDefault="002F047F">
            <w:pPr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>Владелец ключа (документа)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4E5BE02" w14:textId="77777777" w:rsidR="008C6C53" w:rsidRPr="00A856D2" w:rsidRDefault="002F04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>Количество ключевых носителей (документов)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CB7266D" w14:textId="77777777" w:rsidR="008C6C53" w:rsidRPr="00A856D2" w:rsidRDefault="002F047F">
            <w:pPr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>Номера экземпляров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49D2F3" w14:textId="77777777" w:rsidR="008C6C53" w:rsidRPr="00A856D2" w:rsidRDefault="002F047F">
            <w:pPr>
              <w:ind w:left="-154" w:right="-60"/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>Всего ключей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EACB0" w14:textId="77777777" w:rsidR="008C6C53" w:rsidRPr="00A856D2" w:rsidRDefault="002F047F">
            <w:pPr>
              <w:ind w:left="-156" w:right="-108"/>
              <w:jc w:val="center"/>
              <w:rPr>
                <w:b/>
                <w:sz w:val="20"/>
                <w:szCs w:val="20"/>
              </w:rPr>
            </w:pPr>
            <w:r w:rsidRPr="00A856D2">
              <w:rPr>
                <w:b/>
                <w:sz w:val="20"/>
                <w:szCs w:val="20"/>
              </w:rPr>
              <w:t>Примечания</w:t>
            </w:r>
          </w:p>
        </w:tc>
      </w:tr>
      <w:tr w:rsidR="008C6C53" w14:paraId="3E47E9A6" w14:textId="77777777" w:rsidTr="00A856D2">
        <w:trPr>
          <w:trHeight w:val="321"/>
        </w:trPr>
        <w:tc>
          <w:tcPr>
            <w:tcW w:w="306" w:type="dxa"/>
            <w:shd w:val="clear" w:color="auto" w:fill="auto"/>
          </w:tcPr>
          <w:p w14:paraId="07E90BD3" w14:textId="77777777" w:rsidR="008C6C53" w:rsidRDefault="008C6C53">
            <w:pPr>
              <w:pStyle w:val="aa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127744EB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049BA5BF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232309B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3A7F8832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998B07E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1B7B2CF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536B4A" w14:textId="77777777" w:rsidR="008C6C53" w:rsidRDefault="008C6C53">
            <w:pPr>
              <w:rPr>
                <w:szCs w:val="20"/>
              </w:rPr>
            </w:pPr>
          </w:p>
        </w:tc>
      </w:tr>
      <w:tr w:rsidR="008C6C53" w14:paraId="54FDDAA3" w14:textId="77777777" w:rsidTr="00A856D2">
        <w:trPr>
          <w:trHeight w:val="331"/>
        </w:trPr>
        <w:tc>
          <w:tcPr>
            <w:tcW w:w="306" w:type="dxa"/>
            <w:shd w:val="clear" w:color="auto" w:fill="auto"/>
          </w:tcPr>
          <w:p w14:paraId="67DB6822" w14:textId="77777777" w:rsidR="008C6C53" w:rsidRDefault="008C6C53">
            <w:pPr>
              <w:pStyle w:val="aa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6736D098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3CED34CE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30F97A7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3839D32F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D67931C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9835544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6ADF1B" w14:textId="77777777" w:rsidR="008C6C53" w:rsidRDefault="008C6C53">
            <w:pPr>
              <w:rPr>
                <w:szCs w:val="20"/>
              </w:rPr>
            </w:pPr>
          </w:p>
        </w:tc>
      </w:tr>
      <w:tr w:rsidR="008C6C53" w14:paraId="304F20D4" w14:textId="77777777" w:rsidTr="00A856D2">
        <w:trPr>
          <w:trHeight w:val="346"/>
        </w:trPr>
        <w:tc>
          <w:tcPr>
            <w:tcW w:w="306" w:type="dxa"/>
            <w:shd w:val="clear" w:color="auto" w:fill="auto"/>
          </w:tcPr>
          <w:p w14:paraId="29B9722A" w14:textId="77777777" w:rsidR="008C6C53" w:rsidRDefault="008C6C53">
            <w:pPr>
              <w:pStyle w:val="aa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4A5D6BA8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7CF7E0EC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4C7CB638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67675F2E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3BB4394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21C2C67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E048A1" w14:textId="77777777" w:rsidR="008C6C53" w:rsidRDefault="008C6C53">
            <w:pPr>
              <w:rPr>
                <w:szCs w:val="20"/>
              </w:rPr>
            </w:pPr>
          </w:p>
        </w:tc>
      </w:tr>
      <w:tr w:rsidR="008C6C53" w14:paraId="6093FE42" w14:textId="77777777" w:rsidTr="00A856D2">
        <w:trPr>
          <w:trHeight w:val="346"/>
        </w:trPr>
        <w:tc>
          <w:tcPr>
            <w:tcW w:w="306" w:type="dxa"/>
            <w:shd w:val="clear" w:color="auto" w:fill="auto"/>
          </w:tcPr>
          <w:p w14:paraId="66AB44C6" w14:textId="77777777" w:rsidR="008C6C53" w:rsidRDefault="008C6C53">
            <w:pPr>
              <w:pStyle w:val="aa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537A3F03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13D04330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37AE4DE6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34EF32A4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7769F5C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CCC67D5" w14:textId="77777777" w:rsidR="008C6C53" w:rsidRDefault="008C6C53">
            <w:pPr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8474C" w14:textId="77777777" w:rsidR="008C6C53" w:rsidRDefault="008C6C53">
            <w:pPr>
              <w:rPr>
                <w:szCs w:val="20"/>
              </w:rPr>
            </w:pPr>
          </w:p>
        </w:tc>
      </w:tr>
    </w:tbl>
    <w:p w14:paraId="28690FAF" w14:textId="77777777" w:rsidR="008C6C53" w:rsidRDefault="008C6C53"/>
    <w:p w14:paraId="618B7733" w14:textId="77777777" w:rsidR="008C6C53" w:rsidRDefault="002F047F">
      <w:pPr>
        <w:spacing w:line="360" w:lineRule="auto"/>
        <w:jc w:val="both"/>
      </w:pPr>
      <w:r>
        <w:tab/>
      </w:r>
      <w:r>
        <w:rPr>
          <w:sz w:val="28"/>
          <w:szCs w:val="28"/>
        </w:rPr>
        <w:t xml:space="preserve">Всего уничтожено ___ криптографических ключей на ___ ключевых носителях. Записи Акта сверены с записями Журнала </w:t>
      </w:r>
      <w:proofErr w:type="spellStart"/>
      <w:r>
        <w:rPr>
          <w:sz w:val="28"/>
          <w:szCs w:val="28"/>
        </w:rPr>
        <w:t>поэкземплярного</w:t>
      </w:r>
      <w:proofErr w:type="spellEnd"/>
      <w:r>
        <w:rPr>
          <w:sz w:val="28"/>
          <w:szCs w:val="28"/>
        </w:rPr>
        <w:t xml:space="preserve"> учета средств криптографической защиты информации, эксплуатационной и технической документации к ним, ключевых документов.</w:t>
      </w:r>
    </w:p>
    <w:p w14:paraId="3E68DC6F" w14:textId="77777777" w:rsidR="008C6C53" w:rsidRDefault="002F0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Уничтожение криптографических ключей выполнено путем стирания (разрушения) по технологии, принятой для ключевых носителей </w:t>
      </w:r>
      <w:r>
        <w:rPr>
          <w:sz w:val="28"/>
          <w:szCs w:val="28"/>
        </w:rPr>
        <w:lastRenderedPageBreak/>
        <w:t>многократного использования в соответствии с требованиями эксплуатационной и технической документации на соответствующие СКЗИ.</w:t>
      </w:r>
    </w:p>
    <w:p w14:paraId="57DD604B" w14:textId="77777777" w:rsidR="008C6C53" w:rsidRDefault="002F0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Ключевые носители списаны с учета в Журнале </w:t>
      </w:r>
      <w:proofErr w:type="spellStart"/>
      <w:r>
        <w:rPr>
          <w:sz w:val="28"/>
          <w:szCs w:val="28"/>
        </w:rPr>
        <w:t>поэкземплярного</w:t>
      </w:r>
      <w:proofErr w:type="spellEnd"/>
      <w:r>
        <w:rPr>
          <w:sz w:val="28"/>
          <w:szCs w:val="28"/>
        </w:rPr>
        <w:t xml:space="preserve"> учета средств криптографической защиты информации.</w:t>
      </w:r>
    </w:p>
    <w:p w14:paraId="62C41282" w14:textId="77777777" w:rsidR="008C6C53" w:rsidRDefault="008C6C53">
      <w:pPr>
        <w:spacing w:line="360" w:lineRule="auto"/>
        <w:jc w:val="both"/>
        <w:rPr>
          <w:sz w:val="28"/>
          <w:szCs w:val="28"/>
        </w:rPr>
      </w:pPr>
    </w:p>
    <w:p w14:paraId="1706E955" w14:textId="77777777" w:rsidR="008C6C53" w:rsidRDefault="008C6C53">
      <w:pPr>
        <w:spacing w:line="360" w:lineRule="auto"/>
        <w:jc w:val="both"/>
        <w:rPr>
          <w:sz w:val="28"/>
          <w:szCs w:val="28"/>
        </w:rPr>
      </w:pPr>
    </w:p>
    <w:p w14:paraId="2B140C24" w14:textId="1333A2DA" w:rsidR="008C6C53" w:rsidRDefault="00E50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: </w:t>
      </w:r>
    </w:p>
    <w:p w14:paraId="4854B01D" w14:textId="0DE01C5A" w:rsidR="00E5066B" w:rsidRDefault="00E50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E542D20" w14:textId="77777777" w:rsidR="00E5066B" w:rsidRDefault="00E5066B">
      <w:pPr>
        <w:spacing w:line="360" w:lineRule="auto"/>
        <w:jc w:val="both"/>
        <w:rPr>
          <w:sz w:val="28"/>
          <w:szCs w:val="28"/>
        </w:rPr>
      </w:pPr>
    </w:p>
    <w:p w14:paraId="7694259F" w14:textId="4C5A7D70" w:rsidR="00E5066B" w:rsidRDefault="00E50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468B1EA2" w14:textId="5654514E" w:rsidR="00E5066B" w:rsidRDefault="00E50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14:paraId="0D40A1EA" w14:textId="77777777" w:rsidR="009F5A41" w:rsidRDefault="009F5A41" w:rsidP="008318B2">
      <w:pPr>
        <w:spacing w:after="200" w:line="276" w:lineRule="auto"/>
      </w:pPr>
    </w:p>
    <w:sectPr w:rsidR="009F5A41" w:rsidSect="00E5066B">
      <w:footerReference w:type="default" r:id="rId8"/>
      <w:footerReference w:type="first" r:id="rId9"/>
      <w:pgSz w:w="11906" w:h="16838"/>
      <w:pgMar w:top="1134" w:right="850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AA3F9" w14:textId="77777777" w:rsidR="002C553B" w:rsidRDefault="002C553B">
      <w:r>
        <w:separator/>
      </w:r>
    </w:p>
  </w:endnote>
  <w:endnote w:type="continuationSeparator" w:id="0">
    <w:p w14:paraId="502D439C" w14:textId="77777777" w:rsidR="002C553B" w:rsidRDefault="002C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841010"/>
      <w:docPartObj>
        <w:docPartGallery w:val="Page Numbers (Bottom of Page)"/>
        <w:docPartUnique/>
      </w:docPartObj>
    </w:sdtPr>
    <w:sdtEndPr/>
    <w:sdtContent>
      <w:p w14:paraId="0E0F4A2F" w14:textId="77777777" w:rsidR="0014270B" w:rsidRDefault="0014270B">
        <w:pPr>
          <w:pStyle w:val="ad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22</w:t>
        </w:r>
        <w:r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1B2B" w14:textId="77777777" w:rsidR="0014270B" w:rsidRDefault="0014270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4CFD" w14:textId="77777777" w:rsidR="002C553B" w:rsidRDefault="002C553B">
      <w:r>
        <w:separator/>
      </w:r>
    </w:p>
  </w:footnote>
  <w:footnote w:type="continuationSeparator" w:id="0">
    <w:p w14:paraId="11009185" w14:textId="77777777" w:rsidR="002C553B" w:rsidRDefault="002C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62E"/>
    <w:multiLevelType w:val="multilevel"/>
    <w:tmpl w:val="DEFCF0BE"/>
    <w:lvl w:ilvl="0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8576B"/>
    <w:multiLevelType w:val="multilevel"/>
    <w:tmpl w:val="E0829E8C"/>
    <w:lvl w:ilvl="0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F3055"/>
    <w:multiLevelType w:val="multilevel"/>
    <w:tmpl w:val="CCA2089E"/>
    <w:lvl w:ilvl="0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6E6890"/>
    <w:multiLevelType w:val="multilevel"/>
    <w:tmpl w:val="6972D05C"/>
    <w:lvl w:ilvl="0">
      <w:start w:val="1"/>
      <w:numFmt w:val="decimal"/>
      <w:suff w:val="space"/>
      <w:lvlText w:val="%1."/>
      <w:lvlJc w:val="left"/>
      <w:pPr>
        <w:ind w:left="113" w:hanging="56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B7216"/>
    <w:multiLevelType w:val="multilevel"/>
    <w:tmpl w:val="FAF298B4"/>
    <w:lvl w:ilvl="0">
      <w:start w:val="1"/>
      <w:numFmt w:val="decimal"/>
      <w:suff w:val="space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20059DD"/>
    <w:multiLevelType w:val="multilevel"/>
    <w:tmpl w:val="789A3D78"/>
    <w:lvl w:ilvl="0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911710"/>
    <w:multiLevelType w:val="multilevel"/>
    <w:tmpl w:val="0A6C4CAE"/>
    <w:lvl w:ilvl="0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993396"/>
    <w:multiLevelType w:val="multilevel"/>
    <w:tmpl w:val="91607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93D4F51"/>
    <w:multiLevelType w:val="multilevel"/>
    <w:tmpl w:val="1FF67964"/>
    <w:lvl w:ilvl="0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4D7CE6"/>
    <w:multiLevelType w:val="multilevel"/>
    <w:tmpl w:val="A7A03A3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CDB5C32"/>
    <w:multiLevelType w:val="multilevel"/>
    <w:tmpl w:val="475054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800FCD"/>
    <w:multiLevelType w:val="multilevel"/>
    <w:tmpl w:val="A676AE9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F92475E"/>
    <w:multiLevelType w:val="multilevel"/>
    <w:tmpl w:val="395A8792"/>
    <w:lvl w:ilvl="0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53"/>
    <w:rsid w:val="000E5D98"/>
    <w:rsid w:val="00112C0C"/>
    <w:rsid w:val="0014270B"/>
    <w:rsid w:val="001A0663"/>
    <w:rsid w:val="001F5CAC"/>
    <w:rsid w:val="002835B0"/>
    <w:rsid w:val="002C553B"/>
    <w:rsid w:val="002F047F"/>
    <w:rsid w:val="00305EA0"/>
    <w:rsid w:val="0032045C"/>
    <w:rsid w:val="00366195"/>
    <w:rsid w:val="003D4D61"/>
    <w:rsid w:val="003F1982"/>
    <w:rsid w:val="00421FE0"/>
    <w:rsid w:val="004363C4"/>
    <w:rsid w:val="004A7BFC"/>
    <w:rsid w:val="005448B5"/>
    <w:rsid w:val="0056616D"/>
    <w:rsid w:val="005675BC"/>
    <w:rsid w:val="005C440C"/>
    <w:rsid w:val="005E31D5"/>
    <w:rsid w:val="006460F3"/>
    <w:rsid w:val="00664EC1"/>
    <w:rsid w:val="006D67E3"/>
    <w:rsid w:val="00744A01"/>
    <w:rsid w:val="007730FF"/>
    <w:rsid w:val="00775F40"/>
    <w:rsid w:val="007A393C"/>
    <w:rsid w:val="007B507B"/>
    <w:rsid w:val="007C05B5"/>
    <w:rsid w:val="008318B2"/>
    <w:rsid w:val="008358E6"/>
    <w:rsid w:val="008B15B8"/>
    <w:rsid w:val="008B34D3"/>
    <w:rsid w:val="008C530C"/>
    <w:rsid w:val="008C6C53"/>
    <w:rsid w:val="008E733C"/>
    <w:rsid w:val="00933FC4"/>
    <w:rsid w:val="009752E5"/>
    <w:rsid w:val="009F5A41"/>
    <w:rsid w:val="00A3544E"/>
    <w:rsid w:val="00A71C74"/>
    <w:rsid w:val="00A856D2"/>
    <w:rsid w:val="00AC23C1"/>
    <w:rsid w:val="00AF15E9"/>
    <w:rsid w:val="00B83C6F"/>
    <w:rsid w:val="00BB17EA"/>
    <w:rsid w:val="00BB3132"/>
    <w:rsid w:val="00C229A0"/>
    <w:rsid w:val="00C31A20"/>
    <w:rsid w:val="00C40CA3"/>
    <w:rsid w:val="00C861E1"/>
    <w:rsid w:val="00CE2892"/>
    <w:rsid w:val="00CE2F38"/>
    <w:rsid w:val="00D518E9"/>
    <w:rsid w:val="00E05C1A"/>
    <w:rsid w:val="00E12200"/>
    <w:rsid w:val="00E12A56"/>
    <w:rsid w:val="00E16507"/>
    <w:rsid w:val="00E5066B"/>
    <w:rsid w:val="00EB01B4"/>
    <w:rsid w:val="00ED153A"/>
    <w:rsid w:val="00EE35CF"/>
    <w:rsid w:val="00F176B2"/>
    <w:rsid w:val="00F21AB7"/>
    <w:rsid w:val="00F32D4C"/>
    <w:rsid w:val="00F419B1"/>
    <w:rsid w:val="00F832B3"/>
    <w:rsid w:val="00FA4ABD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09EF"/>
  <w15:docId w15:val="{DAD44222-E408-409A-AA75-1A11D046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nhideWhenUsed/>
    <w:rsid w:val="00FE1C43"/>
    <w:pPr>
      <w:spacing w:after="12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FR3">
    <w:name w:val="FR3"/>
    <w:qFormat/>
    <w:rsid w:val="00FE1C43"/>
    <w:pPr>
      <w:widowControl w:val="0"/>
      <w:spacing w:before="240" w:after="240" w:line="259" w:lineRule="auto"/>
      <w:ind w:left="1320" w:right="1200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aliases w:val="SL_Абзац списка"/>
    <w:basedOn w:val="a"/>
    <w:link w:val="ab"/>
    <w:uiPriority w:val="34"/>
    <w:qFormat/>
    <w:rsid w:val="005C56FE"/>
    <w:pPr>
      <w:ind w:left="720"/>
      <w:contextualSpacing/>
    </w:pPr>
  </w:style>
  <w:style w:type="paragraph" w:styleId="ac">
    <w:name w:val="header"/>
    <w:basedOn w:val="a"/>
    <w:uiPriority w:val="99"/>
    <w:unhideWhenUsed/>
    <w:rsid w:val="002F434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F434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1C4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E803C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675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7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aliases w:val="SL_Абзац списка Знак"/>
    <w:link w:val="aa"/>
    <w:uiPriority w:val="34"/>
    <w:rsid w:val="00CE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4"/>
    <w:uiPriority w:val="99"/>
    <w:unhideWhenUsed/>
    <w:rsid w:val="00CE2892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CE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5693-329C-4D3F-9DAF-ADCC727F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 Андрей Александрович</dc:creator>
  <dc:description/>
  <cp:lastModifiedBy>Анастасия А. Федчикова</cp:lastModifiedBy>
  <cp:revision>3</cp:revision>
  <cp:lastPrinted>2020-12-22T05:42:00Z</cp:lastPrinted>
  <dcterms:created xsi:type="dcterms:W3CDTF">2021-03-16T02:28:00Z</dcterms:created>
  <dcterms:modified xsi:type="dcterms:W3CDTF">2021-03-16T02:37:00Z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