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5D" w:rsidRPr="00A01E5D" w:rsidRDefault="00A01E5D" w:rsidP="00A01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01E5D">
        <w:rPr>
          <w:rFonts w:ascii="Times New Roman" w:hAnsi="Times New Roman" w:cs="Times New Roman"/>
          <w:b/>
          <w:sz w:val="24"/>
          <w:szCs w:val="24"/>
        </w:rPr>
        <w:t>Внесены изменения в Федеральный закон от 24.06.1998 № 89-ФЗ «Об отходах производства и потребления»</w:t>
      </w:r>
    </w:p>
    <w:bookmarkEnd w:id="0"/>
    <w:p w:rsidR="00A01E5D" w:rsidRPr="00A01E5D" w:rsidRDefault="00A01E5D" w:rsidP="00A0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E5D">
        <w:rPr>
          <w:rFonts w:ascii="Times New Roman" w:hAnsi="Times New Roman" w:cs="Times New Roman"/>
          <w:sz w:val="24"/>
          <w:szCs w:val="24"/>
        </w:rPr>
        <w:t>В Федеральный закон от 24.06.1998 № 89-ФЗ «Об отходах производства и потребления» вводятся новые понятия – «вторичные ресурсы» и «вторичное сырье».</w:t>
      </w:r>
    </w:p>
    <w:p w:rsidR="00A01E5D" w:rsidRPr="00A01E5D" w:rsidRDefault="00A01E5D" w:rsidP="00A0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E5D">
        <w:rPr>
          <w:rFonts w:ascii="Times New Roman" w:hAnsi="Times New Roman" w:cs="Times New Roman"/>
          <w:sz w:val="24"/>
          <w:szCs w:val="24"/>
        </w:rPr>
        <w:t>Вторичные ресурсы - отходы, которые или части которых могут быть повторно использованы для производства товаров, выполнения работ, оказания услуг или получения энергии и которые получены в результате раздельного накопления, сбора или обработки отходов либо образованы в процессе производства.</w:t>
      </w:r>
      <w:proofErr w:type="gramEnd"/>
    </w:p>
    <w:p w:rsidR="00A01E5D" w:rsidRPr="00A01E5D" w:rsidRDefault="00A01E5D" w:rsidP="00A0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E5D">
        <w:rPr>
          <w:rFonts w:ascii="Times New Roman" w:hAnsi="Times New Roman" w:cs="Times New Roman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z w:val="24"/>
          <w:szCs w:val="24"/>
        </w:rPr>
        <w:t>согласно подготовленной редакци</w:t>
      </w:r>
      <w:r w:rsidRPr="00A01E5D">
        <w:rPr>
          <w:rFonts w:ascii="Times New Roman" w:hAnsi="Times New Roman" w:cs="Times New Roman"/>
          <w:sz w:val="24"/>
          <w:szCs w:val="24"/>
        </w:rPr>
        <w:t>и указанного закона юридические лица, индивидуальные предприниматели, в результате хозяйственной и (или) иной деятельности которых образовались вторичные ресурсы, обеспечивают их утилизацию самостоятельно либо передачу другим лицам в целях утилизации. </w:t>
      </w:r>
      <w:proofErr w:type="gramStart"/>
      <w:r w:rsidRPr="00A01E5D">
        <w:rPr>
          <w:rFonts w:ascii="Times New Roman" w:hAnsi="Times New Roman" w:cs="Times New Roman"/>
          <w:sz w:val="24"/>
          <w:szCs w:val="24"/>
        </w:rPr>
        <w:t>Физические лица, в процессе потребления которыми образуются вторичные ресурсы, обеспечивают их раздельное накопление в местах (на площадках) накопления твердых коммунальных отходов либо сдачу в места сбора вторичных ресурсов.</w:t>
      </w:r>
      <w:proofErr w:type="gramEnd"/>
    </w:p>
    <w:p w:rsidR="00A01E5D" w:rsidRPr="00A01E5D" w:rsidRDefault="00A01E5D" w:rsidP="00A0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E5D">
        <w:rPr>
          <w:rFonts w:ascii="Times New Roman" w:hAnsi="Times New Roman" w:cs="Times New Roman"/>
          <w:sz w:val="24"/>
          <w:szCs w:val="24"/>
        </w:rPr>
        <w:t>Вторичное сырье - продукция, полученная из вторичных ресурсов непосредственно (без обработки) или в соответствии с технологическими процессами, методами и способами, предусмотренными документами в области стандартизации Российской Федерации, которая может использоваться в производстве другой продукции и (или) иной хозяйственной деятельности.</w:t>
      </w:r>
      <w:proofErr w:type="gramEnd"/>
    </w:p>
    <w:p w:rsidR="00A01E5D" w:rsidRPr="00A01E5D" w:rsidRDefault="00A01E5D" w:rsidP="00A0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E5D">
        <w:rPr>
          <w:rFonts w:ascii="Times New Roman" w:hAnsi="Times New Roman" w:cs="Times New Roman"/>
          <w:sz w:val="24"/>
          <w:szCs w:val="24"/>
        </w:rPr>
        <w:t>Устанавливается также, что к побочным продуктам производства могут быть отнесены вещества или предметы, образующиеся при производстве основной продукции, в том числе при выполнении работ и оказании услуг, и не являющиеся целью данного производства, работ или услуг, если такие вещества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Федерации.</w:t>
      </w:r>
      <w:proofErr w:type="gramEnd"/>
    </w:p>
    <w:p w:rsidR="00A01E5D" w:rsidRPr="00A01E5D" w:rsidRDefault="00A01E5D" w:rsidP="00A0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E5D">
        <w:rPr>
          <w:rFonts w:ascii="Times New Roman" w:hAnsi="Times New Roman" w:cs="Times New Roman"/>
          <w:sz w:val="24"/>
          <w:szCs w:val="24"/>
        </w:rPr>
        <w:t xml:space="preserve">Хозяйствующие субъекты в результате </w:t>
      </w:r>
      <w:proofErr w:type="gramStart"/>
      <w:r w:rsidRPr="00A01E5D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A01E5D">
        <w:rPr>
          <w:rFonts w:ascii="Times New Roman" w:hAnsi="Times New Roman" w:cs="Times New Roman"/>
          <w:sz w:val="24"/>
          <w:szCs w:val="24"/>
        </w:rPr>
        <w:t xml:space="preserve"> которых образуются не являющиеся продукцией производства вещества или предметы, самостоятельно осуществляют их отнесение к отходам либо побочным продуктам производства вне зависимости от факта включения таких веществ или предметов в Федеральный классификационный каталог отходов.</w:t>
      </w:r>
    </w:p>
    <w:p w:rsidR="00A01E5D" w:rsidRPr="00A01E5D" w:rsidRDefault="00A01E5D" w:rsidP="00A0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E5D">
        <w:rPr>
          <w:rFonts w:ascii="Times New Roman" w:hAnsi="Times New Roman" w:cs="Times New Roman"/>
          <w:sz w:val="24"/>
          <w:szCs w:val="24"/>
        </w:rPr>
        <w:t xml:space="preserve">Юридические лица, индивидуальны предприниматели, в </w:t>
      </w:r>
      <w:proofErr w:type="gramStart"/>
      <w:r w:rsidRPr="00A01E5D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A01E5D">
        <w:rPr>
          <w:rFonts w:ascii="Times New Roman" w:hAnsi="Times New Roman" w:cs="Times New Roman"/>
          <w:sz w:val="24"/>
          <w:szCs w:val="24"/>
        </w:rPr>
        <w:t xml:space="preserve"> деятельности которых образуются побочные продукты производства, осуществляют их отдельный учет обособленно от учета основной продукции производства и отходов.</w:t>
      </w:r>
    </w:p>
    <w:p w:rsidR="00A01E5D" w:rsidRPr="00A01E5D" w:rsidRDefault="00A01E5D" w:rsidP="00A0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E5D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>вступили</w:t>
      </w:r>
      <w:r w:rsidRPr="00A01E5D">
        <w:rPr>
          <w:rFonts w:ascii="Times New Roman" w:hAnsi="Times New Roman" w:cs="Times New Roman"/>
          <w:sz w:val="24"/>
          <w:szCs w:val="24"/>
        </w:rPr>
        <w:t xml:space="preserve"> в силу с 1 марта 2023 года.</w:t>
      </w:r>
    </w:p>
    <w:p w:rsidR="00E41E3B" w:rsidRPr="00A01E5D" w:rsidRDefault="00E41E3B" w:rsidP="00A0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41E3B" w:rsidRPr="00A0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5D"/>
    <w:rsid w:val="00A01E5D"/>
    <w:rsid w:val="00E4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cp:lastPrinted>2023-06-30T02:37:00Z</cp:lastPrinted>
  <dcterms:created xsi:type="dcterms:W3CDTF">2023-06-30T02:36:00Z</dcterms:created>
  <dcterms:modified xsi:type="dcterms:W3CDTF">2023-06-30T02:37:00Z</dcterms:modified>
</cp:coreProperties>
</file>