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24" w:rsidRPr="00C023AE" w:rsidRDefault="008F4E24">
      <w:pPr>
        <w:jc w:val="right"/>
        <w:rPr>
          <w:sz w:val="16"/>
          <w:szCs w:val="16"/>
        </w:rPr>
      </w:pPr>
      <w:r w:rsidRPr="00C023AE">
        <w:rPr>
          <w:sz w:val="16"/>
          <w:szCs w:val="16"/>
        </w:rPr>
        <w:t>Утвержден</w:t>
      </w:r>
    </w:p>
    <w:p w:rsidR="008F4E24" w:rsidRPr="00C023AE" w:rsidRDefault="008F4E24">
      <w:pPr>
        <w:jc w:val="right"/>
        <w:rPr>
          <w:sz w:val="16"/>
          <w:szCs w:val="16"/>
        </w:rPr>
      </w:pPr>
      <w:r w:rsidRPr="00C023AE">
        <w:rPr>
          <w:sz w:val="16"/>
          <w:szCs w:val="16"/>
        </w:rPr>
        <w:t>постановлением Правительства</w:t>
      </w:r>
    </w:p>
    <w:p w:rsidR="008F4E24" w:rsidRPr="00C023AE" w:rsidRDefault="008F4E24">
      <w:pPr>
        <w:jc w:val="right"/>
        <w:rPr>
          <w:sz w:val="16"/>
          <w:szCs w:val="16"/>
        </w:rPr>
      </w:pPr>
      <w:r w:rsidRPr="00C023AE">
        <w:rPr>
          <w:sz w:val="16"/>
          <w:szCs w:val="16"/>
        </w:rPr>
        <w:t>Российской Федерации</w:t>
      </w:r>
    </w:p>
    <w:p w:rsidR="008F4E24" w:rsidRPr="00C023AE" w:rsidRDefault="008F4E24">
      <w:pPr>
        <w:jc w:val="right"/>
        <w:rPr>
          <w:sz w:val="16"/>
          <w:szCs w:val="16"/>
        </w:rPr>
      </w:pPr>
      <w:r w:rsidRPr="00C023AE">
        <w:rPr>
          <w:sz w:val="16"/>
          <w:szCs w:val="16"/>
        </w:rPr>
        <w:t>от 29 июля 2013 г. № 645</w:t>
      </w:r>
    </w:p>
    <w:p w:rsidR="008F4E24" w:rsidRDefault="008F4E24">
      <w:pPr>
        <w:jc w:val="center"/>
      </w:pPr>
    </w:p>
    <w:p w:rsidR="008F4E24" w:rsidRDefault="002D7043">
      <w:pPr>
        <w:jc w:val="center"/>
      </w:pPr>
      <w:bookmarkStart w:id="0" w:name="Par497"/>
      <w:bookmarkEnd w:id="0"/>
      <w:r>
        <w:t xml:space="preserve">ПУБЛИЧНЫЙ </w:t>
      </w:r>
      <w:r w:rsidR="008F4E24">
        <w:t>ДОГОВОР</w:t>
      </w:r>
      <w:r w:rsidR="00651DB4">
        <w:t xml:space="preserve"> </w:t>
      </w:r>
      <w:r>
        <w:t xml:space="preserve">(ОФЕРТА) № </w:t>
      </w:r>
    </w:p>
    <w:p w:rsidR="008F4E24" w:rsidRDefault="002D7043">
      <w:pPr>
        <w:jc w:val="center"/>
      </w:pPr>
      <w:r>
        <w:t xml:space="preserve">На оказание услуг </w:t>
      </w:r>
      <w:r w:rsidR="008F4E24">
        <w:t>водоотведения</w:t>
      </w:r>
    </w:p>
    <w:p w:rsidR="00B74BA9" w:rsidRPr="00B74BA9" w:rsidRDefault="00B74BA9">
      <w:pPr>
        <w:jc w:val="center"/>
        <w:rPr>
          <w:rFonts w:cs="Times New Roman"/>
          <w:sz w:val="36"/>
        </w:rPr>
      </w:pPr>
      <w:r w:rsidRPr="00B74BA9">
        <w:rPr>
          <w:rStyle w:val="ae"/>
          <w:rFonts w:cs="Times New Roman"/>
          <w:color w:val="000000"/>
          <w:sz w:val="22"/>
          <w:szCs w:val="16"/>
        </w:rPr>
        <w:t xml:space="preserve">для потребителей с. </w:t>
      </w:r>
      <w:proofErr w:type="spellStart"/>
      <w:r w:rsidRPr="00B74BA9">
        <w:rPr>
          <w:rStyle w:val="ae"/>
          <w:rFonts w:cs="Times New Roman"/>
          <w:color w:val="000000"/>
          <w:sz w:val="22"/>
          <w:szCs w:val="16"/>
        </w:rPr>
        <w:t>Чернышевка</w:t>
      </w:r>
      <w:proofErr w:type="spellEnd"/>
      <w:r w:rsidRPr="00B74BA9">
        <w:rPr>
          <w:rStyle w:val="ae"/>
          <w:rFonts w:cs="Times New Roman"/>
          <w:color w:val="000000"/>
          <w:sz w:val="22"/>
          <w:szCs w:val="16"/>
        </w:rPr>
        <w:t>, ул. Лермонтова</w:t>
      </w:r>
      <w:r w:rsidR="004C5EED">
        <w:rPr>
          <w:rStyle w:val="ae"/>
          <w:rFonts w:cs="Times New Roman"/>
          <w:color w:val="000000"/>
          <w:sz w:val="22"/>
          <w:szCs w:val="16"/>
        </w:rPr>
        <w:t xml:space="preserve"> 2,3,4,</w:t>
      </w:r>
      <w:r w:rsidR="00BC6142">
        <w:rPr>
          <w:rStyle w:val="ae"/>
          <w:rFonts w:cs="Times New Roman"/>
          <w:color w:val="000000"/>
          <w:sz w:val="22"/>
          <w:szCs w:val="16"/>
        </w:rPr>
        <w:t>6,7,8,9,11,15,16,17,18</w:t>
      </w:r>
    </w:p>
    <w:p w:rsidR="008F4E24" w:rsidRDefault="008F4E24"/>
    <w:p w:rsidR="008F4E24" w:rsidRDefault="00651DB4">
      <w:proofErr w:type="spellStart"/>
      <w:r w:rsidRPr="00651DB4">
        <w:rPr>
          <w:rFonts w:cs="Times New Roman"/>
          <w:u w:val="single"/>
        </w:rPr>
        <w:t>Анучинский</w:t>
      </w:r>
      <w:proofErr w:type="spellEnd"/>
      <w:r w:rsidRPr="00651DB4">
        <w:rPr>
          <w:rFonts w:cs="Times New Roman"/>
          <w:u w:val="single"/>
        </w:rPr>
        <w:t xml:space="preserve"> район, с. </w:t>
      </w:r>
      <w:r w:rsidR="002D7043">
        <w:rPr>
          <w:rFonts w:cs="Times New Roman"/>
          <w:u w:val="single"/>
        </w:rPr>
        <w:t>Анучино</w:t>
      </w:r>
      <w:r w:rsidR="008F4E24" w:rsidRPr="00651DB4">
        <w:rPr>
          <w:u w:val="single"/>
        </w:rPr>
        <w:t xml:space="preserve">  </w:t>
      </w:r>
      <w:r w:rsidR="008F4E24">
        <w:t xml:space="preserve">             </w:t>
      </w:r>
      <w:r w:rsidR="002F0ADE">
        <w:t xml:space="preserve">                                  </w:t>
      </w:r>
      <w:r w:rsidR="008F4E24">
        <w:t xml:space="preserve">  "__" _____________ 20__ г.</w:t>
      </w:r>
    </w:p>
    <w:p w:rsidR="008F4E24" w:rsidRPr="00651DB4" w:rsidRDefault="008F4E24">
      <w:pPr>
        <w:rPr>
          <w:sz w:val="20"/>
          <w:szCs w:val="20"/>
        </w:rPr>
      </w:pPr>
      <w:r>
        <w:t xml:space="preserve">  </w:t>
      </w:r>
      <w:r w:rsidR="00651DB4">
        <w:t xml:space="preserve">     </w:t>
      </w:r>
      <w:r w:rsidRPr="00651DB4">
        <w:rPr>
          <w:sz w:val="20"/>
          <w:szCs w:val="20"/>
        </w:rPr>
        <w:t>(место заключения договора)</w:t>
      </w:r>
    </w:p>
    <w:p w:rsidR="008F4E24" w:rsidRDefault="00776FED" w:rsidP="00776FED">
      <w:pPr>
        <w:jc w:val="center"/>
      </w:pPr>
      <w:r>
        <w:t>Муниципальное унитарное предприятие «</w:t>
      </w:r>
      <w:proofErr w:type="spellStart"/>
      <w:r>
        <w:t>Анучинское</w:t>
      </w:r>
      <w:proofErr w:type="spellEnd"/>
      <w:r>
        <w:t xml:space="preserve"> ЖКХ»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</w:tblGrid>
      <w:tr w:rsidR="00651DB4" w:rsidRPr="00651DB4" w:rsidTr="00651DB4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651DB4">
              <w:rPr>
                <w:rFonts w:cs="Times New Roman"/>
                <w:bCs/>
                <w:sz w:val="14"/>
                <w:szCs w:val="14"/>
              </w:rPr>
              <w:t>(наименование организации)</w:t>
            </w:r>
          </w:p>
        </w:tc>
      </w:tr>
    </w:tbl>
    <w:p w:rsidR="00651DB4" w:rsidRDefault="008F4E24" w:rsidP="00651DB4">
      <w:pPr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  <w:r w:rsidR="00651DB4">
        <w:t xml:space="preserve"> </w:t>
      </w:r>
      <w:r>
        <w:t xml:space="preserve">хозяйства, в лице </w:t>
      </w:r>
    </w:p>
    <w:tbl>
      <w:tblPr>
        <w:tblW w:w="9646" w:type="dxa"/>
        <w:tblCellMar>
          <w:left w:w="0" w:type="dxa"/>
          <w:right w:w="0" w:type="dxa"/>
        </w:tblCellMar>
        <w:tblLook w:val="01E0"/>
      </w:tblPr>
      <w:tblGrid>
        <w:gridCol w:w="3152"/>
        <w:gridCol w:w="6382"/>
        <w:gridCol w:w="6"/>
        <w:gridCol w:w="106"/>
      </w:tblGrid>
      <w:tr w:rsidR="00651DB4" w:rsidRPr="00651DB4" w:rsidTr="00CD05B7">
        <w:tc>
          <w:tcPr>
            <w:tcW w:w="9534" w:type="dxa"/>
            <w:gridSpan w:val="2"/>
            <w:tcBorders>
              <w:bottom w:val="single" w:sz="4" w:space="0" w:color="auto"/>
            </w:tcBorders>
            <w:vAlign w:val="bottom"/>
          </w:tcPr>
          <w:p w:rsidR="00651DB4" w:rsidRPr="00651DB4" w:rsidRDefault="00651DB4" w:rsidP="00776FED">
            <w:pPr>
              <w:suppressLineNumbers/>
              <w:jc w:val="center"/>
              <w:rPr>
                <w:rFonts w:cs="Times New Roman"/>
                <w:bCs/>
              </w:rPr>
            </w:pPr>
            <w:r w:rsidRPr="00651DB4">
              <w:rPr>
                <w:rFonts w:cs="Times New Roman"/>
                <w:bCs/>
              </w:rPr>
              <w:t xml:space="preserve">директора </w:t>
            </w:r>
            <w:proofErr w:type="spellStart"/>
            <w:r w:rsidR="00776FED">
              <w:rPr>
                <w:rFonts w:cs="Times New Roman"/>
                <w:bCs/>
              </w:rPr>
              <w:t>Замыслова</w:t>
            </w:r>
            <w:proofErr w:type="spellEnd"/>
            <w:r w:rsidR="00776FED">
              <w:rPr>
                <w:rFonts w:cs="Times New Roman"/>
                <w:bCs/>
              </w:rPr>
              <w:t xml:space="preserve"> Сергея</w:t>
            </w:r>
            <w:r w:rsidRPr="00651DB4">
              <w:rPr>
                <w:rFonts w:cs="Times New Roman"/>
                <w:bCs/>
              </w:rPr>
              <w:t xml:space="preserve"> Сергеевича</w:t>
            </w:r>
          </w:p>
        </w:tc>
        <w:tc>
          <w:tcPr>
            <w:tcW w:w="112" w:type="dxa"/>
            <w:gridSpan w:val="2"/>
            <w:vAlign w:val="bottom"/>
          </w:tcPr>
          <w:p w:rsidR="00651DB4" w:rsidRPr="00651DB4" w:rsidRDefault="00651DB4" w:rsidP="00651DB4">
            <w:pPr>
              <w:suppressLineNumbers/>
              <w:jc w:val="right"/>
              <w:rPr>
                <w:rFonts w:cs="Times New Roman"/>
                <w:b/>
                <w:bCs/>
              </w:rPr>
            </w:pPr>
            <w:r w:rsidRPr="00651DB4">
              <w:rPr>
                <w:rFonts w:cs="Times New Roman"/>
                <w:b/>
                <w:bCs/>
              </w:rPr>
              <w:t>,</w:t>
            </w:r>
          </w:p>
        </w:tc>
      </w:tr>
      <w:tr w:rsidR="00651DB4" w:rsidRPr="00651DB4" w:rsidTr="00CD05B7">
        <w:tc>
          <w:tcPr>
            <w:tcW w:w="9534" w:type="dxa"/>
            <w:gridSpan w:val="2"/>
            <w:tcBorders>
              <w:top w:val="single" w:sz="4" w:space="0" w:color="auto"/>
            </w:tcBorders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651DB4">
              <w:rPr>
                <w:rFonts w:cs="Times New Roman"/>
                <w:bCs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2" w:type="dxa"/>
            <w:gridSpan w:val="2"/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  <w:tr w:rsidR="00651DB4" w:rsidRPr="00651DB4" w:rsidTr="00CD05B7">
        <w:tc>
          <w:tcPr>
            <w:tcW w:w="3152" w:type="dxa"/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Cs/>
              </w:rPr>
            </w:pPr>
            <w:proofErr w:type="gramStart"/>
            <w:r w:rsidRPr="00651DB4">
              <w:rPr>
                <w:rFonts w:cs="Times New Roman"/>
                <w:bCs/>
              </w:rPr>
              <w:t>действующего</w:t>
            </w:r>
            <w:proofErr w:type="gramEnd"/>
            <w:r w:rsidRPr="00651DB4">
              <w:rPr>
                <w:rFonts w:cs="Times New Roman"/>
                <w:bCs/>
              </w:rPr>
              <w:t xml:space="preserve"> на основании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vAlign w:val="bottom"/>
          </w:tcPr>
          <w:p w:rsidR="00651DB4" w:rsidRPr="00651DB4" w:rsidRDefault="00651DB4" w:rsidP="008954B2">
            <w:pPr>
              <w:suppressLineNumbers/>
              <w:jc w:val="center"/>
              <w:rPr>
                <w:rFonts w:cs="Times New Roman"/>
                <w:bCs/>
              </w:rPr>
            </w:pPr>
            <w:r w:rsidRPr="00651DB4">
              <w:rPr>
                <w:rFonts w:cs="Times New Roman"/>
                <w:bCs/>
              </w:rPr>
              <w:t xml:space="preserve">Устава, </w:t>
            </w:r>
          </w:p>
        </w:tc>
        <w:tc>
          <w:tcPr>
            <w:tcW w:w="106" w:type="dxa"/>
            <w:vAlign w:val="bottom"/>
          </w:tcPr>
          <w:p w:rsidR="00651DB4" w:rsidRPr="00651DB4" w:rsidRDefault="00651DB4" w:rsidP="00651DB4">
            <w:pPr>
              <w:suppressLineNumbers/>
              <w:jc w:val="right"/>
              <w:rPr>
                <w:rFonts w:cs="Times New Roman"/>
                <w:b/>
                <w:bCs/>
              </w:rPr>
            </w:pPr>
            <w:r w:rsidRPr="00651DB4">
              <w:rPr>
                <w:rFonts w:cs="Times New Roman"/>
                <w:b/>
                <w:bCs/>
              </w:rPr>
              <w:t>,</w:t>
            </w:r>
          </w:p>
        </w:tc>
      </w:tr>
      <w:tr w:rsidR="00651DB4" w:rsidRPr="00651DB4" w:rsidTr="00CD05B7">
        <w:tc>
          <w:tcPr>
            <w:tcW w:w="3152" w:type="dxa"/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Cs/>
                <w:sz w:val="14"/>
                <w:szCs w:val="14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</w:tcBorders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651DB4">
              <w:rPr>
                <w:rFonts w:cs="Times New Roman"/>
                <w:bCs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651DB4" w:rsidRPr="00651DB4" w:rsidRDefault="00651DB4" w:rsidP="00651DB4">
            <w:pPr>
              <w:suppressLineNumbers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</w:tbl>
    <w:p w:rsidR="00CD05B7" w:rsidRDefault="008F4E24" w:rsidP="00CD05B7">
      <w:pPr>
        <w:jc w:val="both"/>
      </w:pPr>
      <w:r>
        <w:t xml:space="preserve">с одной стороны, и </w:t>
      </w:r>
      <w:r w:rsidR="00CD05B7">
        <w:t>гражданин, именуемый в дальнейшем </w:t>
      </w:r>
      <w:r w:rsidR="00B74BA9">
        <w:rPr>
          <w:rStyle w:val="ae"/>
          <w:rFonts w:cs="Times New Roman"/>
          <w:color w:val="000000"/>
          <w:sz w:val="22"/>
          <w:szCs w:val="16"/>
        </w:rPr>
        <w:t>ПОТРЕБИТЕЛЬ</w:t>
      </w:r>
      <w:r w:rsidR="00CD05B7" w:rsidRPr="00CD05B7">
        <w:rPr>
          <w:rStyle w:val="ae"/>
          <w:rFonts w:cs="Times New Roman"/>
          <w:color w:val="000000"/>
          <w:sz w:val="22"/>
          <w:szCs w:val="16"/>
        </w:rPr>
        <w:t>,</w:t>
      </w:r>
      <w:r w:rsidR="00CD05B7">
        <w:rPr>
          <w:rStyle w:val="ae"/>
          <w:rFonts w:ascii="Verdana" w:hAnsi="Verdana"/>
          <w:color w:val="000000"/>
          <w:sz w:val="16"/>
          <w:szCs w:val="16"/>
        </w:rPr>
        <w:t> </w:t>
      </w:r>
      <w:r w:rsidR="00CD05B7">
        <w:t xml:space="preserve">являющийся собственником квартиры, частного жилого дома или наниматели  жилых помещений по договорам социального найма государственного либо муниципального жилищного фонда </w:t>
      </w:r>
      <w:r w:rsidR="00CD05B7" w:rsidRPr="004C5EED">
        <w:rPr>
          <w:b/>
        </w:rPr>
        <w:t xml:space="preserve">с. </w:t>
      </w:r>
      <w:proofErr w:type="spellStart"/>
      <w:r w:rsidR="00CD05B7" w:rsidRPr="004C5EED">
        <w:rPr>
          <w:b/>
        </w:rPr>
        <w:t>Чернышевка</w:t>
      </w:r>
      <w:proofErr w:type="spellEnd"/>
      <w:r w:rsidR="00CD05B7" w:rsidRPr="004C5EED">
        <w:rPr>
          <w:b/>
        </w:rPr>
        <w:t>, ул. Лермонтова</w:t>
      </w:r>
      <w:r w:rsidR="004C5EED" w:rsidRPr="004C5EED">
        <w:rPr>
          <w:b/>
        </w:rPr>
        <w:t xml:space="preserve"> </w:t>
      </w:r>
      <w:r w:rsidR="00BC6142">
        <w:rPr>
          <w:rStyle w:val="ae"/>
          <w:rFonts w:cs="Times New Roman"/>
          <w:color w:val="000000"/>
          <w:sz w:val="22"/>
          <w:szCs w:val="16"/>
        </w:rPr>
        <w:t>2,3,4,6,7,8,9,11,15,16,17,18</w:t>
      </w:r>
      <w:r w:rsidR="00CD05B7">
        <w:t>, с другой стороны, заключили настоящий Публичный договор (далее по тексту - Договор)</w:t>
      </w:r>
    </w:p>
    <w:p w:rsidR="008F4E24" w:rsidRDefault="008F4E24" w:rsidP="00236699">
      <w:pPr>
        <w:jc w:val="both"/>
      </w:pPr>
      <w:r>
        <w:t>о нижеследующем:</w:t>
      </w:r>
    </w:p>
    <w:p w:rsidR="008F4E24" w:rsidRDefault="008F4E24"/>
    <w:p w:rsidR="008F4E24" w:rsidRDefault="008F4E24" w:rsidP="00236699">
      <w:pPr>
        <w:jc w:val="center"/>
      </w:pPr>
      <w:bookmarkStart w:id="1" w:name="Par527"/>
      <w:bookmarkEnd w:id="1"/>
      <w:r>
        <w:t>I. Предмет договора</w:t>
      </w:r>
    </w:p>
    <w:p w:rsidR="008F4E24" w:rsidRDefault="008F4E24"/>
    <w:p w:rsidR="008F4E24" w:rsidRDefault="008F4E24">
      <w:pPr>
        <w:jc w:val="both"/>
      </w:pPr>
      <w:r>
        <w:t xml:space="preserve">1. </w:t>
      </w:r>
      <w:proofErr w:type="gramStart"/>
      <w:r>
        <w:t xml:space="preserve">По настоящему договору организация водопроводно-канализационного хозяйства, осуществляющая водоотведение, обязуется осуществлять прием сточных вод </w:t>
      </w:r>
      <w:r w:rsidR="00B74BA9">
        <w:t>потребителя</w:t>
      </w:r>
      <w:r>
        <w:t xml:space="preserve"> в централизованную систему водоотведения и о</w:t>
      </w:r>
      <w:r w:rsidR="004E370C">
        <w:t>беспечивать их транспортировку</w:t>
      </w:r>
      <w:r>
        <w:t xml:space="preserve">, а </w:t>
      </w:r>
      <w:r w:rsidR="00B74BA9">
        <w:t>потребитель</w:t>
      </w:r>
      <w:r>
        <w:t xml:space="preserve">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организации водопроводно-канализационного хозяйства оплату водоотведения в</w:t>
      </w:r>
      <w:proofErr w:type="gramEnd"/>
      <w:r>
        <w:t xml:space="preserve"> сроки, </w:t>
      </w:r>
      <w:proofErr w:type="gramStart"/>
      <w:r>
        <w:t>порядке</w:t>
      </w:r>
      <w:proofErr w:type="gramEnd"/>
      <w:r>
        <w:t xml:space="preserve"> и размере, которые определены в настоящем договоре.</w:t>
      </w:r>
    </w:p>
    <w:p w:rsidR="00CD05B7" w:rsidRPr="00CD05B7" w:rsidRDefault="008F4E24" w:rsidP="00CD05B7">
      <w:pPr>
        <w:pStyle w:val="af"/>
        <w:jc w:val="both"/>
        <w:rPr>
          <w:rFonts w:ascii="Times New Roman" w:hAnsi="Times New Roman" w:cs="Times New Roman"/>
          <w:sz w:val="24"/>
        </w:rPr>
      </w:pPr>
      <w:r w:rsidRPr="00CD05B7">
        <w:rPr>
          <w:rFonts w:ascii="Times New Roman" w:hAnsi="Times New Roman" w:cs="Times New Roman"/>
          <w:sz w:val="24"/>
        </w:rPr>
        <w:t xml:space="preserve">2. Граница балансовой </w:t>
      </w:r>
      <w:r w:rsidR="00CD05B7" w:rsidRPr="00CD05B7">
        <w:rPr>
          <w:rFonts w:ascii="Times New Roman" w:hAnsi="Times New Roman" w:cs="Times New Roman"/>
          <w:sz w:val="24"/>
        </w:rPr>
        <w:t xml:space="preserve">принадлежности по сетям водоотведения определяется по признаку балансовой </w:t>
      </w:r>
      <w:proofErr w:type="gramStart"/>
      <w:r w:rsidR="00CD05B7" w:rsidRPr="00CD05B7">
        <w:rPr>
          <w:rFonts w:ascii="Times New Roman" w:hAnsi="Times New Roman" w:cs="Times New Roman"/>
          <w:sz w:val="24"/>
        </w:rPr>
        <w:t>принадлежности</w:t>
      </w:r>
      <w:proofErr w:type="gramEnd"/>
      <w:r w:rsidR="00CD05B7" w:rsidRPr="00CD05B7">
        <w:rPr>
          <w:rFonts w:ascii="Times New Roman" w:hAnsi="Times New Roman" w:cs="Times New Roman"/>
          <w:sz w:val="24"/>
        </w:rPr>
        <w:t xml:space="preserve"> т.е. признаку собственности, владения, ином законном основании.</w:t>
      </w:r>
    </w:p>
    <w:p w:rsidR="008B0CFF" w:rsidRPr="008B0CFF" w:rsidRDefault="008F4E24" w:rsidP="008B0CFF">
      <w:pPr>
        <w:pStyle w:val="af"/>
        <w:jc w:val="both"/>
        <w:rPr>
          <w:rFonts w:ascii="Times New Roman" w:hAnsi="Times New Roman" w:cs="Times New Roman"/>
          <w:sz w:val="24"/>
        </w:rPr>
      </w:pPr>
      <w:r w:rsidRPr="008B0CFF">
        <w:rPr>
          <w:rFonts w:ascii="Times New Roman" w:hAnsi="Times New Roman" w:cs="Times New Roman"/>
          <w:sz w:val="24"/>
        </w:rPr>
        <w:t xml:space="preserve">3. Граница эксплуатационной ответственности по канализационным сетям </w:t>
      </w:r>
      <w:r w:rsidR="00B74BA9">
        <w:rPr>
          <w:rFonts w:ascii="Times New Roman" w:hAnsi="Times New Roman" w:cs="Times New Roman"/>
          <w:sz w:val="24"/>
        </w:rPr>
        <w:t>потребителя</w:t>
      </w:r>
      <w:r w:rsidRPr="008B0CFF">
        <w:rPr>
          <w:rFonts w:ascii="Times New Roman" w:hAnsi="Times New Roman" w:cs="Times New Roman"/>
          <w:sz w:val="24"/>
        </w:rPr>
        <w:t xml:space="preserve"> и организации водопроводно-канализационного хозяйства определяется </w:t>
      </w:r>
      <w:r w:rsidR="008B0CFF" w:rsidRPr="008B0CFF">
        <w:rPr>
          <w:rFonts w:ascii="Times New Roman" w:hAnsi="Times New Roman" w:cs="Times New Roman"/>
          <w:sz w:val="24"/>
        </w:rPr>
        <w:t>по признаку обязанностей (ответственности) за эксплуатацию этих сетей: в многоквартирном доме – первый приемный канализационный колодец МКД; определяется в соответствии с действующим законодательством РФ.</w:t>
      </w:r>
    </w:p>
    <w:p w:rsidR="008F4E24" w:rsidRDefault="008F4E24">
      <w:pPr>
        <w:jc w:val="both"/>
      </w:pPr>
      <w:r>
        <w:t xml:space="preserve">    Местом   исполнения   обязательств   по  настоящему  договору  является</w:t>
      </w:r>
      <w:r w:rsidR="00B74BA9">
        <w:t xml:space="preserve"> </w:t>
      </w:r>
      <w:r w:rsidR="00B74BA9" w:rsidRPr="00B74BA9">
        <w:rPr>
          <w:rStyle w:val="ae"/>
          <w:rFonts w:cs="Times New Roman"/>
          <w:b w:val="0"/>
          <w:color w:val="000000"/>
          <w:sz w:val="22"/>
          <w:szCs w:val="22"/>
        </w:rPr>
        <w:t xml:space="preserve">с. </w:t>
      </w:r>
      <w:proofErr w:type="spellStart"/>
      <w:r w:rsidR="00B74BA9" w:rsidRPr="00B74BA9">
        <w:rPr>
          <w:rStyle w:val="ae"/>
          <w:rFonts w:cs="Times New Roman"/>
          <w:b w:val="0"/>
          <w:color w:val="000000"/>
          <w:sz w:val="22"/>
          <w:szCs w:val="22"/>
        </w:rPr>
        <w:t>Чернышевка</w:t>
      </w:r>
      <w:proofErr w:type="spellEnd"/>
      <w:r w:rsidR="00B74BA9" w:rsidRPr="00B74BA9">
        <w:rPr>
          <w:rStyle w:val="ae"/>
          <w:rFonts w:cs="Times New Roman"/>
          <w:b w:val="0"/>
          <w:color w:val="000000"/>
          <w:sz w:val="22"/>
          <w:szCs w:val="22"/>
        </w:rPr>
        <w:t>, ул. Лермонтова</w:t>
      </w:r>
    </w:p>
    <w:p w:rsidR="00771EA6" w:rsidRDefault="00771EA6">
      <w:pPr>
        <w:jc w:val="both"/>
      </w:pPr>
    </w:p>
    <w:p w:rsidR="008F4E24" w:rsidRDefault="008F4E24" w:rsidP="00771EA6">
      <w:pPr>
        <w:jc w:val="center"/>
      </w:pPr>
      <w:r>
        <w:t>II. Сроки и режим приема сточных вод</w:t>
      </w:r>
    </w:p>
    <w:p w:rsidR="008F4E24" w:rsidRDefault="008F4E24">
      <w:pPr>
        <w:jc w:val="both"/>
      </w:pPr>
    </w:p>
    <w:p w:rsidR="008F4E24" w:rsidRDefault="008F4E24">
      <w:pPr>
        <w:jc w:val="both"/>
      </w:pPr>
      <w:r>
        <w:t>4. Датой начала приема сточных вод является "</w:t>
      </w:r>
      <w:r w:rsidR="00236699">
        <w:t xml:space="preserve"> </w:t>
      </w:r>
      <w:r w:rsidR="00236699">
        <w:rPr>
          <w:u w:val="single"/>
        </w:rPr>
        <w:t>1</w:t>
      </w:r>
      <w:r w:rsidR="008B0CFF">
        <w:rPr>
          <w:u w:val="single"/>
        </w:rPr>
        <w:t>7</w:t>
      </w:r>
      <w:r w:rsidR="00236699">
        <w:rPr>
          <w:u w:val="single"/>
        </w:rPr>
        <w:t xml:space="preserve"> </w:t>
      </w:r>
      <w:r>
        <w:t xml:space="preserve">" </w:t>
      </w:r>
      <w:r w:rsidR="008B0CFF">
        <w:rPr>
          <w:u w:val="single"/>
        </w:rPr>
        <w:t>марта</w:t>
      </w:r>
      <w:r w:rsidR="00236699">
        <w:rPr>
          <w:u w:val="single"/>
        </w:rPr>
        <w:t xml:space="preserve"> </w:t>
      </w:r>
      <w:r>
        <w:t xml:space="preserve"> 20</w:t>
      </w:r>
      <w:r w:rsidR="008B0CFF">
        <w:t>21</w:t>
      </w:r>
      <w:r>
        <w:t xml:space="preserve"> г.</w:t>
      </w:r>
    </w:p>
    <w:p w:rsidR="00EF6D1C" w:rsidRPr="00EF6D1C" w:rsidRDefault="008F4E24" w:rsidP="00EF6D1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F6D1C">
        <w:rPr>
          <w:rFonts w:ascii="Times New Roman" w:hAnsi="Times New Roman" w:cs="Times New Roman"/>
          <w:sz w:val="24"/>
          <w:szCs w:val="24"/>
        </w:rPr>
        <w:t xml:space="preserve">5. </w:t>
      </w:r>
      <w:r w:rsidR="00EF6D1C" w:rsidRPr="00EF6D1C">
        <w:rPr>
          <w:rFonts w:ascii="Times New Roman" w:hAnsi="Times New Roman" w:cs="Times New Roman"/>
          <w:sz w:val="24"/>
          <w:szCs w:val="24"/>
        </w:rPr>
        <w:t>Режим приема сточных вод: установлен действующим законодательством РФ (Правилами, другими нормативными актами).</w:t>
      </w:r>
    </w:p>
    <w:p w:rsidR="008F4E24" w:rsidRDefault="008F4E24">
      <w:pPr>
        <w:jc w:val="both"/>
        <w:rPr>
          <w:rFonts w:cs="Times New Roman"/>
        </w:rPr>
      </w:pPr>
    </w:p>
    <w:p w:rsidR="00B74BA9" w:rsidRDefault="00B74BA9">
      <w:pPr>
        <w:jc w:val="both"/>
        <w:rPr>
          <w:rFonts w:cs="Times New Roman"/>
        </w:rPr>
      </w:pPr>
    </w:p>
    <w:p w:rsidR="00B74BA9" w:rsidRPr="00EF6D1C" w:rsidRDefault="00B74BA9">
      <w:pPr>
        <w:jc w:val="both"/>
        <w:rPr>
          <w:rFonts w:cs="Times New Roman"/>
        </w:rPr>
      </w:pPr>
    </w:p>
    <w:p w:rsidR="008F4E24" w:rsidRDefault="008F4E24" w:rsidP="00771EA6">
      <w:pPr>
        <w:jc w:val="center"/>
      </w:pPr>
      <w:bookmarkStart w:id="2" w:name="Par541"/>
      <w:bookmarkEnd w:id="2"/>
      <w:r>
        <w:t>III. Тарифы, сроки и порядок оплаты</w:t>
      </w:r>
    </w:p>
    <w:p w:rsidR="008F4E24" w:rsidRDefault="008F4E24" w:rsidP="00771EA6">
      <w:pPr>
        <w:jc w:val="center"/>
      </w:pPr>
    </w:p>
    <w:p w:rsidR="005D292B" w:rsidRDefault="008F4E24">
      <w:pPr>
        <w:jc w:val="both"/>
      </w:pPr>
      <w:r>
        <w:lastRenderedPageBreak/>
        <w:t xml:space="preserve">6. Оплата по настоящему договору осуществляется </w:t>
      </w:r>
      <w:r w:rsidR="00B74BA9">
        <w:t>потребителем</w:t>
      </w:r>
      <w: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(тарифов). </w:t>
      </w:r>
    </w:p>
    <w:p w:rsidR="00EF6D1C" w:rsidRDefault="005D292B">
      <w:pPr>
        <w:jc w:val="both"/>
      </w:pPr>
      <w:r>
        <w:t xml:space="preserve">         </w:t>
      </w:r>
      <w:r w:rsidR="008F4E24">
        <w:t>Тариф на водоотведение, установленный на момент за</w:t>
      </w:r>
      <w:r w:rsidR="00236699">
        <w:t>ключения настоящего договора, -</w:t>
      </w:r>
      <w:r w:rsidR="00236699">
        <w:rPr>
          <w:bdr w:val="single" w:sz="4" w:space="0" w:color="auto"/>
        </w:rPr>
        <w:t xml:space="preserve">    </w:t>
      </w:r>
      <w:r w:rsidR="008F4E24">
        <w:t xml:space="preserve"> </w:t>
      </w:r>
      <w:r w:rsidR="00D466DC">
        <w:t xml:space="preserve">                       </w:t>
      </w:r>
      <w:r w:rsidR="00EF6D1C">
        <w:t>29,25</w:t>
      </w:r>
      <w:r w:rsidR="00D466DC">
        <w:t xml:space="preserve">  </w:t>
      </w:r>
      <w:r w:rsidR="008F4E24">
        <w:t>руб./куб. м.</w:t>
      </w:r>
      <w:r w:rsidR="00EF6D1C">
        <w:t xml:space="preserve"> с 17.03.2021г по 30.06.2021</w:t>
      </w:r>
      <w:r>
        <w:t xml:space="preserve">г и </w:t>
      </w:r>
      <w:r w:rsidR="00EF6D1C">
        <w:t>29,60 руб. с 01.07.2021г по 31.12.2021</w:t>
      </w:r>
      <w:r>
        <w:t xml:space="preserve">г. </w:t>
      </w:r>
    </w:p>
    <w:p w:rsidR="008F4E24" w:rsidRDefault="008F4E24">
      <w:pPr>
        <w:jc w:val="both"/>
      </w:pPr>
      <w:r>
        <w:t xml:space="preserve">7. Расчетный период, установленный настоящим договором, равен 1 календарному месяцу. </w:t>
      </w:r>
      <w:proofErr w:type="gramStart"/>
      <w:r w:rsidR="00B74BA9">
        <w:t>Потребитель</w:t>
      </w:r>
      <w:r>
        <w:t xml:space="preserve"> оплачивает отведенные сточные воды в объеме </w:t>
      </w:r>
      <w:r w:rsidR="009E7898">
        <w:t xml:space="preserve">равным объему водопотребления </w:t>
      </w:r>
      <w:r>
        <w:t xml:space="preserve">до </w:t>
      </w:r>
      <w:r w:rsidR="005D292B">
        <w:t>3</w:t>
      </w:r>
      <w:r>
        <w:t xml:space="preserve">0-го числа месяца, следующего за расчетным месяцем, на основании </w:t>
      </w:r>
      <w:r w:rsidR="009E7898">
        <w:t>платежного документа (квитанции)</w:t>
      </w:r>
      <w:r>
        <w:t xml:space="preserve"> вы</w:t>
      </w:r>
      <w:r w:rsidR="009E7898">
        <w:t>ставленного</w:t>
      </w:r>
      <w:r>
        <w:t xml:space="preserve"> к оплате организацией водопроводно-канализационного хозяйства не позднее </w:t>
      </w:r>
      <w:r w:rsidR="005D292B">
        <w:t>10</w:t>
      </w:r>
      <w:r>
        <w:t>-го числа месяца, следующего за расчетным.</w:t>
      </w:r>
      <w:proofErr w:type="gramEnd"/>
      <w:r>
        <w:t xml:space="preserve">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8F4E24" w:rsidRDefault="00EF6D1C">
      <w:pPr>
        <w:jc w:val="both"/>
      </w:pPr>
      <w:r>
        <w:t>8</w:t>
      </w:r>
      <w:r w:rsidR="008F4E24">
        <w:t xml:space="preserve">. Размер платы за негативное воздействие на работу централизованной системы водоотведения, в связи с нарушением </w:t>
      </w:r>
      <w:r w:rsidR="00B74BA9">
        <w:t>потребителем</w:t>
      </w:r>
      <w:r w:rsidR="008F4E24">
        <w:t xml:space="preserve">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8F4E24" w:rsidRDefault="008F4E24" w:rsidP="00771EA6">
      <w:pPr>
        <w:jc w:val="center"/>
      </w:pPr>
      <w:bookmarkStart w:id="3" w:name="Par549"/>
      <w:bookmarkEnd w:id="3"/>
      <w:r>
        <w:t>IV. Права и обязанности сторон</w:t>
      </w:r>
    </w:p>
    <w:p w:rsidR="008F4E24" w:rsidRDefault="008F4E24">
      <w:pPr>
        <w:jc w:val="both"/>
      </w:pPr>
    </w:p>
    <w:p w:rsidR="008F4E24" w:rsidRDefault="00EF6D1C">
      <w:pPr>
        <w:jc w:val="both"/>
      </w:pPr>
      <w:r>
        <w:t>9</w:t>
      </w:r>
      <w:r w:rsidR="008F4E24">
        <w:t>. Организация водопроводно-канализационного хозяйства обязана:</w:t>
      </w:r>
    </w:p>
    <w:p w:rsidR="005D292B" w:rsidRDefault="008F4E24">
      <w:pPr>
        <w:jc w:val="both"/>
      </w:pPr>
      <w: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8F4E24" w:rsidRDefault="00EF6D1C">
      <w:pPr>
        <w:jc w:val="both"/>
      </w:pPr>
      <w:r>
        <w:t>б</w:t>
      </w:r>
      <w:r w:rsidR="008F4E24">
        <w:t>) соблюдать установленный режим приема сточных вод;</w:t>
      </w:r>
    </w:p>
    <w:p w:rsidR="008F4E24" w:rsidRDefault="00EF6D1C">
      <w:pPr>
        <w:jc w:val="both"/>
      </w:pPr>
      <w:r>
        <w:t>в</w:t>
      </w:r>
      <w:r w:rsidR="008F4E24">
        <w:t xml:space="preserve">) предупреждать </w:t>
      </w:r>
      <w:r w:rsidR="00B74BA9">
        <w:t>потребителя</w:t>
      </w:r>
      <w:r w:rsidR="008F4E24"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8F4E24" w:rsidRDefault="00EF6D1C">
      <w:pPr>
        <w:jc w:val="both"/>
      </w:pPr>
      <w:r>
        <w:t>г</w:t>
      </w:r>
      <w:r w:rsidR="008F4E24">
        <w:t>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8F4E24" w:rsidRDefault="00EF6D1C">
      <w:pPr>
        <w:jc w:val="both"/>
      </w:pPr>
      <w:proofErr w:type="spellStart"/>
      <w:r>
        <w:t>д</w:t>
      </w:r>
      <w:proofErr w:type="spellEnd"/>
      <w:r w:rsidR="008F4E24">
        <w:t xml:space="preserve">) требовать от </w:t>
      </w:r>
      <w:r w:rsidR="00B74BA9">
        <w:t>потребителя</w:t>
      </w:r>
      <w:r w:rsidR="008F4E24">
        <w:t xml:space="preserve"> реализации мероприятий, направленных на достижение установленных нормативов допустимых сбросов </w:t>
      </w:r>
      <w:r w:rsidR="00B74BA9">
        <w:t>потребителя</w:t>
      </w:r>
      <w:r w:rsidR="008F4E24">
        <w:t>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8F4E24" w:rsidRDefault="00EF6D1C">
      <w:pPr>
        <w:jc w:val="both"/>
      </w:pPr>
      <w:r>
        <w:t>е</w:t>
      </w:r>
      <w:r w:rsidR="008F4E24">
        <w:t xml:space="preserve">) осуществлять </w:t>
      </w:r>
      <w:proofErr w:type="gramStart"/>
      <w:r w:rsidR="008F4E24">
        <w:t>контроль за</w:t>
      </w:r>
      <w:proofErr w:type="gramEnd"/>
      <w:r w:rsidR="008F4E24">
        <w:t xml:space="preserve"> соблюдением </w:t>
      </w:r>
      <w:r w:rsidR="00B74BA9">
        <w:t>потребителем</w:t>
      </w:r>
      <w:r w:rsidR="008F4E24">
        <w:t xml:space="preserve">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8F4E24" w:rsidRDefault="008F4E24">
      <w:pPr>
        <w:jc w:val="both"/>
      </w:pPr>
      <w:r>
        <w:t>1</w:t>
      </w:r>
      <w:r w:rsidR="00EF6D1C">
        <w:t>0</w:t>
      </w:r>
      <w:r>
        <w:t>. Организация водопроводно-канализационного хозяйства имеет право:</w:t>
      </w:r>
    </w:p>
    <w:p w:rsidR="008F4E24" w:rsidRDefault="008F4E24">
      <w:pPr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правильностью осуществления </w:t>
      </w:r>
      <w:r w:rsidR="00B74BA9">
        <w:t>потребителем</w:t>
      </w:r>
      <w:r>
        <w:t xml:space="preserve"> учета объемов отведенных сточных вод;</w:t>
      </w:r>
    </w:p>
    <w:p w:rsidR="008F4E24" w:rsidRDefault="00EF6D1C">
      <w:pPr>
        <w:jc w:val="both"/>
      </w:pPr>
      <w:r>
        <w:t>б</w:t>
      </w:r>
      <w:r w:rsidR="008F4E24">
        <w:t>) временно прекращать или ограничивать водоотведение в случаях, предусмотренных законодательством Российской Федерации;</w:t>
      </w:r>
    </w:p>
    <w:p w:rsidR="008F4E24" w:rsidRDefault="00EF6D1C">
      <w:pPr>
        <w:jc w:val="both"/>
      </w:pPr>
      <w:r>
        <w:t>в</w:t>
      </w:r>
      <w:r w:rsidR="008F4E24">
        <w:t xml:space="preserve">) взимать с </w:t>
      </w:r>
      <w:r w:rsidR="00B74BA9">
        <w:t>потребителя</w:t>
      </w:r>
      <w:r w:rsidR="008F4E24">
        <w:t xml:space="preserve">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8F4E24" w:rsidRDefault="008F4E24">
      <w:pPr>
        <w:jc w:val="both"/>
      </w:pPr>
      <w:r>
        <w:t>1</w:t>
      </w:r>
      <w:r w:rsidR="00EF6D1C">
        <w:t>1</w:t>
      </w:r>
      <w:r>
        <w:t xml:space="preserve">. </w:t>
      </w:r>
      <w:r w:rsidR="00B74BA9">
        <w:t>Потребитель</w:t>
      </w:r>
      <w:r>
        <w:t xml:space="preserve"> обязан:</w:t>
      </w:r>
    </w:p>
    <w:p w:rsidR="008F4E24" w:rsidRDefault="008F4E24">
      <w:pPr>
        <w:jc w:val="both"/>
      </w:pPr>
      <w:r>
        <w:t xml:space="preserve">а) обеспечивать эксплуатацию канализационных сетей, принадлежащих </w:t>
      </w:r>
      <w:r w:rsidR="00B74BA9">
        <w:t>потребителю</w:t>
      </w:r>
      <w:r>
        <w:t xml:space="preserve"> на праве собственности или ином законном основании и (или) находящихся в границах его </w:t>
      </w:r>
      <w:r>
        <w:lastRenderedPageBreak/>
        <w:t>эксплуатационной ответственности, в соответствии с требованиями нормативно-технических документов;</w:t>
      </w:r>
    </w:p>
    <w:p w:rsidR="008F4E24" w:rsidRDefault="00EF6D1C">
      <w:pPr>
        <w:jc w:val="both"/>
      </w:pPr>
      <w:r>
        <w:t>б</w:t>
      </w:r>
      <w:r w:rsidR="008F4E24">
        <w:t>) соблюдать установленный настоящим договором режим водоотведения;</w:t>
      </w:r>
    </w:p>
    <w:p w:rsidR="008F4E24" w:rsidRDefault="00EF6D1C">
      <w:pPr>
        <w:jc w:val="both"/>
      </w:pPr>
      <w:proofErr w:type="gramStart"/>
      <w:r>
        <w:t>в</w:t>
      </w:r>
      <w:r w:rsidR="008F4E24">
        <w:t>) производить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8F4E24" w:rsidRDefault="001A4802">
      <w:pPr>
        <w:jc w:val="both"/>
      </w:pPr>
      <w:r>
        <w:t>г</w:t>
      </w:r>
      <w:r w:rsidR="008F4E24">
        <w:t>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сетям;</w:t>
      </w:r>
    </w:p>
    <w:p w:rsidR="008F4E24" w:rsidRDefault="001A4802">
      <w:pPr>
        <w:jc w:val="both"/>
      </w:pPr>
      <w:proofErr w:type="spellStart"/>
      <w:r>
        <w:t>д</w:t>
      </w:r>
      <w:proofErr w:type="spellEnd"/>
      <w:r w:rsidR="008F4E24">
        <w:t>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8F4E24" w:rsidRDefault="001A4802">
      <w:pPr>
        <w:jc w:val="both"/>
      </w:pPr>
      <w:r>
        <w:t>е</w:t>
      </w:r>
      <w:r w:rsidR="008F4E24">
        <w:t xml:space="preserve">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B74BA9">
        <w:t>потребителю</w:t>
      </w:r>
      <w:r w:rsidR="008F4E24"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8F4E24" w:rsidRDefault="008F4E24">
      <w:pPr>
        <w:jc w:val="both"/>
      </w:pPr>
      <w:r>
        <w:t>1</w:t>
      </w:r>
      <w:r w:rsidR="001A4802">
        <w:t>2</w:t>
      </w:r>
      <w:r>
        <w:t xml:space="preserve">. </w:t>
      </w:r>
      <w:r w:rsidR="00B74BA9">
        <w:t>Потребитель</w:t>
      </w:r>
      <w:r>
        <w:t xml:space="preserve"> имеет право</w:t>
      </w:r>
      <w:r w:rsidR="002B4AE8">
        <w:t xml:space="preserve"> </w:t>
      </w:r>
      <w:r>
        <w:t>получать от организации водопроводно-канализационного хозяйства информацию об изменении установленных тарифов на водоотведение;</w:t>
      </w:r>
      <w:bookmarkStart w:id="4" w:name="Par597"/>
      <w:bookmarkEnd w:id="4"/>
    </w:p>
    <w:p w:rsidR="008F4E24" w:rsidRDefault="002B1AFF" w:rsidP="00D466DC">
      <w:pPr>
        <w:jc w:val="both"/>
        <w:rPr>
          <w:sz w:val="16"/>
          <w:szCs w:val="16"/>
        </w:rPr>
      </w:pPr>
      <w:r>
        <w:t xml:space="preserve"> </w:t>
      </w:r>
      <w:r w:rsidR="008F4E24">
        <w:t>1</w:t>
      </w:r>
      <w:r w:rsidR="002B4AE8">
        <w:t>3</w:t>
      </w:r>
      <w:r w:rsidR="008F4E24">
        <w:t>. Количество принятых организацией водопроводно-канализационного хозяйства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  <w:bookmarkStart w:id="5" w:name="Par625"/>
      <w:bookmarkStart w:id="6" w:name="Par639"/>
      <w:bookmarkEnd w:id="5"/>
      <w:bookmarkEnd w:id="6"/>
    </w:p>
    <w:p w:rsidR="008F4E24" w:rsidRDefault="00AC0318" w:rsidP="00D466DC">
      <w:pPr>
        <w:jc w:val="both"/>
      </w:pPr>
      <w:r>
        <w:t>14</w:t>
      </w:r>
      <w:r w:rsidR="008F4E24">
        <w:t xml:space="preserve">. Организация водопроводно-канализационного хозяйства вправе осуществить временное прекращение или ограничение приема сточных вод </w:t>
      </w:r>
      <w:r w:rsidR="00B74BA9">
        <w:t>потребителя</w:t>
      </w:r>
      <w:r w:rsidR="008F4E24">
        <w:t xml:space="preserve">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</w:t>
      </w:r>
    </w:p>
    <w:p w:rsidR="008F4E24" w:rsidRDefault="008F4E24" w:rsidP="00D466DC">
      <w:pPr>
        <w:jc w:val="both"/>
      </w:pPr>
      <w:bookmarkStart w:id="7" w:name="Par676"/>
      <w:bookmarkEnd w:id="7"/>
    </w:p>
    <w:p w:rsidR="008F4E24" w:rsidRDefault="008F4E24" w:rsidP="008B024A">
      <w:pPr>
        <w:jc w:val="center"/>
      </w:pPr>
      <w:bookmarkStart w:id="8" w:name="Par698"/>
      <w:bookmarkStart w:id="9" w:name="Par711"/>
      <w:bookmarkStart w:id="10" w:name="Par720"/>
      <w:bookmarkEnd w:id="8"/>
      <w:bookmarkEnd w:id="9"/>
      <w:bookmarkEnd w:id="10"/>
      <w:r>
        <w:t>XIII. Порядок урегулирования споров и разногласий</w:t>
      </w:r>
    </w:p>
    <w:p w:rsidR="008F4E24" w:rsidRDefault="008F4E24" w:rsidP="008B024A">
      <w:pPr>
        <w:jc w:val="center"/>
      </w:pPr>
    </w:p>
    <w:p w:rsidR="008F4E24" w:rsidRDefault="00AC0318" w:rsidP="00D466DC">
      <w:pPr>
        <w:jc w:val="both"/>
      </w:pPr>
      <w:r>
        <w:t>15</w:t>
      </w:r>
      <w:r w:rsidR="008F4E24"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F4E24" w:rsidRDefault="00AC0318" w:rsidP="00D466DC">
      <w:pPr>
        <w:jc w:val="both"/>
      </w:pPr>
      <w:r>
        <w:t>16</w:t>
      </w:r>
      <w:r w:rsidR="008F4E24">
        <w:t xml:space="preserve">. В случае </w:t>
      </w:r>
      <w:proofErr w:type="spellStart"/>
      <w:r w:rsidR="008F4E24">
        <w:t>недостижения</w:t>
      </w:r>
      <w:proofErr w:type="spellEnd"/>
      <w:r w:rsidR="008F4E24"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:rsidR="008F4E24" w:rsidRDefault="008F4E24" w:rsidP="00D466DC">
      <w:pPr>
        <w:jc w:val="both"/>
      </w:pPr>
    </w:p>
    <w:p w:rsidR="008F4E24" w:rsidRDefault="008F4E24" w:rsidP="008B024A">
      <w:pPr>
        <w:jc w:val="center"/>
      </w:pPr>
      <w:bookmarkStart w:id="11" w:name="Par732"/>
      <w:bookmarkEnd w:id="11"/>
      <w:r>
        <w:t>XIV. Ответственность сторон</w:t>
      </w:r>
    </w:p>
    <w:p w:rsidR="008F4E24" w:rsidRDefault="008F4E24" w:rsidP="00D466DC">
      <w:pPr>
        <w:jc w:val="both"/>
      </w:pPr>
    </w:p>
    <w:p w:rsidR="008F4E24" w:rsidRDefault="00E516AD" w:rsidP="00D466DC">
      <w:pPr>
        <w:jc w:val="both"/>
      </w:pPr>
      <w:r>
        <w:t>17</w:t>
      </w:r>
      <w:r w:rsidR="008F4E24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4E24" w:rsidRDefault="00E516AD" w:rsidP="00D466DC">
      <w:pPr>
        <w:jc w:val="both"/>
      </w:pPr>
      <w:r>
        <w:t>18</w:t>
      </w:r>
      <w:r w:rsidR="008F4E24">
        <w:t xml:space="preserve">. В случае нарушения организацией водопроводно-канализационного хозяйства режима приема сточных вод </w:t>
      </w:r>
      <w:r w:rsidR="00B74BA9">
        <w:t>потребитель</w:t>
      </w:r>
      <w:r w:rsidR="008F4E24"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8F4E24" w:rsidRDefault="00E516AD" w:rsidP="00D466DC">
      <w:pPr>
        <w:jc w:val="both"/>
      </w:pPr>
      <w:r>
        <w:t>19</w:t>
      </w:r>
      <w:r w:rsidR="008F4E24">
        <w:t xml:space="preserve">. В случае неисполнения либо ненадлежащего исполнения </w:t>
      </w:r>
      <w:r w:rsidR="00944739">
        <w:t>потребителем</w:t>
      </w:r>
      <w:r w:rsidR="008F4E24">
        <w:t xml:space="preserve"> обязательств по оплате настоящего договора организация водопроводно-канализационного хозяйства вправе потребовать от </w:t>
      </w:r>
      <w:r w:rsidR="00944739">
        <w:t>потребителя</w:t>
      </w:r>
      <w:r w:rsidR="008F4E24">
        <w:t xml:space="preserve"> уплаты неустойки в размере 2-кратной ставки рефинансирования </w:t>
      </w:r>
      <w:r w:rsidR="008F4E24">
        <w:lastRenderedPageBreak/>
        <w:t>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F4E24" w:rsidRDefault="008F4E24" w:rsidP="00D466DC">
      <w:pPr>
        <w:jc w:val="both"/>
      </w:pPr>
    </w:p>
    <w:p w:rsidR="0025493D" w:rsidRDefault="008F4E24" w:rsidP="00771EA6">
      <w:pPr>
        <w:jc w:val="center"/>
      </w:pPr>
      <w:bookmarkStart w:id="12" w:name="Par746"/>
      <w:bookmarkEnd w:id="12"/>
      <w:r>
        <w:t>XVI. Срок действия договора</w:t>
      </w:r>
      <w:r w:rsidR="009E7898">
        <w:t xml:space="preserve"> и прочие условия</w:t>
      </w:r>
    </w:p>
    <w:p w:rsidR="008F4E24" w:rsidRDefault="008F4E24" w:rsidP="00D466DC">
      <w:pPr>
        <w:jc w:val="both"/>
      </w:pPr>
    </w:p>
    <w:p w:rsidR="008F4E24" w:rsidRPr="00E516AD" w:rsidRDefault="00E516AD" w:rsidP="00E516AD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8F4E24" w:rsidRPr="00E516AD">
        <w:rPr>
          <w:rFonts w:ascii="Times New Roman" w:hAnsi="Times New Roman" w:cs="Times New Roman"/>
          <w:sz w:val="24"/>
        </w:rPr>
        <w:t xml:space="preserve">. Настоящий договор вступает в силу с </w:t>
      </w:r>
      <w:r w:rsidRPr="00E516AD">
        <w:rPr>
          <w:rFonts w:ascii="Times New Roman" w:hAnsi="Times New Roman" w:cs="Times New Roman"/>
          <w:sz w:val="24"/>
        </w:rPr>
        <w:t>17 марта 2021 года и далее: с момента возникновения права собственности на жилое помещение - собственнику жилого помещения и проживающим с ним лицам; 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 со дня заключения договора найма - нанимателю жилого помещения по такому договору и проживающим с ним лицам; со дня заключения договора аренды - арендатору жилого помещения и проживающим с ним лицам;</w:t>
      </w:r>
    </w:p>
    <w:p w:rsidR="009E7898" w:rsidRPr="009E7898" w:rsidRDefault="00EA7131" w:rsidP="009E7898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E7898" w:rsidRPr="009E7898">
        <w:rPr>
          <w:rFonts w:ascii="Times New Roman" w:hAnsi="Times New Roman" w:cs="Times New Roman"/>
          <w:sz w:val="24"/>
        </w:rPr>
        <w:t xml:space="preserve">1.За неисполнение или ненадлежащее исполнение </w:t>
      </w:r>
      <w:proofErr w:type="gramStart"/>
      <w:r w:rsidR="009E7898" w:rsidRPr="009E7898">
        <w:rPr>
          <w:rFonts w:ascii="Times New Roman" w:hAnsi="Times New Roman" w:cs="Times New Roman"/>
          <w:sz w:val="24"/>
        </w:rPr>
        <w:t>обязательств, предусмотренных договором стороны несут</w:t>
      </w:r>
      <w:proofErr w:type="gramEnd"/>
      <w:r w:rsidR="009E7898" w:rsidRPr="009E7898">
        <w:rPr>
          <w:rFonts w:ascii="Times New Roman" w:hAnsi="Times New Roman" w:cs="Times New Roman"/>
          <w:sz w:val="24"/>
        </w:rPr>
        <w:t xml:space="preserve"> ответственность в соответствии с действующим законодательством РФ.</w:t>
      </w:r>
    </w:p>
    <w:p w:rsidR="009E7898" w:rsidRPr="009E7898" w:rsidRDefault="00EA7131" w:rsidP="009E7898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E7898" w:rsidRPr="009E7898">
        <w:rPr>
          <w:rFonts w:ascii="Times New Roman" w:hAnsi="Times New Roman" w:cs="Times New Roman"/>
          <w:sz w:val="24"/>
        </w:rPr>
        <w:t>2.Все споры и разногласия, возникающие между сторонами в ходе исполнения договора, разрешаются сторонами в предусмотренном законодательством РФ порядке.</w:t>
      </w:r>
    </w:p>
    <w:p w:rsidR="009E7898" w:rsidRPr="009E7898" w:rsidRDefault="00EA7131" w:rsidP="009E7898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E7898" w:rsidRPr="009E7898">
        <w:rPr>
          <w:rFonts w:ascii="Times New Roman" w:hAnsi="Times New Roman" w:cs="Times New Roman"/>
          <w:sz w:val="24"/>
        </w:rPr>
        <w:t>3.Во всем, что не предусмотрено настоящим договором, стороны руководствуются законодательством РФ.</w:t>
      </w:r>
    </w:p>
    <w:p w:rsidR="009E7898" w:rsidRPr="009E7898" w:rsidRDefault="00EA7131" w:rsidP="009E7898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9E7898" w:rsidRPr="009E7898">
        <w:rPr>
          <w:rFonts w:ascii="Times New Roman" w:hAnsi="Times New Roman" w:cs="Times New Roman"/>
          <w:sz w:val="24"/>
        </w:rPr>
        <w:t xml:space="preserve">.Настоящий договор подлежит опубликованию в средствах массовой информации, и </w:t>
      </w:r>
      <w:proofErr w:type="gramStart"/>
      <w:r w:rsidR="009E7898" w:rsidRPr="009E7898">
        <w:rPr>
          <w:rFonts w:ascii="Times New Roman" w:hAnsi="Times New Roman" w:cs="Times New Roman"/>
          <w:sz w:val="24"/>
        </w:rPr>
        <w:t>обязателен к исполнению</w:t>
      </w:r>
      <w:proofErr w:type="gramEnd"/>
      <w:r w:rsidR="009E7898" w:rsidRPr="009E7898">
        <w:rPr>
          <w:rFonts w:ascii="Times New Roman" w:hAnsi="Times New Roman" w:cs="Times New Roman"/>
          <w:sz w:val="24"/>
        </w:rPr>
        <w:t xml:space="preserve"> на </w:t>
      </w:r>
      <w:r w:rsidR="009E7898" w:rsidRPr="004C5EED">
        <w:rPr>
          <w:rFonts w:ascii="Times New Roman" w:hAnsi="Times New Roman" w:cs="Times New Roman"/>
          <w:sz w:val="24"/>
        </w:rPr>
        <w:t xml:space="preserve">территории </w:t>
      </w:r>
      <w:r w:rsidR="004C5EED" w:rsidRPr="004C5EED">
        <w:rPr>
          <w:rFonts w:ascii="Times New Roman" w:hAnsi="Times New Roman" w:cs="Times New Roman"/>
          <w:b/>
        </w:rPr>
        <w:t xml:space="preserve">с. </w:t>
      </w:r>
      <w:proofErr w:type="spellStart"/>
      <w:r w:rsidR="004C5EED" w:rsidRPr="004C5EED">
        <w:rPr>
          <w:rFonts w:ascii="Times New Roman" w:hAnsi="Times New Roman" w:cs="Times New Roman"/>
          <w:b/>
        </w:rPr>
        <w:t>Чернышевка</w:t>
      </w:r>
      <w:proofErr w:type="spellEnd"/>
      <w:r w:rsidR="004C5EED" w:rsidRPr="004C5EED">
        <w:rPr>
          <w:rFonts w:ascii="Times New Roman" w:hAnsi="Times New Roman" w:cs="Times New Roman"/>
          <w:b/>
        </w:rPr>
        <w:t xml:space="preserve">, ул. Лермонтова </w:t>
      </w:r>
      <w:r w:rsidR="00BC6142" w:rsidRPr="00BC6142">
        <w:rPr>
          <w:rStyle w:val="ae"/>
          <w:rFonts w:ascii="Times New Roman" w:hAnsi="Times New Roman" w:cs="Times New Roman"/>
          <w:color w:val="000000"/>
          <w:szCs w:val="16"/>
        </w:rPr>
        <w:t>2,3,4,6,7,8,9,11,15,16,17,18</w:t>
      </w:r>
    </w:p>
    <w:p w:rsidR="009E7898" w:rsidRPr="00EA7131" w:rsidRDefault="00EA7131" w:rsidP="009E7898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25</w:t>
      </w:r>
      <w:r w:rsidR="009E7898" w:rsidRPr="009E7898">
        <w:rPr>
          <w:rFonts w:ascii="Times New Roman" w:hAnsi="Times New Roman" w:cs="Times New Roman"/>
          <w:sz w:val="24"/>
        </w:rPr>
        <w:t xml:space="preserve">.Настоящий договор считается заключенным на основании акцепта Потребителя,  путем совершения Потребителем конклюдентных действий: фактическое подключение к водопроводным и канализационным сетям, а </w:t>
      </w:r>
      <w:r w:rsidR="009E7898" w:rsidRPr="00EA7131">
        <w:rPr>
          <w:rFonts w:ascii="Times New Roman" w:hAnsi="Times New Roman" w:cs="Times New Roman"/>
          <w:sz w:val="24"/>
        </w:rPr>
        <w:t xml:space="preserve">также </w:t>
      </w:r>
      <w:r w:rsidR="009E7898" w:rsidRPr="00EA7131">
        <w:rPr>
          <w:rFonts w:ascii="Times New Roman" w:hAnsi="Times New Roman" w:cs="Times New Roman"/>
        </w:rPr>
        <w:t>фактическое пользование коммунальными услугами, оплата предоставленных услуг.</w:t>
      </w:r>
    </w:p>
    <w:p w:rsidR="008F4E24" w:rsidRDefault="008F4E24" w:rsidP="00D466DC">
      <w:pPr>
        <w:jc w:val="both"/>
      </w:pPr>
    </w:p>
    <w:p w:rsidR="008F4E24" w:rsidRDefault="008F4E24" w:rsidP="00D466DC">
      <w:pPr>
        <w:jc w:val="both"/>
      </w:pPr>
      <w:bookmarkStart w:id="13" w:name="Par756"/>
      <w:bookmarkEnd w:id="13"/>
    </w:p>
    <w:p w:rsidR="0025493D" w:rsidRPr="000927ED" w:rsidRDefault="0025493D" w:rsidP="0025493D">
      <w:pPr>
        <w:rPr>
          <w:rFonts w:cs="Times New Roman"/>
        </w:rPr>
      </w:pPr>
      <w:r w:rsidRPr="003C0467">
        <w:rPr>
          <w:rFonts w:cs="Times New Roman"/>
        </w:rPr>
        <w:t xml:space="preserve">Организация </w:t>
      </w:r>
      <w:proofErr w:type="spellStart"/>
      <w:r w:rsidRPr="003C0467">
        <w:rPr>
          <w:rFonts w:cs="Times New Roman"/>
        </w:rPr>
        <w:t>водопроводно</w:t>
      </w:r>
      <w:proofErr w:type="spellEnd"/>
      <w:r w:rsidRPr="003C0467">
        <w:rPr>
          <w:rFonts w:cs="Times New Roman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7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25493D" w:rsidRPr="003C0467" w:rsidTr="00EA7131">
        <w:tc>
          <w:tcPr>
            <w:tcW w:w="4535" w:type="dxa"/>
            <w:gridSpan w:val="7"/>
            <w:vAlign w:val="bottom"/>
          </w:tcPr>
          <w:p w:rsidR="0025493D" w:rsidRPr="003C0467" w:rsidRDefault="0025493D" w:rsidP="0025493D">
            <w:pPr>
              <w:rPr>
                <w:rFonts w:cs="Times New Roman"/>
              </w:rPr>
            </w:pPr>
            <w:r w:rsidRPr="003C0467">
              <w:rPr>
                <w:rFonts w:cs="Times New Roman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25493D" w:rsidRPr="003C0467" w:rsidRDefault="0025493D" w:rsidP="00771EA6">
            <w:pPr>
              <w:jc w:val="center"/>
              <w:rPr>
                <w:rFonts w:cs="Times New Roman"/>
              </w:rPr>
            </w:pPr>
            <w:r w:rsidRPr="003C0467">
              <w:rPr>
                <w:rFonts w:cs="Times New Roman"/>
              </w:rPr>
              <w:t>Абонент</w:t>
            </w: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D64CB0" w:rsidRDefault="00EA7131" w:rsidP="0019116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МУП «</w:t>
            </w:r>
            <w:proofErr w:type="spellStart"/>
            <w:r>
              <w:rPr>
                <w:rFonts w:cs="Times New Roman"/>
                <w:b/>
                <w:bCs/>
              </w:rPr>
              <w:t>Анучинское</w:t>
            </w:r>
            <w:proofErr w:type="spellEnd"/>
            <w:r>
              <w:rPr>
                <w:rFonts w:cs="Times New Roman"/>
                <w:b/>
                <w:bCs/>
              </w:rPr>
              <w:t xml:space="preserve"> ЖКХ»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D64CB0" w:rsidRDefault="004C5EED" w:rsidP="004C5EED">
            <w:pPr>
              <w:rPr>
                <w:rFonts w:cs="Times New Roman"/>
                <w:b/>
                <w:bCs/>
              </w:rPr>
            </w:pPr>
            <w:r>
              <w:rPr>
                <w:b/>
              </w:rPr>
              <w:t xml:space="preserve">Жители </w:t>
            </w:r>
            <w:r w:rsidRPr="004C5EED">
              <w:rPr>
                <w:b/>
              </w:rPr>
              <w:t xml:space="preserve">с. </w:t>
            </w:r>
            <w:proofErr w:type="spellStart"/>
            <w:r w:rsidRPr="004C5EED">
              <w:rPr>
                <w:b/>
              </w:rPr>
              <w:t>Чернышевка</w:t>
            </w:r>
            <w:proofErr w:type="spellEnd"/>
            <w:r w:rsidRPr="004C5EED">
              <w:rPr>
                <w:b/>
              </w:rPr>
              <w:t xml:space="preserve">, </w:t>
            </w: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Анучинского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4C5EED" w:rsidP="0025493D">
            <w:pPr>
              <w:rPr>
                <w:rFonts w:cs="Times New Roman"/>
                <w:sz w:val="20"/>
                <w:szCs w:val="20"/>
              </w:rPr>
            </w:pPr>
            <w:r w:rsidRPr="004C5EED">
              <w:rPr>
                <w:b/>
              </w:rPr>
              <w:t xml:space="preserve">ул. Лермонтова </w:t>
            </w:r>
            <w:r w:rsidR="00BC6142">
              <w:rPr>
                <w:rStyle w:val="ae"/>
                <w:rFonts w:cs="Times New Roman"/>
                <w:color w:val="000000"/>
                <w:sz w:val="22"/>
                <w:szCs w:val="16"/>
              </w:rPr>
              <w:t>2,3,4,6,7,8,9,11,15,16,17,18</w:t>
            </w: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Юридический, фактический и почтовый адрес: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692300, с.  Анучино,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Слизкова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2513004893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КПП 251301001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F75F67" w:rsidRDefault="00EA7131" w:rsidP="004C5EED">
            <w:pPr>
              <w:rPr>
                <w:rFonts w:cs="Times New Roman"/>
                <w:bCs/>
              </w:rPr>
            </w:pPr>
            <w:r w:rsidRPr="00F75F67">
              <w:rPr>
                <w:rFonts w:cs="Times New Roman"/>
                <w:bCs/>
              </w:rPr>
              <w:t xml:space="preserve">Дальневосточный банк ПАО 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F75F67" w:rsidRDefault="00EA7131" w:rsidP="0025493D">
            <w:pPr>
              <w:rPr>
                <w:rFonts w:cs="Times New Roman"/>
                <w:bCs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«Сбербанк»,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Хабаровс</w:t>
            </w:r>
            <w:r w:rsidR="004C5EED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 xml:space="preserve"> 8635/00273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БИК 040813608,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/с 40702810750000013572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7131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19116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30101810600000000608</w:t>
            </w:r>
          </w:p>
        </w:tc>
        <w:tc>
          <w:tcPr>
            <w:tcW w:w="560" w:type="dxa"/>
            <w:vAlign w:val="bottom"/>
          </w:tcPr>
          <w:p w:rsidR="00EA7131" w:rsidRPr="004D4F3C" w:rsidRDefault="00EA7131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131" w:rsidRPr="004D4F3C" w:rsidRDefault="00EA7131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493D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944739" w:rsidP="00254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Сайт </w:t>
            </w:r>
            <w:proofErr w:type="spellStart"/>
            <w:r w:rsidR="001709A9" w:rsidRPr="001709A9">
              <w:rPr>
                <w:rFonts w:cs="Times New Roman"/>
                <w:b/>
                <w:sz w:val="20"/>
                <w:szCs w:val="20"/>
              </w:rPr>
              <w:t>анучинский</w:t>
            </w:r>
            <w:proofErr w:type="gramStart"/>
            <w:r w:rsidR="001709A9" w:rsidRPr="001709A9">
              <w:rPr>
                <w:rFonts w:cs="Times New Roman"/>
                <w:b/>
                <w:sz w:val="20"/>
                <w:szCs w:val="20"/>
              </w:rPr>
              <w:t>.р</w:t>
            </w:r>
            <w:proofErr w:type="gramEnd"/>
            <w:r w:rsidR="001709A9" w:rsidRPr="001709A9">
              <w:rPr>
                <w:rFonts w:cs="Times New Roman"/>
                <w:b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60" w:type="dxa"/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493D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493D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493D" w:rsidRPr="003C0467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5493D" w:rsidRPr="004D4F3C" w:rsidRDefault="0025493D" w:rsidP="002549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13236F" w:rsidRDefault="0025493D" w:rsidP="0025493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93D" w:rsidRPr="0013236F" w:rsidTr="00EA7131"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13236F" w:rsidRDefault="008954B2" w:rsidP="00EA713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</w:t>
            </w:r>
            <w:r w:rsidR="0025493D" w:rsidRPr="0013236F">
              <w:rPr>
                <w:rFonts w:cs="Times New Roman"/>
                <w:b/>
                <w:bCs/>
              </w:rPr>
              <w:t>ир</w:t>
            </w:r>
            <w:r>
              <w:rPr>
                <w:rFonts w:cs="Times New Roman"/>
                <w:b/>
                <w:bCs/>
              </w:rPr>
              <w:t xml:space="preserve">ектор          </w:t>
            </w:r>
            <w:r w:rsidR="00EA7131">
              <w:rPr>
                <w:rFonts w:cs="Times New Roman"/>
                <w:b/>
                <w:bCs/>
              </w:rPr>
              <w:t xml:space="preserve">  </w:t>
            </w:r>
            <w:r w:rsidR="0025493D">
              <w:rPr>
                <w:rFonts w:cs="Times New Roman"/>
                <w:b/>
                <w:bCs/>
              </w:rPr>
              <w:t xml:space="preserve">                 </w:t>
            </w:r>
            <w:r w:rsidR="00EA7131">
              <w:rPr>
                <w:rFonts w:cs="Times New Roman"/>
                <w:b/>
                <w:bCs/>
              </w:rPr>
              <w:t>Замыслов С</w:t>
            </w:r>
            <w:r w:rsidR="0025493D" w:rsidRPr="0013236F">
              <w:rPr>
                <w:rFonts w:cs="Times New Roman"/>
                <w:b/>
                <w:bCs/>
              </w:rPr>
              <w:t>.С.</w:t>
            </w:r>
          </w:p>
        </w:tc>
        <w:tc>
          <w:tcPr>
            <w:tcW w:w="560" w:type="dxa"/>
            <w:vAlign w:val="bottom"/>
          </w:tcPr>
          <w:p w:rsidR="0025493D" w:rsidRPr="0013236F" w:rsidRDefault="0025493D" w:rsidP="0025493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F87A15" w:rsidRDefault="008954B2" w:rsidP="008954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5493D" w:rsidRPr="003C0467" w:rsidTr="00EA7131">
        <w:tc>
          <w:tcPr>
            <w:tcW w:w="167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rPr>
                <w:rFonts w:cs="Times New Roman"/>
              </w:rPr>
            </w:pPr>
            <w:r>
              <w:rPr>
                <w:rFonts w:cs="Times New Roman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rPr>
                <w:rFonts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60" w:type="dxa"/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rPr>
                <w:rFonts w:cs="Times New Roman"/>
              </w:rPr>
            </w:pPr>
            <w:r>
              <w:rPr>
                <w:rFonts w:cs="Times New Roman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center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93D" w:rsidRPr="003C0467" w:rsidRDefault="0025493D" w:rsidP="0025493D">
            <w:pPr>
              <w:rPr>
                <w:rFonts w:cs="Times New Roman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25493D" w:rsidRPr="003C0467" w:rsidRDefault="0025493D" w:rsidP="0025493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</w:tbl>
    <w:p w:rsidR="00771EA6" w:rsidRDefault="00771EA6" w:rsidP="002D7043">
      <w:bookmarkStart w:id="14" w:name="Par775"/>
      <w:bookmarkEnd w:id="14"/>
    </w:p>
    <w:sectPr w:rsidR="00771EA6" w:rsidSect="00BC6142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6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ADE"/>
    <w:rsid w:val="00023C7D"/>
    <w:rsid w:val="000B1334"/>
    <w:rsid w:val="001709A9"/>
    <w:rsid w:val="001A4802"/>
    <w:rsid w:val="00236699"/>
    <w:rsid w:val="0025493D"/>
    <w:rsid w:val="00280F2C"/>
    <w:rsid w:val="002B1AFF"/>
    <w:rsid w:val="002B4AE8"/>
    <w:rsid w:val="002D7043"/>
    <w:rsid w:val="002F0ADE"/>
    <w:rsid w:val="00414CD6"/>
    <w:rsid w:val="004841FE"/>
    <w:rsid w:val="004C5EED"/>
    <w:rsid w:val="004E370C"/>
    <w:rsid w:val="005D292B"/>
    <w:rsid w:val="00651DB4"/>
    <w:rsid w:val="006F3A49"/>
    <w:rsid w:val="00771EA6"/>
    <w:rsid w:val="00776FED"/>
    <w:rsid w:val="00870B85"/>
    <w:rsid w:val="008954B2"/>
    <w:rsid w:val="008B024A"/>
    <w:rsid w:val="008B0CFF"/>
    <w:rsid w:val="008F4E24"/>
    <w:rsid w:val="00944739"/>
    <w:rsid w:val="009E7898"/>
    <w:rsid w:val="00A56869"/>
    <w:rsid w:val="00AC0318"/>
    <w:rsid w:val="00B74BA9"/>
    <w:rsid w:val="00BC6142"/>
    <w:rsid w:val="00C023AE"/>
    <w:rsid w:val="00CD05B7"/>
    <w:rsid w:val="00D17F62"/>
    <w:rsid w:val="00D466DC"/>
    <w:rsid w:val="00DD7BAB"/>
    <w:rsid w:val="00DF48BB"/>
    <w:rsid w:val="00E516AD"/>
    <w:rsid w:val="00EA7131"/>
    <w:rsid w:val="00E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69"/>
    <w:pPr>
      <w:widowControl w:val="0"/>
      <w:suppressAutoHyphens/>
      <w:autoSpaceDE w:val="0"/>
    </w:pPr>
    <w:rPr>
      <w:rFonts w:eastAsia="Mangal" w:cs="font186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Èíòåðíåò-ññûëêà"/>
    <w:rsid w:val="00A56869"/>
    <w:rPr>
      <w:color w:val="000080"/>
      <w:u w:val="single"/>
    </w:rPr>
  </w:style>
  <w:style w:type="character" w:styleId="a3">
    <w:name w:val="Hyperlink"/>
    <w:rsid w:val="00A5686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56869"/>
    <w:pPr>
      <w:keepNext/>
      <w:spacing w:before="240" w:after="120"/>
    </w:pPr>
    <w:rPr>
      <w:rFonts w:ascii="Arial" w:hAnsi="Arial" w:cs="Microsoft YaHei"/>
      <w:sz w:val="28"/>
    </w:rPr>
  </w:style>
  <w:style w:type="paragraph" w:styleId="a6">
    <w:name w:val="Body Text"/>
    <w:basedOn w:val="a"/>
    <w:rsid w:val="00A56869"/>
    <w:pPr>
      <w:spacing w:after="120"/>
    </w:pPr>
  </w:style>
  <w:style w:type="paragraph" w:styleId="a7">
    <w:name w:val="List"/>
    <w:basedOn w:val="a6"/>
    <w:rsid w:val="00A56869"/>
    <w:rPr>
      <w:rFonts w:cs="Mangal"/>
    </w:rPr>
  </w:style>
  <w:style w:type="paragraph" w:customStyle="1" w:styleId="1">
    <w:name w:val="Название1"/>
    <w:basedOn w:val="a"/>
    <w:rsid w:val="00A5686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56869"/>
    <w:pPr>
      <w:suppressLineNumbers/>
    </w:pPr>
    <w:rPr>
      <w:rFonts w:cs="Mangal"/>
    </w:rPr>
  </w:style>
  <w:style w:type="paragraph" w:customStyle="1" w:styleId="a5">
    <w:name w:val="Îñíîâíîé òåêñò"/>
    <w:basedOn w:val="a"/>
    <w:rsid w:val="00A56869"/>
    <w:pPr>
      <w:spacing w:after="120"/>
    </w:pPr>
    <w:rPr>
      <w:rFonts w:eastAsia="Times New Roman" w:cs="Times New Roman"/>
    </w:rPr>
  </w:style>
  <w:style w:type="paragraph" w:customStyle="1" w:styleId="a8">
    <w:name w:val="Ñïèñîê"/>
    <w:basedOn w:val="a5"/>
    <w:rsid w:val="00A56869"/>
    <w:rPr>
      <w:rFonts w:eastAsia="Mangal"/>
    </w:rPr>
  </w:style>
  <w:style w:type="paragraph" w:customStyle="1" w:styleId="a9">
    <w:name w:val="Íàçâàíèå"/>
    <w:basedOn w:val="a"/>
    <w:rsid w:val="00A56869"/>
    <w:pPr>
      <w:spacing w:before="120" w:after="120"/>
    </w:pPr>
    <w:rPr>
      <w:rFonts w:cs="Times New Roman"/>
      <w:i/>
      <w:iCs/>
    </w:rPr>
  </w:style>
  <w:style w:type="paragraph" w:customStyle="1" w:styleId="aa">
    <w:name w:val="Óêàçàòåëü"/>
    <w:basedOn w:val="a"/>
    <w:rsid w:val="00A56869"/>
    <w:rPr>
      <w:rFonts w:cs="Times New Roman"/>
    </w:rPr>
  </w:style>
  <w:style w:type="paragraph" w:customStyle="1" w:styleId="ConsPlusDocList">
    <w:name w:val="ConsPlusDocList"/>
    <w:next w:val="a"/>
    <w:rsid w:val="00A56869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next w:val="a"/>
    <w:rsid w:val="00A5686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Cell">
    <w:name w:val="ConsPlusCell"/>
    <w:next w:val="a"/>
    <w:rsid w:val="00A56869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ab">
    <w:name w:val="Содержимое таблицы"/>
    <w:basedOn w:val="a"/>
    <w:rsid w:val="00A56869"/>
    <w:pPr>
      <w:suppressLineNumbers/>
    </w:pPr>
  </w:style>
  <w:style w:type="paragraph" w:customStyle="1" w:styleId="ac">
    <w:name w:val="Заголовок таблицы"/>
    <w:basedOn w:val="ab"/>
    <w:rsid w:val="00A56869"/>
    <w:pPr>
      <w:jc w:val="center"/>
    </w:pPr>
    <w:rPr>
      <w:b/>
      <w:bCs/>
    </w:rPr>
  </w:style>
  <w:style w:type="table" w:styleId="ad">
    <w:name w:val="Table Grid"/>
    <w:basedOn w:val="a1"/>
    <w:uiPriority w:val="99"/>
    <w:rsid w:val="00651DB4"/>
    <w:pPr>
      <w:spacing w:after="200" w:line="276" w:lineRule="auto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D05B7"/>
    <w:rPr>
      <w:b/>
      <w:bCs/>
    </w:rPr>
  </w:style>
  <w:style w:type="paragraph" w:styleId="af">
    <w:name w:val="No Spacing"/>
    <w:uiPriority w:val="1"/>
    <w:qFormat/>
    <w:rsid w:val="00CD05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EBDD-CD64-4E76-B608-3FF3DE28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12297</CharactersWithSpaces>
  <SharedDoc>false</SharedDoc>
  <HLinks>
    <vt:vector size="60" baseType="variant">
      <vt:variant>
        <vt:i4>7209013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Par958</vt:lpwstr>
      </vt:variant>
      <vt:variant>
        <vt:i4>7077947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Par821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cp:lastPrinted>2021-04-13T00:51:00Z</cp:lastPrinted>
  <dcterms:created xsi:type="dcterms:W3CDTF">2021-04-13T00:52:00Z</dcterms:created>
  <dcterms:modified xsi:type="dcterms:W3CDTF">2021-04-13T00:52:00Z</dcterms:modified>
</cp:coreProperties>
</file>